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Cs/>
          <w:color w:val="auto"/>
          <w:sz w:val="48"/>
          <w:szCs w:val="48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Cs/>
          <w:color w:val="auto"/>
          <w:sz w:val="48"/>
          <w:szCs w:val="48"/>
          <w:highlight w:val="none"/>
          <w:lang w:val="en-US" w:eastAsia="zh-CN"/>
        </w:rPr>
        <w:t>2021年豫广网络镇平分公司（原有线电视台）选调工作人员到县市场监管局、交通局、文广旅局下属事业单位工作</w:t>
      </w:r>
    </w:p>
    <w:p>
      <w:pPr>
        <w:jc w:val="center"/>
        <w:rPr>
          <w:rFonts w:hint="eastAsia" w:asciiTheme="majorEastAsia" w:hAnsiTheme="majorEastAsia" w:eastAsiaTheme="majorEastAsia" w:cstheme="majorEastAsia"/>
          <w:bCs/>
          <w:color w:val="auto"/>
          <w:sz w:val="48"/>
          <w:szCs w:val="4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Cs/>
          <w:color w:val="auto"/>
          <w:sz w:val="48"/>
          <w:szCs w:val="48"/>
          <w:highlight w:val="none"/>
          <w:lang w:val="en-US" w:eastAsia="zh-CN"/>
        </w:rPr>
        <w:t>4号公告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根据《2021年豫广网络镇平分公司（原有线电视台）选调工作人员到县市场监管局、交通局、文广旅局下属事业单位工作方案》要求，现将</w:t>
      </w:r>
      <w:r>
        <w:rPr>
          <w:rFonts w:hint="eastAsia" w:asciiTheme="minorEastAsia" w:hAnsiTheme="minorEastAsia" w:cstheme="minorEastAsia"/>
          <w:sz w:val="36"/>
          <w:szCs w:val="36"/>
          <w:lang w:val="en-US" w:eastAsia="zh-CN"/>
        </w:rPr>
        <w:t>市场监管局、交通局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面试人员成绩予以公告（见附件）。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附：面试成绩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72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00000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Theme="minorEastAsia" w:hAnsiTheme="minorEastAsia" w:eastAsiaTheme="minorEastAsia" w:cstheme="minorEastAsia"/>
          <w:bCs/>
          <w:color w:val="auto"/>
          <w:sz w:val="36"/>
          <w:szCs w:val="36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880" w:firstLineChars="800"/>
        <w:textAlignment w:val="auto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lang w:val="en-US" w:eastAsia="zh-CN"/>
        </w:rPr>
        <w:t>镇平县有线电视台选调工作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240" w:firstLineChars="900"/>
        <w:textAlignment w:val="auto"/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lang w:val="en-US" w:eastAsia="zh-CN"/>
        </w:rPr>
        <w:t>领导小组办公室（代章）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960" w:firstLineChars="1100"/>
        <w:textAlignment w:val="auto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color w:val="auto"/>
          <w:sz w:val="36"/>
          <w:szCs w:val="36"/>
          <w:highlight w:val="none"/>
          <w:lang w:val="en-US" w:eastAsia="zh-CN"/>
        </w:rPr>
        <w:t>2021年6月25日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800" w:firstLineChars="200"/>
        <w:textAlignment w:val="auto"/>
        <w:rPr>
          <w:rFonts w:hint="eastAsia" w:ascii="仿宋" w:hAnsi="仿宋" w:eastAsia="仿宋" w:cs="仿宋"/>
          <w:sz w:val="40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15992"/>
    <w:rsid w:val="025C0346"/>
    <w:rsid w:val="05C66C23"/>
    <w:rsid w:val="06897BB6"/>
    <w:rsid w:val="4E315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2021-06-25T07:01:00Z</dcterms:created>
  <dc:creator>Administrator</dc:creator>
  <cp:lastModifiedBy>βασ</cp:lastModifiedBy>
  <dcterms:modified xsi:type="dcterms:W3CDTF">2021-06-28T00:53:29Z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4EE8435F311E47CDB2B221AE6933E1AC</vt:lpwstr>
  </property>
</Properties>
</file>