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1"/>
        <w:rPr>
          <w:rFonts w:hint="eastAsia" w:ascii="方正大标宋简体" w:hAnsi="方正大标宋简体" w:eastAsia="方正大标宋简体" w:cs="方正大标宋简体"/>
          <w:b/>
          <w:bCs/>
          <w:color w:val="000000" w:themeColor="text1"/>
          <w:kern w:val="0"/>
          <w:sz w:val="44"/>
          <w:szCs w:val="44"/>
          <w:lang w:val="en-US" w:eastAsia="zh-CN"/>
          <w14:textFill>
            <w14:solidFill>
              <w14:schemeClr w14:val="tx1"/>
            </w14:solidFill>
          </w14:textFill>
        </w:rPr>
      </w:pPr>
      <w:r>
        <w:rPr>
          <w:rFonts w:hint="eastAsia" w:ascii="方正大标宋简体" w:hAnsi="方正大标宋简体" w:eastAsia="方正大标宋简体" w:cs="方正大标宋简体"/>
          <w:b/>
          <w:bCs/>
          <w:sz w:val="44"/>
          <w:szCs w:val="44"/>
        </w:rPr>
        <w:t>西</w:t>
      </w:r>
      <w:bookmarkStart w:id="0" w:name="_GoBack"/>
      <w:r>
        <w:rPr>
          <w:rFonts w:hint="eastAsia" w:ascii="方正大标宋简体" w:hAnsi="方正大标宋简体" w:eastAsia="方正大标宋简体" w:cs="方正大标宋简体"/>
          <w:b/>
          <w:bCs/>
          <w:sz w:val="44"/>
          <w:szCs w:val="44"/>
        </w:rPr>
        <w:t>峡县林业局</w:t>
      </w:r>
      <w:r>
        <w:rPr>
          <w:rFonts w:hint="eastAsia" w:ascii="方正大标宋简体" w:hAnsi="方正大标宋简体" w:eastAsia="方正大标宋简体" w:cs="方正大标宋简体"/>
          <w:b/>
          <w:bCs/>
          <w:sz w:val="44"/>
          <w:szCs w:val="44"/>
          <w:lang w:eastAsia="zh-CN"/>
        </w:rPr>
        <w:t>关于</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1"/>
        <w:rPr>
          <w:rFonts w:hint="eastAsia" w:ascii="方正大标宋简体" w:hAnsi="方正大标宋简体" w:eastAsia="方正大标宋简体" w:cs="方正大标宋简体"/>
          <w:b/>
          <w:bCs/>
          <w:color w:val="000000" w:themeColor="text1"/>
          <w:kern w:val="0"/>
          <w:sz w:val="44"/>
          <w:szCs w:val="44"/>
          <w:lang w:val="en-US" w:eastAsia="zh-CN"/>
          <w14:textFill>
            <w14:solidFill>
              <w14:schemeClr w14:val="tx1"/>
            </w14:solidFill>
          </w14:textFill>
        </w:rPr>
      </w:pPr>
      <w:r>
        <w:rPr>
          <w:rFonts w:hint="eastAsia" w:ascii="方正大标宋简体" w:hAnsi="方正大标宋简体" w:eastAsia="方正大标宋简体" w:cs="方正大标宋简体"/>
          <w:b/>
          <w:bCs/>
          <w:color w:val="000000" w:themeColor="text1"/>
          <w:kern w:val="0"/>
          <w:sz w:val="44"/>
          <w:szCs w:val="44"/>
          <w:lang w:val="en-US" w:eastAsia="zh-CN"/>
          <w14:textFill>
            <w14:solidFill>
              <w14:schemeClr w14:val="tx1"/>
            </w14:solidFill>
          </w14:textFill>
        </w:rPr>
        <w:t>2023</w:t>
      </w:r>
      <w:r>
        <w:rPr>
          <w:rFonts w:hint="eastAsia" w:ascii="方正大标宋简体" w:hAnsi="方正大标宋简体" w:eastAsia="方正大标宋简体" w:cs="方正大标宋简体"/>
          <w:b/>
          <w:bCs/>
          <w:color w:val="000000" w:themeColor="text1"/>
          <w:kern w:val="0"/>
          <w:sz w:val="44"/>
          <w:szCs w:val="44"/>
          <w14:textFill>
            <w14:solidFill>
              <w14:schemeClr w14:val="tx1"/>
            </w14:solidFill>
          </w14:textFill>
        </w:rPr>
        <w:t>年</w:t>
      </w:r>
      <w:r>
        <w:rPr>
          <w:rFonts w:hint="eastAsia" w:ascii="方正大标宋简体" w:hAnsi="方正大标宋简体" w:eastAsia="方正大标宋简体" w:cs="方正大标宋简体"/>
          <w:b/>
          <w:bCs/>
          <w:color w:val="000000" w:themeColor="text1"/>
          <w:kern w:val="0"/>
          <w:sz w:val="44"/>
          <w:szCs w:val="44"/>
          <w:lang w:eastAsia="zh-CN"/>
          <w14:textFill>
            <w14:solidFill>
              <w14:schemeClr w14:val="tx1"/>
            </w14:solidFill>
          </w14:textFill>
        </w:rPr>
        <w:t>法治政府建设</w:t>
      </w:r>
      <w:r>
        <w:rPr>
          <w:rFonts w:hint="eastAsia" w:ascii="方正大标宋简体" w:hAnsi="方正大标宋简体" w:eastAsia="方正大标宋简体" w:cs="方正大标宋简体"/>
          <w:b/>
          <w:bCs/>
          <w:color w:val="000000" w:themeColor="text1"/>
          <w:kern w:val="0"/>
          <w:sz w:val="44"/>
          <w:szCs w:val="44"/>
          <w:lang w:val="en-US" w:eastAsia="zh-CN"/>
          <w14:textFill>
            <w14:solidFill>
              <w14:schemeClr w14:val="tx1"/>
            </w14:solidFill>
          </w14:textFill>
        </w:rPr>
        <w:t>情况的报告</w:t>
      </w:r>
    </w:p>
    <w:bookmarkEnd w:id="0"/>
    <w:p>
      <w:pPr>
        <w:ind w:firstLine="640" w:firstLineChars="200"/>
        <w:jc w:val="center"/>
        <w:rPr>
          <w:rFonts w:hint="eastAsia" w:ascii="仿宋" w:hAnsi="仿宋" w:eastAsia="仿宋" w:cs="仿宋"/>
          <w:sz w:val="32"/>
          <w:szCs w:val="32"/>
          <w:lang w:val="en-US" w:eastAsia="zh-CN"/>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color w:val="333333"/>
          <w:kern w:val="0"/>
          <w:sz w:val="32"/>
          <w:szCs w:val="32"/>
          <w:lang w:eastAsia="zh-CN"/>
        </w:rPr>
        <w:t>我局法治政府建设工作在县</w:t>
      </w:r>
      <w:r>
        <w:rPr>
          <w:rFonts w:hint="eastAsia" w:ascii="仿宋_GB2312" w:hAnsi="仿宋_GB2312" w:eastAsia="仿宋_GB2312" w:cs="仿宋_GB2312"/>
          <w:color w:val="333333"/>
          <w:kern w:val="0"/>
          <w:sz w:val="32"/>
          <w:szCs w:val="32"/>
        </w:rPr>
        <w:t>委、</w:t>
      </w:r>
      <w:r>
        <w:rPr>
          <w:rFonts w:hint="eastAsia" w:ascii="仿宋_GB2312" w:hAnsi="仿宋_GB2312" w:eastAsia="仿宋_GB2312" w:cs="仿宋_GB2312"/>
          <w:color w:val="333333"/>
          <w:kern w:val="0"/>
          <w:sz w:val="32"/>
          <w:szCs w:val="32"/>
          <w:lang w:eastAsia="zh-CN"/>
        </w:rPr>
        <w:t>县</w:t>
      </w:r>
      <w:r>
        <w:rPr>
          <w:rFonts w:hint="eastAsia" w:ascii="仿宋_GB2312" w:hAnsi="仿宋_GB2312" w:eastAsia="仿宋_GB2312" w:cs="仿宋_GB2312"/>
          <w:color w:val="333333"/>
          <w:kern w:val="0"/>
          <w:sz w:val="32"/>
          <w:szCs w:val="32"/>
        </w:rPr>
        <w:t>政府的正确领导下，在</w:t>
      </w:r>
      <w:r>
        <w:rPr>
          <w:rFonts w:hint="eastAsia" w:ascii="仿宋_GB2312" w:hAnsi="仿宋_GB2312" w:eastAsia="仿宋_GB2312" w:cs="仿宋_GB2312"/>
          <w:color w:val="333333"/>
          <w:kern w:val="0"/>
          <w:sz w:val="32"/>
          <w:szCs w:val="32"/>
          <w:lang w:eastAsia="zh-CN"/>
        </w:rPr>
        <w:t>县</w:t>
      </w:r>
      <w:r>
        <w:rPr>
          <w:rFonts w:hint="eastAsia" w:ascii="仿宋_GB2312" w:hAnsi="仿宋_GB2312" w:eastAsia="仿宋_GB2312" w:cs="仿宋_GB2312"/>
          <w:color w:val="333333"/>
          <w:kern w:val="0"/>
          <w:sz w:val="32"/>
          <w:szCs w:val="32"/>
        </w:rPr>
        <w:t>法治政府建设领导小组的具体指导下，认真贯彻落实</w:t>
      </w:r>
      <w:r>
        <w:rPr>
          <w:rFonts w:hint="eastAsia" w:ascii="仿宋_GB2312" w:hAnsi="仿宋_GB2312" w:eastAsia="仿宋_GB2312" w:cs="仿宋_GB2312"/>
          <w:sz w:val="32"/>
          <w:szCs w:val="32"/>
          <w:lang w:eastAsia="zh-CN"/>
        </w:rPr>
        <w:t>《法治政府建设实施纲要（</w:t>
      </w:r>
      <w:r>
        <w:rPr>
          <w:rFonts w:hint="eastAsia" w:ascii="仿宋_GB2312" w:hAnsi="仿宋_GB2312" w:eastAsia="仿宋_GB2312" w:cs="仿宋_GB2312"/>
          <w:sz w:val="32"/>
          <w:szCs w:val="32"/>
          <w:lang w:val="en-US" w:eastAsia="zh-CN"/>
        </w:rPr>
        <w:t>2021-2025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省、市、</w:t>
      </w:r>
      <w:r>
        <w:rPr>
          <w:rFonts w:hint="eastAsia" w:ascii="仿宋_GB2312" w:hAnsi="仿宋_GB2312" w:eastAsia="仿宋_GB2312" w:cs="仿宋_GB2312"/>
          <w:sz w:val="32"/>
          <w:szCs w:val="32"/>
          <w:lang w:val="en-US" w:eastAsia="zh-CN"/>
        </w:rPr>
        <w:t>县有关规定</w:t>
      </w:r>
      <w:r>
        <w:rPr>
          <w:rFonts w:hint="eastAsia" w:ascii="仿宋_GB2312" w:hAnsi="仿宋_GB2312" w:eastAsia="仿宋_GB2312" w:cs="仿宋_GB2312"/>
          <w:sz w:val="32"/>
          <w:szCs w:val="32"/>
          <w:lang w:eastAsia="zh-CN"/>
        </w:rPr>
        <w:t>，扎实推进依法行政，</w:t>
      </w:r>
      <w:r>
        <w:rPr>
          <w:rFonts w:hint="eastAsia" w:ascii="仿宋_GB2312" w:hAnsi="仿宋_GB2312" w:eastAsia="仿宋_GB2312" w:cs="仿宋_GB2312"/>
          <w:sz w:val="32"/>
          <w:szCs w:val="32"/>
        </w:rPr>
        <w:t>依法管理和规范执法的水平，法治政府建设工作</w:t>
      </w:r>
      <w:r>
        <w:rPr>
          <w:rFonts w:hint="eastAsia" w:ascii="仿宋_GB2312" w:hAnsi="仿宋_GB2312" w:eastAsia="仿宋_GB2312" w:cs="仿宋_GB2312"/>
          <w:sz w:val="32"/>
          <w:szCs w:val="32"/>
          <w:lang w:eastAsia="zh-CN"/>
        </w:rPr>
        <w:t>取得</w:t>
      </w:r>
      <w:r>
        <w:rPr>
          <w:rFonts w:hint="eastAsia" w:ascii="仿宋_GB2312" w:hAnsi="仿宋_GB2312" w:eastAsia="仿宋_GB2312" w:cs="仿宋_GB2312"/>
          <w:sz w:val="32"/>
          <w:szCs w:val="32"/>
          <w:lang w:val="en-US" w:eastAsia="zh-CN"/>
        </w:rPr>
        <w:t>良好</w:t>
      </w:r>
      <w:r>
        <w:rPr>
          <w:rFonts w:hint="eastAsia" w:ascii="仿宋_GB2312" w:hAnsi="仿宋_GB2312" w:eastAsia="仿宋_GB2312" w:cs="仿宋_GB2312"/>
          <w:sz w:val="32"/>
          <w:szCs w:val="32"/>
          <w:lang w:eastAsia="zh-CN"/>
        </w:rPr>
        <w:t>成效，</w:t>
      </w: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val="en-US" w:eastAsia="zh-CN"/>
        </w:rPr>
        <w:t>工作开展</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val="en-US" w:eastAsia="zh-CN"/>
        </w:rPr>
        <w:t>汇报</w:t>
      </w:r>
      <w:r>
        <w:rPr>
          <w:rFonts w:hint="eastAsia" w:ascii="仿宋_GB2312" w:hAnsi="仿宋_GB2312" w:eastAsia="仿宋_GB2312" w:cs="仿宋_GB2312"/>
          <w:sz w:val="32"/>
          <w:szCs w:val="32"/>
        </w:rPr>
        <w:t>如下:</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2023</w:t>
      </w:r>
      <w:r>
        <w:rPr>
          <w:rFonts w:hint="eastAsia" w:ascii="黑体" w:hAnsi="黑体" w:eastAsia="黑体" w:cs="黑体"/>
          <w:b w:val="0"/>
          <w:bCs w:val="0"/>
          <w:sz w:val="32"/>
          <w:szCs w:val="32"/>
        </w:rPr>
        <w:t>年度党政主要负责人履行推进法治建设第一责任人职责，加强法治政府建设的有关情况</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(一)高度重视，依法全面履职。</w:t>
      </w:r>
      <w:r>
        <w:rPr>
          <w:rFonts w:hint="eastAsia" w:ascii="仿宋_GB2312" w:hAnsi="仿宋_GB2312" w:eastAsia="仿宋_GB2312" w:cs="仿宋_GB2312"/>
          <w:sz w:val="32"/>
          <w:szCs w:val="32"/>
        </w:rPr>
        <w:t>局党组始终把法治</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作为一项重要工作来抓，坚决贯彻落实中央、省、市、县委关于法治建设的决策部署，充分发挥党组在推进法治建设工作中的领导核心作用，统筹推进林业法治政府建设。局党组书记、局长切实履行推进法治建设第一责任人职责，制定年度法治政府建设工作要点，明确工作目标任务，将法治政府建设目标任务纳入</w:t>
      </w:r>
      <w:r>
        <w:rPr>
          <w:rFonts w:hint="eastAsia" w:ascii="仿宋_GB2312" w:hAnsi="仿宋_GB2312" w:eastAsia="仿宋_GB2312" w:cs="仿宋_GB2312"/>
          <w:sz w:val="32"/>
          <w:szCs w:val="32"/>
          <w:lang w:val="en-US" w:eastAsia="zh-CN"/>
        </w:rPr>
        <w:t>林业</w:t>
      </w:r>
      <w:r>
        <w:rPr>
          <w:rFonts w:hint="eastAsia" w:ascii="仿宋_GB2312" w:hAnsi="仿宋_GB2312" w:eastAsia="仿宋_GB2312" w:cs="仿宋_GB2312"/>
          <w:sz w:val="32"/>
          <w:szCs w:val="32"/>
        </w:rPr>
        <w:t>工作总体部署和年度工作计划，做到法治建设重要工作部署、重大问题过问、重点环节协调、重要任务督办，定期研究部署法治</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建设工作，解决法治</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建设重大问题，按时向</w:t>
      </w:r>
      <w:r>
        <w:rPr>
          <w:rFonts w:hint="eastAsia" w:ascii="仿宋_GB2312" w:hAnsi="仿宋_GB2312" w:eastAsia="仿宋_GB2312" w:cs="仿宋_GB2312"/>
          <w:color w:val="333333"/>
          <w:kern w:val="0"/>
          <w:sz w:val="32"/>
          <w:szCs w:val="32"/>
          <w:lang w:eastAsia="zh-CN"/>
        </w:rPr>
        <w:t>县</w:t>
      </w:r>
      <w:r>
        <w:rPr>
          <w:rFonts w:hint="eastAsia" w:ascii="仿宋_GB2312" w:hAnsi="仿宋_GB2312" w:eastAsia="仿宋_GB2312" w:cs="仿宋_GB2312"/>
          <w:color w:val="333333"/>
          <w:kern w:val="0"/>
          <w:sz w:val="32"/>
          <w:szCs w:val="32"/>
        </w:rPr>
        <w:t>法治政府建设领导小组</w:t>
      </w:r>
      <w:r>
        <w:rPr>
          <w:rFonts w:hint="eastAsia" w:ascii="仿宋_GB2312" w:hAnsi="仿宋_GB2312" w:eastAsia="仿宋_GB2312" w:cs="仿宋_GB2312"/>
          <w:sz w:val="32"/>
          <w:szCs w:val="32"/>
        </w:rPr>
        <w:t>报告年度法治政府建设工作情况，建立落实用制度管权、按制度办事、靠制度管人的长效机制，全面依法履职，不断提升法治</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建设工作成效。</w:t>
      </w:r>
    </w:p>
    <w:p>
      <w:pPr>
        <w:ind w:firstLine="643" w:firstLineChars="200"/>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楷体_GB2312" w:hAnsi="楷体_GB2312" w:eastAsia="楷体_GB2312" w:cs="楷体_GB2312"/>
          <w:b/>
          <w:bCs/>
          <w:sz w:val="32"/>
          <w:szCs w:val="32"/>
        </w:rPr>
        <w:t>(二)落实制度，规范执法行为。</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rPr>
        <w:t>严格落实公众参与、合法性审查、集体讨论决定等作为重大行政决策必经程序，确保决策科学公开。</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开展案卷评查工作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助推执法水平提升。12月13日组织开展了2023年度林业</w:t>
      </w:r>
      <w:r>
        <w:rPr>
          <w:rFonts w:hint="eastAsia" w:ascii="仿宋_GB2312" w:hAnsi="仿宋_GB2312" w:eastAsia="仿宋_GB2312" w:cs="仿宋_GB2312"/>
          <w:sz w:val="32"/>
          <w:szCs w:val="32"/>
        </w:rPr>
        <w:t>行政</w:t>
      </w:r>
      <w:r>
        <w:rPr>
          <w:rFonts w:hint="eastAsia" w:ascii="仿宋_GB2312" w:hAnsi="仿宋_GB2312" w:eastAsia="仿宋_GB2312" w:cs="仿宋_GB2312"/>
          <w:sz w:val="32"/>
          <w:szCs w:val="32"/>
          <w:lang w:val="en-US" w:eastAsia="zh-CN"/>
        </w:rPr>
        <w:t>处罚</w:t>
      </w:r>
      <w:r>
        <w:rPr>
          <w:rFonts w:hint="eastAsia" w:ascii="仿宋_GB2312" w:hAnsi="仿宋_GB2312" w:eastAsia="仿宋_GB2312" w:cs="仿宋_GB2312"/>
          <w:sz w:val="32"/>
          <w:szCs w:val="32"/>
        </w:rPr>
        <w:t>案卷评查</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随机抽取32份案卷，</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均达到</w:t>
      </w:r>
      <w:r>
        <w:rPr>
          <w:rFonts w:hint="eastAsia" w:ascii="仿宋_GB2312" w:hAnsi="仿宋_GB2312" w:eastAsia="仿宋_GB2312" w:cs="仿宋_GB2312"/>
          <w:b w:val="0"/>
          <w:bCs w:val="0"/>
          <w:color w:val="auto"/>
          <w:kern w:val="0"/>
          <w:sz w:val="32"/>
          <w:szCs w:val="32"/>
          <w:lang w:val="en-US" w:eastAsia="zh-CN"/>
        </w:rPr>
        <w:t>优秀案卷标准，优秀率100%，</w:t>
      </w:r>
      <w:r>
        <w:rPr>
          <w:rFonts w:hint="eastAsia" w:ascii="仿宋_GB2312" w:hAnsi="仿宋_GB2312" w:eastAsia="仿宋_GB2312" w:cs="仿宋_GB2312"/>
          <w:sz w:val="32"/>
          <w:szCs w:val="32"/>
          <w:lang w:val="en-US" w:eastAsia="zh-CN"/>
        </w:rPr>
        <w:t>案卷整体制作水平较以往有较大提升。</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rPr>
        <w:t>全面贯彻落实“谁执法谁普法”制度，</w:t>
      </w:r>
      <w:r>
        <w:rPr>
          <w:rFonts w:hint="eastAsia" w:ascii="仿宋_GB2312" w:hAnsi="仿宋_GB2312" w:eastAsia="仿宋_GB2312" w:cs="仿宋_GB2312"/>
          <w:i w:val="0"/>
          <w:iCs w:val="0"/>
          <w:caps w:val="0"/>
          <w:color w:val="000000"/>
          <w:spacing w:val="0"/>
          <w:sz w:val="32"/>
          <w:szCs w:val="32"/>
          <w:u w:val="none"/>
          <w:shd w:val="clear" w:fill="FFFFFF"/>
        </w:rPr>
        <w:t>在</w:t>
      </w:r>
      <w:r>
        <w:rPr>
          <w:rFonts w:hint="eastAsia" w:ascii="仿宋_GB2312" w:hAnsi="仿宋_GB2312" w:eastAsia="仿宋_GB2312" w:cs="仿宋_GB2312"/>
          <w:i w:val="0"/>
          <w:iCs w:val="0"/>
          <w:caps w:val="0"/>
          <w:color w:val="000000"/>
          <w:spacing w:val="0"/>
          <w:sz w:val="32"/>
          <w:szCs w:val="32"/>
          <w:u w:val="none"/>
          <w:shd w:val="clear" w:fill="FFFFFF"/>
          <w:lang w:eastAsia="zh-CN"/>
        </w:rPr>
        <w:t>“</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世界湿地日</w:t>
      </w:r>
      <w:r>
        <w:rPr>
          <w:rFonts w:hint="eastAsia" w:ascii="仿宋_GB2312" w:hAnsi="仿宋_GB2312" w:eastAsia="仿宋_GB2312" w:cs="仿宋_GB2312"/>
          <w:i w:val="0"/>
          <w:iCs w:val="0"/>
          <w:caps w:val="0"/>
          <w:color w:val="000000"/>
          <w:spacing w:val="0"/>
          <w:sz w:val="32"/>
          <w:szCs w:val="32"/>
          <w:u w:val="none"/>
          <w:shd w:val="clear" w:fill="FFFFFF"/>
          <w:lang w:eastAsia="zh-CN"/>
        </w:rPr>
        <w:t>”</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w:t>
      </w:r>
      <w:r>
        <w:rPr>
          <w:rFonts w:hint="eastAsia" w:ascii="仿宋_GB2312" w:hAnsi="仿宋_GB2312" w:eastAsia="仿宋_GB2312" w:cs="仿宋_GB2312"/>
          <w:i w:val="0"/>
          <w:iCs w:val="0"/>
          <w:caps w:val="0"/>
          <w:color w:val="000000"/>
          <w:spacing w:val="0"/>
          <w:sz w:val="32"/>
          <w:szCs w:val="32"/>
          <w:u w:val="none"/>
          <w:shd w:val="clear" w:fill="FFFFFF"/>
        </w:rPr>
        <w:t>3.12”植树节、“爱鸟周”、</w:t>
      </w:r>
      <w:r>
        <w:rPr>
          <w:rFonts w:hint="eastAsia" w:ascii="仿宋_GB2312" w:hAnsi="仿宋_GB2312" w:eastAsia="仿宋_GB2312" w:cs="仿宋_GB2312"/>
          <w:i w:val="0"/>
          <w:iCs w:val="0"/>
          <w:caps w:val="0"/>
          <w:color w:val="000000"/>
          <w:spacing w:val="0"/>
          <w:sz w:val="32"/>
          <w:szCs w:val="32"/>
          <w:u w:val="none"/>
          <w:shd w:val="clear" w:fill="FFFFFF"/>
          <w:lang w:eastAsia="zh-CN"/>
        </w:rPr>
        <w:t>“</w:t>
      </w:r>
      <w:r>
        <w:rPr>
          <w:rFonts w:hint="eastAsia" w:ascii="仿宋_GB2312" w:hAnsi="仿宋_GB2312" w:eastAsia="仿宋_GB2312" w:cs="仿宋_GB2312"/>
          <w:i w:val="0"/>
          <w:iCs w:val="0"/>
          <w:caps w:val="0"/>
          <w:color w:val="000000"/>
          <w:spacing w:val="0"/>
          <w:sz w:val="32"/>
          <w:szCs w:val="32"/>
          <w:u w:val="none"/>
          <w:shd w:val="clear" w:fill="FFFFFF"/>
        </w:rPr>
        <w:t>12.4</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国家宪法日</w:t>
      </w:r>
      <w:r>
        <w:rPr>
          <w:rFonts w:hint="eastAsia" w:ascii="仿宋_GB2312" w:hAnsi="仿宋_GB2312" w:eastAsia="仿宋_GB2312" w:cs="仿宋_GB2312"/>
          <w:i w:val="0"/>
          <w:iCs w:val="0"/>
          <w:caps w:val="0"/>
          <w:color w:val="000000"/>
          <w:spacing w:val="0"/>
          <w:sz w:val="32"/>
          <w:szCs w:val="32"/>
          <w:u w:val="none"/>
          <w:shd w:val="clear" w:fill="FFFFFF"/>
          <w:lang w:eastAsia="zh-CN"/>
        </w:rPr>
        <w:t>”</w:t>
      </w:r>
      <w:r>
        <w:rPr>
          <w:rFonts w:hint="eastAsia" w:ascii="仿宋_GB2312" w:hAnsi="仿宋_GB2312" w:eastAsia="仿宋_GB2312" w:cs="仿宋_GB2312"/>
          <w:i w:val="0"/>
          <w:iCs w:val="0"/>
          <w:caps w:val="0"/>
          <w:color w:val="000000"/>
          <w:spacing w:val="0"/>
          <w:sz w:val="32"/>
          <w:szCs w:val="32"/>
          <w:u w:val="none"/>
          <w:shd w:val="clear" w:fill="FFFFFF"/>
        </w:rPr>
        <w:t>、森林防火重要时段，面向社会，面向群众，大力宣传林业法律法规和政策方针，努力扩大宣传面，提高林业法律法规知识的普及率、知晓率。 </w:t>
      </w:r>
    </w:p>
    <w:p>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(三)多措并举，推进法治学习提升普法实效。</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年初制订局党组学法规划，组织开展《习近平法治思想》、《行政处罚法》等专题学习5次，学习《</w:t>
      </w:r>
      <w:r>
        <w:rPr>
          <w:rFonts w:hint="eastAsia" w:ascii="仿宋_GB2312" w:hAnsi="仿宋_GB2312" w:eastAsia="仿宋_GB2312" w:cs="仿宋_GB2312"/>
          <w:b w:val="0"/>
          <w:bCs/>
          <w:sz w:val="32"/>
          <w:szCs w:val="32"/>
          <w:lang w:val="en-US" w:eastAsia="zh-CN"/>
        </w:rPr>
        <w:t>西峡县行政机关正职负责人出庭应诉暂行规定》、《优化营商环境条例》等法律法规8次，不断推进法治政府建设。</w:t>
      </w:r>
      <w:r>
        <w:rPr>
          <w:rFonts w:hint="eastAsia" w:ascii="仿宋_GB2312" w:hAnsi="仿宋_GB2312" w:eastAsia="仿宋_GB2312" w:cs="仿宋_GB2312"/>
          <w:b/>
          <w:bCs w:val="0"/>
          <w:sz w:val="32"/>
          <w:szCs w:val="32"/>
          <w:lang w:val="en-US" w:eastAsia="zh-CN"/>
        </w:rPr>
        <w:t>二是</w:t>
      </w:r>
      <w:r>
        <w:rPr>
          <w:rFonts w:hint="eastAsia" w:ascii="仿宋_GB2312" w:hAnsi="仿宋_GB2312" w:eastAsia="仿宋_GB2312" w:cs="仿宋_GB2312"/>
          <w:b w:val="0"/>
          <w:bCs/>
          <w:sz w:val="32"/>
          <w:szCs w:val="32"/>
          <w:lang w:val="en-US" w:eastAsia="zh-CN"/>
        </w:rPr>
        <w:t>组织全体干部职工集中学习《宪法》、《习近平全面依法治国论述》、</w:t>
      </w:r>
      <w:r>
        <w:rPr>
          <w:rFonts w:hint="eastAsia" w:ascii="仿宋_GB2312" w:hAnsi="仿宋_GB2312" w:eastAsia="仿宋_GB2312" w:cs="仿宋_GB2312"/>
          <w:b w:val="0"/>
          <w:bCs w:val="0"/>
          <w:color w:val="000000"/>
          <w:sz w:val="32"/>
          <w:szCs w:val="32"/>
          <w:shd w:val="clear" w:color="auto" w:fill="FFFFFF"/>
          <w:lang w:eastAsia="zh-CN"/>
        </w:rPr>
        <w:t>《民法典》、《法治政府建设应知应会》、</w:t>
      </w:r>
      <w:r>
        <w:rPr>
          <w:rFonts w:hint="eastAsia" w:ascii="仿宋_GB2312" w:hAnsi="仿宋_GB2312" w:eastAsia="仿宋_GB2312" w:cs="仿宋_GB2312"/>
          <w:b w:val="0"/>
          <w:bCs w:val="0"/>
          <w:sz w:val="32"/>
          <w:szCs w:val="32"/>
          <w:lang w:val="en-US" w:eastAsia="zh-CN"/>
        </w:rPr>
        <w:t>《南阳市优化营商环境条例》、《关于加强西峡县规范性文件管理十三条措施》及《河南省政府法律顾问工作规定》等法律法规10余次，同时利用公众</w:t>
      </w:r>
      <w:r>
        <w:rPr>
          <w:rFonts w:hint="eastAsia" w:ascii="仿宋_GB2312" w:hAnsi="仿宋_GB2312" w:eastAsia="仿宋_GB2312" w:cs="仿宋_GB2312"/>
          <w:b w:val="0"/>
          <w:bCs/>
          <w:sz w:val="32"/>
          <w:szCs w:val="32"/>
          <w:lang w:val="en-US" w:eastAsia="zh-CN"/>
        </w:rPr>
        <w:t>号、微信工作群组织干部职工积极参与法治能力网上竞答活动、转发《习近平法治思想》原文、宪法宣传日推送微视频以及相关解读文章等，普及宣传宪法知识。三</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val="0"/>
          <w:bCs w:val="0"/>
          <w:sz w:val="32"/>
          <w:szCs w:val="32"/>
          <w:lang w:eastAsia="zh-CN"/>
        </w:rPr>
        <w:t>组织干部职工进行了法治能力测试和执法人员专业法律知识测试，有效提升</w:t>
      </w:r>
      <w:r>
        <w:rPr>
          <w:rFonts w:hint="eastAsia" w:ascii="仿宋_GB2312" w:hAnsi="仿宋_GB2312" w:eastAsia="仿宋_GB2312" w:cs="仿宋_GB2312"/>
          <w:b w:val="0"/>
          <w:bCs w:val="0"/>
          <w:color w:val="000000"/>
          <w:sz w:val="32"/>
          <w:szCs w:val="32"/>
          <w:shd w:val="clear" w:color="auto" w:fill="FFFFFF"/>
          <w:lang w:eastAsia="zh-CN"/>
        </w:rPr>
        <w:t>机关干部职工和执法人员依法履职能力。</w:t>
      </w:r>
      <w:r>
        <w:rPr>
          <w:rFonts w:hint="eastAsia" w:ascii="仿宋_GB2312" w:hAnsi="仿宋_GB2312" w:eastAsia="仿宋_GB2312" w:cs="仿宋_GB2312"/>
          <w:b/>
          <w:bCs/>
          <w:color w:val="000000"/>
          <w:sz w:val="32"/>
          <w:szCs w:val="32"/>
          <w:shd w:val="clear" w:color="auto" w:fill="FFFFFF"/>
          <w:lang w:val="en-US" w:eastAsia="zh-CN"/>
        </w:rPr>
        <w:t>四是</w:t>
      </w:r>
      <w:r>
        <w:rPr>
          <w:rFonts w:hint="eastAsia" w:ascii="仿宋_GB2312" w:hAnsi="仿宋_GB2312" w:eastAsia="仿宋_GB2312" w:cs="仿宋_GB2312"/>
          <w:sz w:val="32"/>
          <w:szCs w:val="32"/>
        </w:rPr>
        <w:t>注重</w:t>
      </w:r>
      <w:r>
        <w:rPr>
          <w:rFonts w:hint="eastAsia" w:ascii="仿宋_GB2312" w:hAnsi="仿宋_GB2312" w:eastAsia="仿宋_GB2312" w:cs="仿宋_GB2312"/>
          <w:sz w:val="32"/>
          <w:szCs w:val="32"/>
          <w:lang w:val="en-US" w:eastAsia="zh-CN"/>
        </w:rPr>
        <w:t>走出去学法</w:t>
      </w:r>
      <w:r>
        <w:rPr>
          <w:rFonts w:hint="eastAsia" w:ascii="仿宋_GB2312" w:hAnsi="仿宋_GB2312" w:eastAsia="仿宋_GB2312" w:cs="仿宋_GB2312"/>
          <w:sz w:val="32"/>
          <w:szCs w:val="32"/>
        </w:rPr>
        <w:t>。6月省林业局在郑州举办全省林业依法行政培训班，</w:t>
      </w:r>
      <w:r>
        <w:rPr>
          <w:rFonts w:hint="eastAsia" w:ascii="仿宋_GB2312" w:hAnsi="仿宋_GB2312" w:eastAsia="仿宋_GB2312" w:cs="仿宋_GB2312"/>
          <w:sz w:val="32"/>
          <w:szCs w:val="32"/>
          <w:lang w:eastAsia="zh-CN"/>
        </w:rPr>
        <w:t>除</w:t>
      </w:r>
      <w:r>
        <w:rPr>
          <w:rFonts w:hint="eastAsia" w:ascii="仿宋_GB2312" w:hAnsi="仿宋_GB2312" w:eastAsia="仿宋_GB2312" w:cs="仿宋_GB2312"/>
          <w:sz w:val="32"/>
          <w:szCs w:val="32"/>
        </w:rPr>
        <w:t>组织人员赴郑参会</w:t>
      </w:r>
      <w:r>
        <w:rPr>
          <w:rFonts w:hint="eastAsia" w:ascii="仿宋_GB2312" w:hAnsi="仿宋_GB2312" w:eastAsia="仿宋_GB2312" w:cs="仿宋_GB2312"/>
          <w:sz w:val="32"/>
          <w:szCs w:val="32"/>
          <w:lang w:eastAsia="zh-CN"/>
        </w:rPr>
        <w:t>外</w:t>
      </w:r>
      <w:r>
        <w:rPr>
          <w:rFonts w:hint="eastAsia" w:ascii="仿宋_GB2312" w:hAnsi="仿宋_GB2312" w:eastAsia="仿宋_GB2312" w:cs="仿宋_GB2312"/>
          <w:sz w:val="32"/>
          <w:szCs w:val="32"/>
        </w:rPr>
        <w:t>，并组织局林业行政执法人员集中收听收看视频会议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7月组织执法骨干10人参加国家林草局在广西南宁组织执法培训，8月组织业务骨干分别到南阳市林业局和镇平县林业局对林业行政执法工作进行沟通交流学习。</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二、202</w:t>
      </w:r>
      <w:r>
        <w:rPr>
          <w:rFonts w:hint="eastAsia" w:ascii="黑体" w:hAnsi="黑体" w:eastAsia="黑体" w:cs="黑体"/>
          <w:b w:val="0"/>
          <w:bCs w:val="0"/>
          <w:sz w:val="32"/>
          <w:szCs w:val="32"/>
          <w:lang w:val="en-US" w:eastAsia="zh-CN"/>
        </w:rPr>
        <w:t>3</w:t>
      </w:r>
      <w:r>
        <w:rPr>
          <w:rFonts w:hint="eastAsia" w:ascii="黑体" w:hAnsi="黑体" w:eastAsia="黑体" w:cs="黑体"/>
          <w:b w:val="0"/>
          <w:bCs w:val="0"/>
          <w:sz w:val="32"/>
          <w:szCs w:val="32"/>
        </w:rPr>
        <w:t>年度推进法治政府建设的主要举措和成效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2023年9月我局被县法政办表彰为2022年度法治政府建设先进单位，三名同志被评选为先进个人。</w:t>
      </w:r>
    </w:p>
    <w:p>
      <w:pPr>
        <w:numPr>
          <w:ilvl w:val="0"/>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行政执法情况。</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年我局共立案</w:t>
      </w:r>
      <w:r>
        <w:rPr>
          <w:rFonts w:hint="eastAsia" w:ascii="仿宋_GB2312" w:hAnsi="仿宋_GB2312" w:eastAsia="仿宋_GB2312" w:cs="仿宋_GB2312"/>
          <w:sz w:val="32"/>
          <w:szCs w:val="32"/>
          <w:lang w:val="en-US" w:eastAsia="zh-CN"/>
        </w:rPr>
        <w:t>查处各类</w:t>
      </w:r>
      <w:r>
        <w:rPr>
          <w:rFonts w:hint="eastAsia" w:ascii="仿宋_GB2312" w:hAnsi="仿宋_GB2312" w:eastAsia="仿宋_GB2312" w:cs="仿宋_GB2312"/>
          <w:sz w:val="32"/>
          <w:szCs w:val="32"/>
        </w:rPr>
        <w:t>林业行政</w:t>
      </w:r>
      <w:r>
        <w:rPr>
          <w:rFonts w:hint="eastAsia" w:ascii="仿宋_GB2312" w:hAnsi="仿宋_GB2312" w:eastAsia="仿宋_GB2312" w:cs="仿宋_GB2312"/>
          <w:sz w:val="32"/>
          <w:szCs w:val="32"/>
          <w:lang w:val="en-US" w:eastAsia="zh-CN"/>
        </w:rPr>
        <w:t>处罚</w:t>
      </w:r>
      <w:r>
        <w:rPr>
          <w:rFonts w:hint="eastAsia" w:ascii="仿宋_GB2312" w:hAnsi="仿宋_GB2312" w:eastAsia="仿宋_GB2312" w:cs="仿宋_GB2312"/>
          <w:sz w:val="32"/>
          <w:szCs w:val="32"/>
        </w:rPr>
        <w:t>案件</w:t>
      </w:r>
      <w:r>
        <w:rPr>
          <w:rFonts w:hint="eastAsia" w:ascii="仿宋_GB2312" w:hAnsi="仿宋_GB2312" w:eastAsia="仿宋_GB2312" w:cs="仿宋_GB2312"/>
          <w:sz w:val="32"/>
          <w:szCs w:val="32"/>
          <w:lang w:val="en-US" w:eastAsia="zh-CN"/>
        </w:rPr>
        <w:t>106</w:t>
      </w:r>
      <w:r>
        <w:rPr>
          <w:rFonts w:hint="eastAsia" w:ascii="仿宋_GB2312" w:hAnsi="仿宋_GB2312" w:eastAsia="仿宋_GB2312" w:cs="仿宋_GB2312"/>
          <w:sz w:val="32"/>
          <w:szCs w:val="32"/>
        </w:rPr>
        <w:t>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收缴罚款1709212.44元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val="en-US" w:eastAsia="zh-CN"/>
        </w:rPr>
        <w:t>办理</w:t>
      </w:r>
      <w:r>
        <w:rPr>
          <w:rFonts w:hint="eastAsia" w:ascii="仿宋_GB2312" w:hAnsi="仿宋_GB2312" w:eastAsia="仿宋_GB2312" w:cs="仿宋_GB2312"/>
          <w:sz w:val="32"/>
          <w:szCs w:val="32"/>
        </w:rPr>
        <w:t>擅自改变林地用途案</w:t>
      </w:r>
      <w:r>
        <w:rPr>
          <w:rFonts w:hint="eastAsia" w:ascii="仿宋_GB2312" w:hAnsi="仿宋_GB2312" w:eastAsia="仿宋_GB2312" w:cs="仿宋_GB2312"/>
          <w:sz w:val="32"/>
          <w:szCs w:val="32"/>
          <w:lang w:val="en-US" w:eastAsia="zh-CN"/>
        </w:rPr>
        <w:t>33起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盗伐林木案1起、</w:t>
      </w:r>
      <w:r>
        <w:rPr>
          <w:rFonts w:hint="eastAsia" w:ascii="仿宋_GB2312" w:hAnsi="仿宋_GB2312" w:eastAsia="仿宋_GB2312" w:cs="仿宋_GB2312"/>
          <w:sz w:val="32"/>
          <w:szCs w:val="32"/>
        </w:rPr>
        <w:t>滥伐林木案</w:t>
      </w:r>
      <w:r>
        <w:rPr>
          <w:rFonts w:hint="eastAsia" w:ascii="仿宋_GB2312" w:hAnsi="仿宋_GB2312" w:eastAsia="仿宋_GB2312" w:cs="仿宋_GB2312"/>
          <w:sz w:val="32"/>
          <w:szCs w:val="32"/>
          <w:lang w:val="en-US" w:eastAsia="zh-CN"/>
        </w:rPr>
        <w:t>38起</w:t>
      </w:r>
      <w:r>
        <w:rPr>
          <w:rFonts w:hint="eastAsia" w:ascii="仿宋_GB2312" w:hAnsi="仿宋_GB2312" w:eastAsia="仿宋_GB2312" w:cs="仿宋_GB2312"/>
          <w:sz w:val="32"/>
          <w:szCs w:val="32"/>
        </w:rPr>
        <w:t>，野外用火案</w:t>
      </w:r>
      <w:r>
        <w:rPr>
          <w:rFonts w:hint="eastAsia" w:ascii="仿宋_GB2312" w:hAnsi="仿宋_GB2312" w:eastAsia="仿宋_GB2312" w:cs="仿宋_GB2312"/>
          <w:sz w:val="32"/>
          <w:szCs w:val="32"/>
          <w:lang w:val="en-US" w:eastAsia="zh-CN"/>
        </w:rPr>
        <w:t>12起</w:t>
      </w:r>
      <w:r>
        <w:rPr>
          <w:rFonts w:hint="eastAsia" w:ascii="仿宋_GB2312" w:hAnsi="仿宋_GB2312" w:eastAsia="仿宋_GB2312" w:cs="仿宋_GB2312"/>
          <w:sz w:val="32"/>
          <w:szCs w:val="32"/>
        </w:rPr>
        <w:t>，林木毁坏案</w:t>
      </w:r>
      <w:r>
        <w:rPr>
          <w:rFonts w:hint="eastAsia" w:ascii="仿宋_GB2312" w:hAnsi="仿宋_GB2312" w:eastAsia="仿宋_GB2312" w:cs="仿宋_GB2312"/>
          <w:sz w:val="32"/>
          <w:szCs w:val="32"/>
          <w:lang w:val="en-US" w:eastAsia="zh-CN"/>
        </w:rPr>
        <w:t>11起</w:t>
      </w:r>
      <w:r>
        <w:rPr>
          <w:rFonts w:hint="eastAsia" w:ascii="仿宋_GB2312" w:hAnsi="仿宋_GB2312" w:eastAsia="仿宋_GB2312" w:cs="仿宋_GB2312"/>
          <w:sz w:val="32"/>
          <w:szCs w:val="32"/>
        </w:rPr>
        <w:t>，收购明知是盗伐滥伐林木案</w:t>
      </w:r>
      <w:r>
        <w:rPr>
          <w:rFonts w:hint="eastAsia" w:ascii="仿宋_GB2312" w:hAnsi="仿宋_GB2312" w:eastAsia="仿宋_GB2312" w:cs="仿宋_GB2312"/>
          <w:sz w:val="32"/>
          <w:szCs w:val="32"/>
          <w:lang w:val="en-US" w:eastAsia="zh-CN"/>
        </w:rPr>
        <w:t>6起</w:t>
      </w:r>
      <w:r>
        <w:rPr>
          <w:rFonts w:hint="eastAsia" w:ascii="仿宋_GB2312" w:hAnsi="仿宋_GB2312" w:eastAsia="仿宋_GB2312" w:cs="仿宋_GB2312"/>
          <w:sz w:val="32"/>
          <w:szCs w:val="32"/>
        </w:rPr>
        <w:t>，毁坏林地案</w:t>
      </w:r>
      <w:r>
        <w:rPr>
          <w:rFonts w:hint="eastAsia" w:ascii="仿宋_GB2312" w:hAnsi="仿宋_GB2312" w:eastAsia="仿宋_GB2312" w:cs="仿宋_GB2312"/>
          <w:sz w:val="32"/>
          <w:szCs w:val="32"/>
          <w:lang w:val="en-US" w:eastAsia="zh-CN"/>
        </w:rPr>
        <w:t>3起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危害重点保护植物案1起、危害国家重点保护动物案1起，制作行政指导卷5份，</w:t>
      </w:r>
      <w:r>
        <w:rPr>
          <w:rFonts w:hint="eastAsia" w:ascii="仿宋_GB2312" w:hAnsi="仿宋_GB2312" w:eastAsia="仿宋_GB2312" w:cs="仿宋_GB2312"/>
          <w:sz w:val="32"/>
          <w:szCs w:val="32"/>
          <w:lang w:eastAsia="zh-CN"/>
        </w:rPr>
        <w:t>办公会议</w:t>
      </w:r>
      <w:r>
        <w:rPr>
          <w:rFonts w:hint="eastAsia" w:ascii="仿宋_GB2312" w:hAnsi="仿宋_GB2312" w:eastAsia="仿宋_GB2312" w:cs="仿宋_GB2312"/>
          <w:sz w:val="32"/>
          <w:szCs w:val="32"/>
        </w:rPr>
        <w:t>集体</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重大行政处罚案件</w:t>
      </w:r>
      <w:r>
        <w:rPr>
          <w:rFonts w:hint="eastAsia" w:ascii="仿宋_GB2312" w:hAnsi="仿宋_GB2312" w:eastAsia="仿宋_GB2312" w:cs="仿宋_GB2312"/>
          <w:sz w:val="32"/>
          <w:szCs w:val="32"/>
          <w:lang w:val="en-US" w:eastAsia="zh-CN"/>
        </w:rPr>
        <w:t>25件，</w:t>
      </w:r>
      <w:r>
        <w:rPr>
          <w:rFonts w:hint="eastAsia" w:ascii="仿宋_GB2312" w:hAnsi="仿宋_GB2312" w:eastAsia="仿宋_GB2312" w:cs="仿宋_GB2312"/>
          <w:sz w:val="32"/>
          <w:szCs w:val="32"/>
        </w:rPr>
        <w:t>涉林刑事案件移交公安机关</w:t>
      </w:r>
      <w:r>
        <w:rPr>
          <w:rFonts w:hint="eastAsia" w:ascii="仿宋_GB2312" w:hAnsi="仿宋_GB2312" w:eastAsia="仿宋_GB2312" w:cs="仿宋_GB2312"/>
          <w:sz w:val="32"/>
          <w:szCs w:val="32"/>
          <w:lang w:val="en-US" w:eastAsia="zh-CN"/>
        </w:rPr>
        <w:t>5起</w:t>
      </w:r>
      <w:r>
        <w:rPr>
          <w:rFonts w:hint="eastAsia" w:ascii="仿宋_GB2312" w:hAnsi="仿宋_GB2312" w:eastAsia="仿宋_GB2312" w:cs="仿宋_GB2312"/>
          <w:sz w:val="32"/>
          <w:szCs w:val="32"/>
        </w:rPr>
        <w:t>，有力震慑了涉林违法犯罪行为，维护了林区良好秩序。执法</w:t>
      </w:r>
      <w:r>
        <w:rPr>
          <w:rFonts w:hint="eastAsia" w:ascii="仿宋_GB2312" w:hAnsi="仿宋_GB2312" w:eastAsia="仿宋_GB2312" w:cs="仿宋_GB2312"/>
          <w:sz w:val="32"/>
          <w:szCs w:val="32"/>
          <w:lang w:val="en-US" w:eastAsia="zh-CN"/>
        </w:rPr>
        <w:t>办案</w:t>
      </w:r>
      <w:r>
        <w:rPr>
          <w:rFonts w:hint="eastAsia" w:ascii="仿宋_GB2312" w:hAnsi="仿宋_GB2312" w:eastAsia="仿宋_GB2312" w:cs="仿宋_GB2312"/>
          <w:sz w:val="32"/>
          <w:szCs w:val="32"/>
        </w:rPr>
        <w:t>中严格按照《森林法》《森林法实施条例》《行政处罚法》，做到依法办事、依法行政，严格落实行政执法“三项制度”总要求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全年</w:t>
      </w:r>
      <w:r>
        <w:rPr>
          <w:rFonts w:hint="eastAsia" w:ascii="仿宋_GB2312" w:hAnsi="仿宋_GB2312" w:eastAsia="仿宋_GB2312" w:cs="仿宋_GB2312"/>
          <w:sz w:val="32"/>
          <w:szCs w:val="32"/>
        </w:rPr>
        <w:t>无</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复议和行政诉讼案件。</w:t>
      </w:r>
    </w:p>
    <w:p>
      <w:pPr>
        <w:numPr>
          <w:ilvl w:val="0"/>
          <w:numId w:val="0"/>
        </w:numPr>
        <w:ind w:firstLine="643" w:firstLineChars="200"/>
        <w:rPr>
          <w:rFonts w:hint="eastAsia" w:ascii="仿宋" w:hAnsi="仿宋" w:eastAsia="仿宋" w:cs="仿宋"/>
          <w:sz w:val="32"/>
          <w:szCs w:val="32"/>
        </w:rPr>
      </w:pPr>
      <w:r>
        <w:rPr>
          <w:rFonts w:hint="eastAsia" w:ascii="楷体_GB2312" w:hAnsi="楷体_GB2312" w:eastAsia="楷体_GB2312" w:cs="楷体_GB2312"/>
          <w:b/>
          <w:bCs/>
          <w:kern w:val="2"/>
          <w:sz w:val="32"/>
          <w:szCs w:val="32"/>
          <w:lang w:val="en-US" w:eastAsia="zh-CN" w:bidi="ar-SA"/>
        </w:rPr>
        <w:t>（二）深入一线强化执法监督。</w:t>
      </w:r>
      <w:r>
        <w:rPr>
          <w:rFonts w:hint="eastAsia" w:ascii="仿宋_GB2312" w:hAnsi="仿宋_GB2312" w:eastAsia="仿宋_GB2312" w:cs="仿宋_GB2312"/>
          <w:b w:val="0"/>
          <w:bCs w:val="0"/>
          <w:kern w:val="2"/>
          <w:sz w:val="32"/>
          <w:szCs w:val="32"/>
          <w:lang w:val="en-US" w:eastAsia="zh-CN" w:bidi="ar-SA"/>
        </w:rPr>
        <w:t>全年</w:t>
      </w:r>
      <w:r>
        <w:rPr>
          <w:rFonts w:hint="eastAsia" w:ascii="仿宋_GB2312" w:hAnsi="仿宋_GB2312" w:eastAsia="仿宋_GB2312" w:cs="仿宋_GB2312"/>
          <w:b w:val="0"/>
          <w:bCs w:val="0"/>
          <w:i w:val="0"/>
          <w:iCs w:val="0"/>
          <w:caps w:val="0"/>
          <w:color w:val="222222"/>
          <w:spacing w:val="0"/>
          <w:kern w:val="0"/>
          <w:sz w:val="32"/>
          <w:szCs w:val="32"/>
          <w:shd w:val="clear" w:color="auto" w:fill="FFFFFF"/>
          <w:lang w:val="en-US" w:eastAsia="zh-CN" w:bidi="ar"/>
        </w:rPr>
        <w:t>先后8次</w:t>
      </w:r>
      <w:r>
        <w:rPr>
          <w:rFonts w:hint="eastAsia" w:ascii="仿宋_GB2312" w:hAnsi="仿宋_GB2312" w:eastAsia="仿宋_GB2312" w:cs="仿宋_GB2312"/>
          <w:b w:val="0"/>
          <w:bCs w:val="0"/>
          <w:sz w:val="32"/>
          <w:szCs w:val="32"/>
          <w:lang w:val="en-US" w:eastAsia="zh-CN"/>
        </w:rPr>
        <w:t>深入基层执法单位开展执法检查，及时发现和纠正执法工作存在的问题，</w:t>
      </w:r>
      <w:r>
        <w:rPr>
          <w:rFonts w:hint="eastAsia" w:ascii="仿宋_GB2312" w:hAnsi="仿宋_GB2312" w:eastAsia="仿宋_GB2312" w:cs="仿宋_GB2312"/>
          <w:b w:val="0"/>
          <w:bCs w:val="0"/>
          <w:sz w:val="32"/>
          <w:szCs w:val="32"/>
        </w:rPr>
        <w:t>指导查处疑难案件</w:t>
      </w:r>
      <w:r>
        <w:rPr>
          <w:rFonts w:hint="eastAsia" w:ascii="仿宋_GB2312" w:hAnsi="仿宋_GB2312" w:eastAsia="仿宋_GB2312" w:cs="仿宋_GB2312"/>
          <w:b w:val="0"/>
          <w:bCs w:val="0"/>
          <w:sz w:val="32"/>
          <w:szCs w:val="32"/>
          <w:lang w:val="en-US" w:eastAsia="zh-CN"/>
        </w:rPr>
        <w:t>12起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未发生行政诉讼</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b w:val="0"/>
          <w:bCs w:val="0"/>
          <w:sz w:val="32"/>
          <w:szCs w:val="32"/>
        </w:rPr>
        <w:t>行政复议案件。</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FF0000"/>
          <w:spacing w:val="0"/>
          <w:sz w:val="32"/>
          <w:szCs w:val="32"/>
          <w:u w:val="none"/>
        </w:rPr>
      </w:pPr>
      <w:r>
        <w:rPr>
          <w:rFonts w:hint="eastAsia" w:ascii="楷体_GB2312" w:hAnsi="楷体_GB2312" w:eastAsia="楷体_GB2312" w:cs="楷体_GB2312"/>
          <w:b/>
          <w:bCs/>
          <w:kern w:val="2"/>
          <w:sz w:val="32"/>
          <w:szCs w:val="32"/>
          <w:lang w:val="en-US" w:eastAsia="zh-CN" w:bidi="ar-SA"/>
        </w:rPr>
        <w:t>(三) 坚持依法行政，持续提升审批质量。</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积极落实“三集中三到位”和“大厅之外无审批”。</w:t>
      </w:r>
      <w:r>
        <w:rPr>
          <w:rFonts w:hint="eastAsia" w:ascii="仿宋_GB2312" w:hAnsi="仿宋_GB2312" w:eastAsia="仿宋_GB2312" w:cs="仿宋_GB2312"/>
          <w:i w:val="0"/>
          <w:iCs w:val="0"/>
          <w:caps w:val="0"/>
          <w:color w:val="000000"/>
          <w:spacing w:val="0"/>
          <w:sz w:val="32"/>
          <w:szCs w:val="32"/>
        </w:rPr>
        <w:t>实现</w:t>
      </w:r>
      <w:r>
        <w:rPr>
          <w:rFonts w:hint="eastAsia" w:ascii="仿宋_GB2312" w:hAnsi="仿宋_GB2312" w:eastAsia="仿宋_GB2312" w:cs="仿宋_GB2312"/>
          <w:i w:val="0"/>
          <w:iCs w:val="0"/>
          <w:caps w:val="0"/>
          <w:color w:val="000000"/>
          <w:spacing w:val="0"/>
          <w:sz w:val="32"/>
          <w:szCs w:val="32"/>
          <w:lang w:eastAsia="zh-CN"/>
        </w:rPr>
        <w:t>了</w:t>
      </w:r>
      <w:r>
        <w:rPr>
          <w:rFonts w:hint="eastAsia" w:ascii="仿宋_GB2312" w:hAnsi="仿宋_GB2312" w:eastAsia="仿宋_GB2312" w:cs="仿宋_GB2312"/>
          <w:i w:val="0"/>
          <w:iCs w:val="0"/>
          <w:caps w:val="0"/>
          <w:color w:val="000000"/>
          <w:spacing w:val="0"/>
          <w:sz w:val="32"/>
          <w:szCs w:val="32"/>
        </w:rPr>
        <w:t>服务流程再优化、环节再精简、质效再提升</w:t>
      </w:r>
      <w:r>
        <w:rPr>
          <w:rFonts w:hint="eastAsia" w:ascii="仿宋_GB2312" w:hAnsi="仿宋_GB2312" w:eastAsia="仿宋_GB2312" w:cs="仿宋_GB2312"/>
          <w:i w:val="0"/>
          <w:iCs w:val="0"/>
          <w:caps w:val="0"/>
          <w:color w:val="000000"/>
          <w:spacing w:val="0"/>
          <w:sz w:val="32"/>
          <w:szCs w:val="32"/>
          <w:lang w:eastAsia="zh-CN"/>
        </w:rPr>
        <w:t>目标。</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持续开展领导干部“走流程”、“亲身办”活动。今年共开展领导走流程活动12次，</w:t>
      </w:r>
      <w:r>
        <w:rPr>
          <w:rFonts w:hint="eastAsia" w:ascii="仿宋_GB2312" w:hAnsi="仿宋_GB2312" w:eastAsia="仿宋_GB2312" w:cs="仿宋_GB2312"/>
          <w:i w:val="0"/>
          <w:iCs w:val="0"/>
          <w:caps w:val="0"/>
          <w:color w:val="000000"/>
          <w:spacing w:val="0"/>
          <w:sz w:val="32"/>
          <w:szCs w:val="32"/>
        </w:rPr>
        <w:t>及时发现</w:t>
      </w:r>
      <w:r>
        <w:rPr>
          <w:rFonts w:hint="eastAsia" w:ascii="仿宋_GB2312" w:hAnsi="仿宋_GB2312" w:eastAsia="仿宋_GB2312" w:cs="仿宋_GB2312"/>
          <w:i w:val="0"/>
          <w:iCs w:val="0"/>
          <w:caps w:val="0"/>
          <w:color w:val="000000"/>
          <w:spacing w:val="0"/>
          <w:sz w:val="32"/>
          <w:szCs w:val="32"/>
          <w:lang w:eastAsia="zh-CN"/>
        </w:rPr>
        <w:t>和解决</w:t>
      </w:r>
      <w:r>
        <w:rPr>
          <w:rFonts w:hint="eastAsia" w:ascii="仿宋_GB2312" w:hAnsi="仿宋_GB2312" w:eastAsia="仿宋_GB2312" w:cs="仿宋_GB2312"/>
          <w:i w:val="0"/>
          <w:iCs w:val="0"/>
          <w:caps w:val="0"/>
          <w:color w:val="000000"/>
          <w:spacing w:val="0"/>
          <w:sz w:val="32"/>
          <w:szCs w:val="32"/>
        </w:rPr>
        <w:t>办事堵点</w:t>
      </w:r>
      <w:r>
        <w:rPr>
          <w:rFonts w:hint="eastAsia" w:ascii="仿宋_GB2312" w:hAnsi="仿宋_GB2312" w:eastAsia="仿宋_GB2312" w:cs="仿宋_GB2312"/>
          <w:i w:val="0"/>
          <w:iCs w:val="0"/>
          <w:caps w:val="0"/>
          <w:color w:val="000000"/>
          <w:spacing w:val="0"/>
          <w:sz w:val="32"/>
          <w:szCs w:val="32"/>
          <w:lang w:eastAsia="zh-CN"/>
        </w:rPr>
        <w:t>和</w:t>
      </w:r>
      <w:r>
        <w:rPr>
          <w:rFonts w:hint="eastAsia" w:ascii="仿宋_GB2312" w:hAnsi="仿宋_GB2312" w:eastAsia="仿宋_GB2312" w:cs="仿宋_GB2312"/>
          <w:i w:val="0"/>
          <w:iCs w:val="0"/>
          <w:caps w:val="0"/>
          <w:color w:val="000000"/>
          <w:spacing w:val="0"/>
          <w:sz w:val="32"/>
          <w:szCs w:val="32"/>
        </w:rPr>
        <w:t>难点，更快更好惠及群众</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推广行政许可网上办理，提高办事效率。</w:t>
      </w:r>
      <w:r>
        <w:rPr>
          <w:rFonts w:hint="eastAsia" w:ascii="仿宋_GB2312" w:hAnsi="仿宋_GB2312" w:eastAsia="仿宋_GB2312" w:cs="仿宋_GB2312"/>
          <w:b w:val="0"/>
          <w:bCs w:val="0"/>
          <w:sz w:val="32"/>
          <w:szCs w:val="32"/>
        </w:rPr>
        <w:t>指导企业</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b w:val="0"/>
          <w:bCs w:val="0"/>
          <w:sz w:val="32"/>
          <w:szCs w:val="32"/>
        </w:rPr>
        <w:t>群众利用河南政务服务平台（豫事办）系统</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b w:val="0"/>
          <w:bCs w:val="0"/>
          <w:sz w:val="32"/>
          <w:szCs w:val="32"/>
        </w:rPr>
        <w:t>手机小程序线上办理业务，实现最多跑一次。</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b w:val="0"/>
          <w:bCs w:val="0"/>
          <w:sz w:val="32"/>
          <w:szCs w:val="32"/>
          <w:lang w:val="en-US" w:eastAsia="zh-CN"/>
        </w:rPr>
        <w:t>加大信用监管，助推政务服务质效提升。</w:t>
      </w:r>
      <w:r>
        <w:rPr>
          <w:rFonts w:hint="eastAsia" w:ascii="仿宋_GB2312" w:hAnsi="仿宋_GB2312" w:eastAsia="仿宋_GB2312" w:cs="仿宋_GB2312"/>
          <w:sz w:val="32"/>
          <w:szCs w:val="32"/>
          <w:lang w:val="en-US" w:eastAsia="zh-CN"/>
        </w:rPr>
        <w:t>组织开展“双随机”检查4次，做到</w:t>
      </w:r>
      <w:r>
        <w:rPr>
          <w:rFonts w:hint="eastAsia" w:ascii="仿宋_GB2312" w:hAnsi="仿宋_GB2312" w:eastAsia="仿宋_GB2312" w:cs="仿宋_GB2312"/>
          <w:i w:val="0"/>
          <w:iCs w:val="0"/>
          <w:caps w:val="0"/>
          <w:color w:val="333333"/>
          <w:spacing w:val="0"/>
          <w:sz w:val="32"/>
          <w:szCs w:val="32"/>
          <w:shd w:val="clear" w:fill="FFFFFF"/>
        </w:rPr>
        <w:t>网站信息及时、准确公开</w:t>
      </w:r>
      <w:r>
        <w:rPr>
          <w:rFonts w:hint="eastAsia" w:ascii="仿宋_GB2312" w:hAnsi="仿宋_GB2312" w:eastAsia="仿宋_GB2312" w:cs="仿宋_GB2312"/>
          <w:i w:val="0"/>
          <w:iCs w:val="0"/>
          <w:caps w:val="0"/>
          <w:color w:val="333333"/>
          <w:spacing w:val="0"/>
          <w:sz w:val="32"/>
          <w:szCs w:val="32"/>
          <w:shd w:val="clear" w:fill="FFFFFF"/>
          <w:lang w:eastAsia="zh-CN"/>
        </w:rPr>
        <w:t>，方便</w:t>
      </w:r>
      <w:r>
        <w:rPr>
          <w:rFonts w:hint="eastAsia" w:ascii="仿宋_GB2312" w:hAnsi="仿宋_GB2312" w:eastAsia="仿宋_GB2312" w:cs="仿宋_GB2312"/>
          <w:i w:val="0"/>
          <w:iCs w:val="0"/>
          <w:caps w:val="0"/>
          <w:color w:val="222222"/>
          <w:spacing w:val="0"/>
          <w:sz w:val="32"/>
          <w:szCs w:val="32"/>
          <w:shd w:val="clear" w:fill="FFFFFF"/>
        </w:rPr>
        <w:t>群众</w:t>
      </w:r>
      <w:r>
        <w:rPr>
          <w:rFonts w:hint="eastAsia" w:ascii="仿宋_GB2312" w:hAnsi="仿宋_GB2312" w:eastAsia="仿宋_GB2312" w:cs="仿宋_GB2312"/>
          <w:i w:val="0"/>
          <w:iCs w:val="0"/>
          <w:caps w:val="0"/>
          <w:color w:val="222222"/>
          <w:spacing w:val="0"/>
          <w:sz w:val="32"/>
          <w:szCs w:val="32"/>
          <w:shd w:val="clear" w:fill="FFFFFF"/>
          <w:lang w:eastAsia="zh-CN"/>
        </w:rPr>
        <w:t>查阅。</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持续优化审批</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sz w:val="32"/>
          <w:szCs w:val="32"/>
          <w:lang w:val="en-US" w:eastAsia="zh-CN"/>
        </w:rPr>
        <w:t>2023年我单位林业窗口共办理采伐证487份，检疫证23份，制作狩猎证电子证照26个，</w:t>
      </w:r>
      <w:r>
        <w:rPr>
          <w:rFonts w:hint="eastAsia" w:ascii="仿宋_GB2312" w:hAnsi="仿宋_GB2312" w:eastAsia="仿宋_GB2312" w:cs="仿宋_GB2312"/>
          <w:sz w:val="32"/>
          <w:szCs w:val="32"/>
        </w:rPr>
        <w:t>受到</w:t>
      </w:r>
      <w:r>
        <w:rPr>
          <w:rFonts w:hint="eastAsia" w:ascii="仿宋_GB2312" w:hAnsi="仿宋_GB2312" w:eastAsia="仿宋_GB2312" w:cs="仿宋_GB2312"/>
          <w:sz w:val="32"/>
          <w:szCs w:val="32"/>
          <w:lang w:val="en-US" w:eastAsia="zh-CN"/>
        </w:rPr>
        <w:t>办事企业群众的</w:t>
      </w:r>
      <w:r>
        <w:rPr>
          <w:rFonts w:hint="eastAsia" w:ascii="仿宋_GB2312" w:hAnsi="仿宋_GB2312" w:eastAsia="仿宋_GB2312" w:cs="仿宋_GB2312"/>
          <w:sz w:val="32"/>
          <w:szCs w:val="32"/>
        </w:rPr>
        <w:t>广泛好评</w:t>
      </w:r>
      <w:r>
        <w:rPr>
          <w:rFonts w:hint="eastAsia" w:ascii="仿宋_GB2312" w:hAnsi="仿宋_GB2312" w:eastAsia="仿宋_GB2312" w:cs="仿宋_GB2312"/>
          <w:sz w:val="32"/>
          <w:szCs w:val="32"/>
          <w:lang w:val="en-US" w:eastAsia="zh-CN"/>
        </w:rPr>
        <w:t>，做到了“服务零投诉、满意零差评”的高质高效林业服务窗口</w:t>
      </w:r>
      <w:r>
        <w:rPr>
          <w:rFonts w:hint="eastAsia" w:ascii="仿宋_GB2312" w:hAnsi="仿宋_GB2312" w:eastAsia="仿宋_GB2312" w:cs="仿宋_GB2312"/>
          <w:b/>
          <w:bCs/>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)严格规范性文件审核备案管理。</w:t>
      </w:r>
      <w:r>
        <w:rPr>
          <w:rFonts w:hint="eastAsia" w:ascii="仿宋_GB2312" w:hAnsi="仿宋_GB2312" w:eastAsia="仿宋_GB2312" w:cs="仿宋_GB2312"/>
          <w:i w:val="0"/>
          <w:iCs w:val="0"/>
          <w:caps w:val="0"/>
          <w:color w:val="222222"/>
          <w:spacing w:val="0"/>
          <w:sz w:val="32"/>
          <w:szCs w:val="32"/>
          <w:shd w:val="clear" w:fill="FFFFFF"/>
        </w:rPr>
        <w:t>为加强行政规范性文件管理，强化规范性文件审查备</w:t>
      </w:r>
      <w:r>
        <w:rPr>
          <w:rFonts w:hint="eastAsia" w:ascii="仿宋_GB2312" w:hAnsi="仿宋_GB2312" w:eastAsia="仿宋_GB2312" w:cs="仿宋_GB2312"/>
          <w:i w:val="0"/>
          <w:iCs w:val="0"/>
          <w:caps w:val="0"/>
          <w:color w:val="222222"/>
          <w:spacing w:val="15"/>
          <w:sz w:val="32"/>
          <w:szCs w:val="32"/>
          <w:shd w:val="clear" w:fill="FFFFFF"/>
        </w:rPr>
        <w:t>案意识，落实“有件必备、有备必审、有错必纠”的工作要求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kern w:val="0"/>
          <w:sz w:val="32"/>
          <w:szCs w:val="32"/>
          <w14:textFill>
            <w14:solidFill>
              <w14:schemeClr w14:val="tx1"/>
            </w14:solidFill>
          </w14:textFill>
        </w:rPr>
        <w:t>根据</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法治政府建设领导小组文件</w:t>
      </w:r>
      <w:r>
        <w:rPr>
          <w:rFonts w:hint="eastAsia" w:ascii="仿宋_GB2312" w:hAnsi="仿宋_GB2312" w:eastAsia="仿宋_GB2312" w:cs="仿宋_GB2312"/>
          <w:color w:val="000000" w:themeColor="text1"/>
          <w:kern w:val="0"/>
          <w:sz w:val="32"/>
          <w:szCs w:val="32"/>
          <w14:textFill>
            <w14:solidFill>
              <w14:schemeClr w14:val="tx1"/>
            </w14:solidFill>
          </w14:textFill>
        </w:rPr>
        <w:t>要求，及时对需要修改或废止的涉林规章、行政规范性文件进行清理；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开展</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次规范性文件清理审查，共清理过期失效文件</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4份。</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rightChars="0" w:firstLine="643" w:firstLineChars="200"/>
        <w:jc w:val="left"/>
        <w:textAlignment w:val="baseline"/>
        <w:rPr>
          <w:rFonts w:hint="eastAsia" w:ascii="仿宋" w:hAnsi="仿宋" w:eastAsia="仿宋" w:cs="仿宋"/>
          <w:b w:val="0"/>
          <w:bCs w:val="0"/>
          <w:color w:val="333333"/>
          <w:kern w:val="0"/>
          <w:sz w:val="32"/>
          <w:szCs w:val="32"/>
          <w:lang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发挥法律顾问作用，夯实法治保障</w:t>
      </w:r>
      <w:r>
        <w:rPr>
          <w:rFonts w:hint="eastAsia" w:ascii="楷体_GB2312" w:hAnsi="楷体_GB2312" w:eastAsia="楷体_GB2312" w:cs="楷体_GB2312"/>
          <w:b/>
          <w:bCs/>
          <w:sz w:val="32"/>
          <w:szCs w:val="32"/>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严格</w:t>
      </w:r>
      <w:r>
        <w:rPr>
          <w:rFonts w:hint="eastAsia" w:ascii="仿宋_GB2312" w:hAnsi="仿宋_GB2312" w:eastAsia="仿宋_GB2312" w:cs="仿宋_GB2312"/>
          <w:b w:val="0"/>
          <w:bCs w:val="0"/>
          <w:sz w:val="32"/>
          <w:szCs w:val="32"/>
        </w:rPr>
        <w:t>落实法律顾问制度，在涉及法律问题和</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重</w:t>
      </w: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大</w:t>
      </w:r>
      <w:r>
        <w:rPr>
          <w:rFonts w:hint="eastAsia" w:ascii="仿宋_GB2312" w:hAnsi="仿宋_GB2312" w:eastAsia="仿宋_GB2312" w:cs="仿宋_GB2312"/>
          <w:b w:val="0"/>
          <w:bCs w:val="0"/>
          <w:sz w:val="32"/>
          <w:szCs w:val="32"/>
          <w:lang w:eastAsia="zh-CN"/>
        </w:rPr>
        <w:t>重大</w:t>
      </w:r>
      <w:r>
        <w:rPr>
          <w:rFonts w:hint="eastAsia" w:ascii="仿宋_GB2312" w:hAnsi="仿宋_GB2312" w:eastAsia="仿宋_GB2312" w:cs="仿宋_GB2312"/>
          <w:b w:val="0"/>
          <w:bCs w:val="0"/>
          <w:sz w:val="32"/>
          <w:szCs w:val="32"/>
        </w:rPr>
        <w:t>决策</w:t>
      </w:r>
      <w:r>
        <w:rPr>
          <w:rFonts w:hint="eastAsia" w:ascii="仿宋_GB2312" w:hAnsi="仿宋_GB2312" w:eastAsia="仿宋_GB2312" w:cs="仿宋_GB2312"/>
          <w:b w:val="0"/>
          <w:bCs w:val="0"/>
          <w:sz w:val="32"/>
          <w:szCs w:val="32"/>
          <w:lang w:eastAsia="zh-CN"/>
        </w:rPr>
        <w:t>事项时，邀请法律顾问参加，或</w:t>
      </w:r>
      <w:r>
        <w:rPr>
          <w:rFonts w:hint="eastAsia" w:ascii="仿宋_GB2312" w:hAnsi="仿宋_GB2312" w:eastAsia="仿宋_GB2312" w:cs="仿宋_GB2312"/>
          <w:b w:val="0"/>
          <w:bCs w:val="0"/>
          <w:sz w:val="32"/>
          <w:szCs w:val="32"/>
        </w:rPr>
        <w:t>事先征求法律顾问的意见和建议，</w:t>
      </w:r>
      <w:r>
        <w:rPr>
          <w:rFonts w:hint="eastAsia" w:ascii="仿宋_GB2312" w:hAnsi="仿宋_GB2312" w:eastAsia="仿宋_GB2312" w:cs="仿宋_GB2312"/>
          <w:b w:val="0"/>
          <w:bCs w:val="0"/>
          <w:sz w:val="32"/>
          <w:szCs w:val="32"/>
          <w:lang w:eastAsia="zh-CN"/>
        </w:rPr>
        <w:t>提供建议</w:t>
      </w:r>
      <w:r>
        <w:rPr>
          <w:rFonts w:hint="eastAsia" w:ascii="仿宋_GB2312" w:hAnsi="仿宋_GB2312" w:eastAsia="仿宋_GB2312" w:cs="仿宋_GB2312"/>
          <w:b w:val="0"/>
          <w:bCs w:val="0"/>
          <w:sz w:val="32"/>
          <w:szCs w:val="32"/>
          <w:lang w:val="en-US" w:eastAsia="zh-CN"/>
        </w:rPr>
        <w:t>10余条，确保</w:t>
      </w:r>
      <w:r>
        <w:rPr>
          <w:rFonts w:hint="eastAsia" w:ascii="仿宋_GB2312" w:hAnsi="仿宋_GB2312" w:eastAsia="仿宋_GB2312" w:cs="仿宋_GB2312"/>
          <w:b w:val="0"/>
          <w:bCs w:val="0"/>
          <w:sz w:val="32"/>
          <w:szCs w:val="32"/>
        </w:rPr>
        <w:t>了我局</w:t>
      </w:r>
      <w:r>
        <w:rPr>
          <w:rFonts w:hint="eastAsia" w:ascii="仿宋_GB2312" w:hAnsi="仿宋_GB2312" w:eastAsia="仿宋_GB2312" w:cs="仿宋_GB2312"/>
          <w:b w:val="0"/>
          <w:bCs w:val="0"/>
          <w:sz w:val="32"/>
          <w:szCs w:val="32"/>
          <w:lang w:eastAsia="zh-CN"/>
        </w:rPr>
        <w:t>各项工</w:t>
      </w:r>
      <w:r>
        <w:rPr>
          <w:rFonts w:hint="eastAsia" w:ascii="仿宋_GB2312" w:hAnsi="仿宋_GB2312" w:eastAsia="仿宋_GB2312" w:cs="仿宋_GB2312"/>
          <w:b w:val="0"/>
          <w:bCs w:val="0"/>
          <w:sz w:val="32"/>
          <w:szCs w:val="32"/>
        </w:rPr>
        <w:t>作决策</w:t>
      </w:r>
      <w:r>
        <w:rPr>
          <w:rFonts w:hint="eastAsia" w:ascii="仿宋_GB2312" w:hAnsi="仿宋_GB2312" w:eastAsia="仿宋_GB2312" w:cs="仿宋_GB2312"/>
          <w:b w:val="0"/>
          <w:bCs w:val="0"/>
          <w:sz w:val="32"/>
          <w:szCs w:val="32"/>
          <w:lang w:val="en-US" w:eastAsia="zh-CN"/>
        </w:rPr>
        <w:t>步入法治化轨道</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严格执行重大行政处罚案件办公会议集体研究制度，全年集体研究决定重大行政处罚案件25件，集体讨论率达到了100%，并及时向法政办备案，</w:t>
      </w:r>
      <w:r>
        <w:rPr>
          <w:rFonts w:hint="eastAsia" w:ascii="仿宋_GB2312" w:hAnsi="仿宋_GB2312" w:eastAsia="仿宋_GB2312" w:cs="仿宋_GB2312"/>
          <w:b w:val="0"/>
          <w:bCs w:val="0"/>
          <w:color w:val="333333"/>
          <w:kern w:val="0"/>
          <w:sz w:val="32"/>
          <w:szCs w:val="32"/>
        </w:rPr>
        <w:t>做到有件必备</w:t>
      </w:r>
      <w:r>
        <w:rPr>
          <w:rFonts w:hint="eastAsia" w:ascii="仿宋_GB2312" w:hAnsi="仿宋_GB2312" w:eastAsia="仿宋_GB2312" w:cs="仿宋_GB2312"/>
          <w:b w:val="0"/>
          <w:bCs w:val="0"/>
          <w:color w:val="333333"/>
          <w:kern w:val="0"/>
          <w:sz w:val="32"/>
          <w:szCs w:val="32"/>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rPr>
        <w:t>)扎实推进</w:t>
      </w:r>
      <w:r>
        <w:rPr>
          <w:rFonts w:hint="eastAsia" w:ascii="楷体_GB2312" w:hAnsi="楷体_GB2312" w:eastAsia="楷体_GB2312" w:cs="楷体_GB2312"/>
          <w:b/>
          <w:bCs/>
          <w:sz w:val="32"/>
          <w:szCs w:val="32"/>
          <w:lang w:eastAsia="zh-CN"/>
        </w:rPr>
        <w:t>立法联系点工作，让服务型行政执法走深走实。</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根据县法政办要求，通过实地</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查看座谈，</w:t>
      </w:r>
      <w:r>
        <w:rPr>
          <w:rStyle w:val="9"/>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确</w:t>
      </w:r>
      <w:r>
        <w:rPr>
          <w:rStyle w:val="9"/>
          <w:rFonts w:hint="eastAsia" w:ascii="仿宋_GB2312" w:hAnsi="仿宋_GB2312" w:eastAsia="仿宋_GB2312" w:cs="仿宋_GB2312"/>
          <w:b w:val="0"/>
          <w:bCs w:val="0"/>
          <w:i w:val="0"/>
          <w:iCs w:val="0"/>
          <w:caps w:val="0"/>
          <w:color w:val="111111"/>
          <w:spacing w:val="0"/>
          <w:sz w:val="32"/>
          <w:szCs w:val="32"/>
        </w:rPr>
        <w:t>定了</w:t>
      </w:r>
      <w:r>
        <w:rPr>
          <w:rFonts w:hint="eastAsia" w:ascii="仿宋_GB2312" w:hAnsi="仿宋_GB2312" w:eastAsia="仿宋_GB2312" w:cs="仿宋_GB2312"/>
          <w:b w:val="0"/>
          <w:bCs w:val="0"/>
          <w:sz w:val="32"/>
          <w:szCs w:val="32"/>
          <w:lang w:eastAsia="zh-CN"/>
        </w:rPr>
        <w:t>我</w:t>
      </w:r>
      <w:r>
        <w:rPr>
          <w:rFonts w:hint="eastAsia" w:ascii="仿宋_GB2312" w:hAnsi="仿宋_GB2312" w:eastAsia="仿宋_GB2312" w:cs="仿宋_GB2312"/>
          <w:b w:val="0"/>
          <w:bCs w:val="0"/>
          <w:sz w:val="32"/>
          <w:szCs w:val="32"/>
        </w:rPr>
        <w:t>局</w:t>
      </w:r>
      <w:r>
        <w:rPr>
          <w:rFonts w:hint="eastAsia" w:ascii="仿宋_GB2312" w:hAnsi="仿宋_GB2312" w:eastAsia="仿宋_GB2312" w:cs="仿宋_GB2312"/>
          <w:b w:val="0"/>
          <w:bCs w:val="0"/>
          <w:sz w:val="32"/>
          <w:szCs w:val="32"/>
          <w:lang w:eastAsia="zh-CN"/>
        </w:rPr>
        <w:t>服务型</w:t>
      </w:r>
      <w:r>
        <w:rPr>
          <w:rFonts w:hint="eastAsia" w:ascii="仿宋_GB2312" w:hAnsi="仿宋_GB2312" w:eastAsia="仿宋_GB2312" w:cs="仿宋_GB2312"/>
          <w:b w:val="0"/>
          <w:bCs w:val="0"/>
          <w:sz w:val="32"/>
          <w:szCs w:val="32"/>
        </w:rPr>
        <w:t>行政执法</w:t>
      </w:r>
      <w:r>
        <w:rPr>
          <w:rFonts w:hint="eastAsia" w:ascii="仿宋_GB2312" w:hAnsi="仿宋_GB2312" w:eastAsia="仿宋_GB2312" w:cs="仿宋_GB2312"/>
          <w:b w:val="0"/>
          <w:bCs w:val="0"/>
          <w:sz w:val="32"/>
          <w:szCs w:val="32"/>
          <w:lang w:eastAsia="zh-CN"/>
        </w:rPr>
        <w:t>立法</w:t>
      </w:r>
      <w:r>
        <w:rPr>
          <w:rStyle w:val="9"/>
          <w:rFonts w:hint="eastAsia" w:ascii="仿宋_GB2312" w:hAnsi="仿宋_GB2312" w:eastAsia="仿宋_GB2312" w:cs="仿宋_GB2312"/>
          <w:b w:val="0"/>
          <w:bCs w:val="0"/>
          <w:i w:val="0"/>
          <w:iCs w:val="0"/>
          <w:caps w:val="0"/>
          <w:color w:val="111111"/>
          <w:spacing w:val="0"/>
          <w:sz w:val="32"/>
          <w:szCs w:val="32"/>
        </w:rPr>
        <w:t>联系点，</w:t>
      </w:r>
      <w:r>
        <w:rPr>
          <w:rStyle w:val="9"/>
          <w:rFonts w:hint="eastAsia" w:ascii="仿宋_GB2312" w:hAnsi="仿宋_GB2312" w:eastAsia="仿宋_GB2312" w:cs="仿宋_GB2312"/>
          <w:b w:val="0"/>
          <w:bCs w:val="0"/>
          <w:i w:val="0"/>
          <w:iCs w:val="0"/>
          <w:caps w:val="0"/>
          <w:color w:val="111111"/>
          <w:spacing w:val="0"/>
          <w:sz w:val="32"/>
          <w:szCs w:val="32"/>
          <w:lang w:eastAsia="zh-CN"/>
        </w:rPr>
        <w:t>多次</w:t>
      </w:r>
      <w:r>
        <w:rPr>
          <w:rFonts w:hint="eastAsia" w:ascii="仿宋_GB2312" w:hAnsi="仿宋_GB2312" w:eastAsia="仿宋_GB2312" w:cs="仿宋_GB2312"/>
          <w:b w:val="0"/>
          <w:bCs w:val="0"/>
          <w:i w:val="0"/>
          <w:iCs w:val="0"/>
          <w:caps w:val="0"/>
          <w:spacing w:val="4"/>
          <w:sz w:val="32"/>
          <w:szCs w:val="32"/>
          <w:shd w:val="clear" w:fill="FFFFFF"/>
          <w:lang w:eastAsia="zh-CN"/>
        </w:rPr>
        <w:t>组织</w:t>
      </w:r>
      <w:r>
        <w:rPr>
          <w:rFonts w:hint="eastAsia" w:ascii="仿宋_GB2312" w:hAnsi="仿宋_GB2312" w:eastAsia="仿宋_GB2312" w:cs="仿宋_GB2312"/>
          <w:b w:val="0"/>
          <w:bCs w:val="0"/>
          <w:i w:val="0"/>
          <w:iCs w:val="0"/>
          <w:caps w:val="0"/>
          <w:spacing w:val="4"/>
          <w:sz w:val="32"/>
          <w:szCs w:val="32"/>
          <w:shd w:val="clear" w:fill="FFFFFF"/>
        </w:rPr>
        <w:t>执法单位，定期到企业走访座谈，了解企业生产经营状况，征集意见和建议，</w:t>
      </w:r>
      <w:r>
        <w:rPr>
          <w:rFonts w:hint="eastAsia" w:ascii="仿宋_GB2312" w:hAnsi="仿宋_GB2312" w:eastAsia="仿宋_GB2312" w:cs="仿宋_GB2312"/>
          <w:b w:val="0"/>
          <w:bCs w:val="0"/>
          <w:i w:val="0"/>
          <w:iCs w:val="0"/>
          <w:caps w:val="0"/>
          <w:spacing w:val="4"/>
          <w:sz w:val="32"/>
          <w:szCs w:val="32"/>
          <w:shd w:val="clear" w:fill="FFFFFF"/>
          <w:lang w:eastAsia="zh-CN"/>
        </w:rPr>
        <w:t>这项工作得到了市局县法政办</w:t>
      </w:r>
      <w:r>
        <w:rPr>
          <w:rFonts w:hint="eastAsia" w:ascii="仿宋_GB2312" w:hAnsi="仿宋_GB2312" w:eastAsia="仿宋_GB2312" w:cs="仿宋_GB2312"/>
          <w:b w:val="0"/>
          <w:bCs/>
          <w:sz w:val="32"/>
          <w:szCs w:val="32"/>
          <w:lang w:val="en-US" w:eastAsia="zh-CN"/>
        </w:rPr>
        <w:t>肯定。同时我们积极申报、经过上级部门实地调研和综合遴选，我局被司法厅确定</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为全省林业系统唯一的基层立法联系点。</w:t>
      </w:r>
    </w:p>
    <w:p>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七</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坚持政务公开。</w:t>
      </w:r>
      <w:r>
        <w:rPr>
          <w:rFonts w:hint="eastAsia" w:ascii="仿宋_GB2312" w:hAnsi="仿宋_GB2312" w:eastAsia="仿宋_GB2312" w:cs="仿宋_GB2312"/>
          <w:sz w:val="32"/>
          <w:szCs w:val="32"/>
        </w:rPr>
        <w:t>认真按照上级有关政府信息公开有关文件精神和年度报告编制有关工作要求，以电子政务为载体，推动权力规范、透明、廉洁、高效运行的总体思路，认真组织，精心准备公开内容，创新公开形式，完善公开制度，强化公开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，我局依照国家有关规定，经审核批准后累计公开各类政务信息</w:t>
      </w:r>
      <w:r>
        <w:rPr>
          <w:rFonts w:hint="eastAsia" w:ascii="仿宋_GB2312" w:hAnsi="仿宋_GB2312" w:eastAsia="仿宋_GB2312" w:cs="仿宋_GB2312"/>
          <w:sz w:val="32"/>
          <w:szCs w:val="32"/>
          <w:lang w:val="en-US" w:eastAsia="zh-CN"/>
        </w:rPr>
        <w:t>3万余</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今年以来未收到信息公开申请，也未发生针对本部门有关政府信息公开事务的行政复议、行政诉讼和有关的</w:t>
      </w:r>
      <w:r>
        <w:rPr>
          <w:rFonts w:hint="eastAsia" w:ascii="仿宋_GB2312" w:hAnsi="仿宋_GB2312" w:eastAsia="仿宋_GB2312" w:cs="仿宋_GB2312"/>
          <w:sz w:val="32"/>
          <w:szCs w:val="32"/>
          <w:lang w:val="en-US" w:eastAsia="zh-CN"/>
        </w:rPr>
        <w:t>申诉。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(八)线上线下相结合，持续开展法治宣传。</w:t>
      </w:r>
      <w:r>
        <w:rPr>
          <w:rFonts w:hint="eastAsia" w:ascii="仿宋_GB2312" w:hAnsi="仿宋_GB2312" w:eastAsia="仿宋_GB2312" w:cs="仿宋_GB2312"/>
          <w:b/>
          <w:bCs w:val="0"/>
          <w:sz w:val="32"/>
          <w:szCs w:val="32"/>
          <w:lang w:val="en-US" w:eastAsia="zh-CN"/>
        </w:rPr>
        <w:t>一是</w:t>
      </w:r>
      <w:r>
        <w:rPr>
          <w:rFonts w:hint="eastAsia" w:ascii="仿宋_GB2312" w:hAnsi="仿宋_GB2312" w:eastAsia="仿宋_GB2312" w:cs="仿宋_GB2312"/>
          <w:b w:val="0"/>
          <w:bCs w:val="0"/>
          <w:sz w:val="32"/>
          <w:szCs w:val="32"/>
          <w:u w:val="none"/>
          <w:lang w:val="en-US" w:eastAsia="zh-CN"/>
        </w:rPr>
        <w:t>撰写法治政府建设专刊36篇，信用宣传简报11篇，亲身办宣传简报12篇，优化营商环境征文稿1篇，多篇稿件被云上西峡、森林河南等媒体发布。</w:t>
      </w:r>
      <w:r>
        <w:rPr>
          <w:rFonts w:hint="eastAsia" w:ascii="仿宋_GB2312" w:hAnsi="仿宋_GB2312" w:eastAsia="仿宋_GB2312" w:cs="仿宋_GB2312"/>
          <w:b/>
          <w:bCs w:val="0"/>
          <w:sz w:val="32"/>
          <w:szCs w:val="32"/>
          <w:lang w:val="en-US" w:eastAsia="zh-CN"/>
        </w:rPr>
        <w:t>二是</w:t>
      </w:r>
      <w:r>
        <w:rPr>
          <w:rFonts w:hint="eastAsia" w:ascii="仿宋_GB2312" w:hAnsi="仿宋_GB2312" w:eastAsia="仿宋_GB2312" w:cs="仿宋_GB2312"/>
          <w:b w:val="0"/>
          <w:bCs w:val="0"/>
          <w:sz w:val="32"/>
          <w:szCs w:val="32"/>
          <w:u w:val="none"/>
          <w:lang w:val="en-US" w:eastAsia="zh-CN"/>
        </w:rPr>
        <w:t>在县政府门口摆放展板宣传横幅等开展诚信宣传、公平竞争宣传两次，制作宣传展板4个，宣传海报十余份，开展“诚信宣传进企业”、推广“宛信分”小程序活动5次。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三、202</w:t>
      </w:r>
      <w:r>
        <w:rPr>
          <w:rFonts w:hint="eastAsia" w:ascii="黑体" w:hAnsi="黑体" w:eastAsia="黑体" w:cs="黑体"/>
          <w:b w:val="0"/>
          <w:bCs w:val="0"/>
          <w:sz w:val="32"/>
          <w:szCs w:val="32"/>
          <w:lang w:val="en-US" w:eastAsia="zh-CN"/>
        </w:rPr>
        <w:t>3</w:t>
      </w:r>
      <w:r>
        <w:rPr>
          <w:rFonts w:hint="eastAsia" w:ascii="黑体" w:hAnsi="黑体" w:eastAsia="黑体" w:cs="黑体"/>
          <w:b w:val="0"/>
          <w:bCs w:val="0"/>
          <w:sz w:val="32"/>
          <w:szCs w:val="32"/>
        </w:rPr>
        <w:t>年度推进法治政府建设存在的不足和原因</w:t>
      </w:r>
    </w:p>
    <w:p>
      <w:pPr>
        <w:keepNext w:val="0"/>
        <w:keepLines w:val="0"/>
        <w:pageBreakBefore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(一)林业法律法规宣传</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有待加强</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执法过程中我们发现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少</w:t>
      </w:r>
      <w:r>
        <w:rPr>
          <w:rFonts w:hint="eastAsia" w:ascii="仿宋_GB2312" w:hAnsi="仿宋_GB2312" w:eastAsia="仿宋_GB2312" w:cs="仿宋_GB2312"/>
          <w:color w:val="000000" w:themeColor="text1"/>
          <w:sz w:val="32"/>
          <w:szCs w:val="32"/>
          <w14:textFill>
            <w14:solidFill>
              <w14:schemeClr w14:val="tx1"/>
            </w14:solidFill>
          </w14:textFill>
        </w:rPr>
        <w:t>部分群众法律意识还比较淡薄，对林业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法律法规的理解还有误区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主动</w:t>
      </w:r>
      <w:r>
        <w:rPr>
          <w:rFonts w:hint="eastAsia" w:ascii="仿宋_GB2312" w:hAnsi="仿宋_GB2312" w:eastAsia="仿宋_GB2312" w:cs="仿宋_GB2312"/>
          <w:color w:val="000000" w:themeColor="text1"/>
          <w:sz w:val="32"/>
          <w:szCs w:val="32"/>
          <w14:textFill>
            <w14:solidFill>
              <w14:schemeClr w14:val="tx1"/>
            </w14:solidFill>
          </w14:textFill>
        </w:rPr>
        <w:t>参与森林资源保护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意识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还有待加强</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执法人员素质</w:t>
      </w:r>
      <w:r>
        <w:rPr>
          <w:rFonts w:hint="eastAsia" w:ascii="楷体_GB2312" w:hAnsi="楷体_GB2312" w:eastAsia="楷体_GB2312" w:cs="楷体_GB2312"/>
          <w:b/>
          <w:bCs/>
          <w:color w:val="000000" w:themeColor="text1"/>
          <w:sz w:val="32"/>
          <w:szCs w:val="32"/>
          <w14:textFill>
            <w14:solidFill>
              <w14:schemeClr w14:val="tx1"/>
            </w14:solidFill>
          </w14:textFill>
        </w:rPr>
        <w:t>有待进一步提高。</w:t>
      </w:r>
      <w:r>
        <w:rPr>
          <w:rFonts w:hint="eastAsia" w:ascii="仿宋_GB2312" w:hAnsi="仿宋_GB2312" w:eastAsia="仿宋_GB2312" w:cs="仿宋_GB2312"/>
          <w:color w:val="000000" w:themeColor="text1"/>
          <w:sz w:val="32"/>
          <w:szCs w:val="32"/>
          <w14:textFill>
            <w14:solidFill>
              <w14:schemeClr w14:val="tx1"/>
            </w14:solidFill>
          </w14:textFill>
        </w:rPr>
        <w:t>少数执法人员业务水平较低，对法律法规的学习、理解、掌握不够，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执法能力亟待提升</w:t>
      </w:r>
      <w:r>
        <w:rPr>
          <w:rFonts w:hint="eastAsia" w:ascii="仿宋_GB2312" w:hAnsi="仿宋_GB2312" w:eastAsia="仿宋_GB2312" w:cs="仿宋_GB2312"/>
          <w:color w:val="000000" w:themeColor="text1"/>
          <w:sz w:val="32"/>
          <w:szCs w:val="32"/>
          <w14:textFill>
            <w14:solidFill>
              <w14:schemeClr w14:val="tx1"/>
            </w14:solidFill>
          </w14:textFill>
        </w:rPr>
        <w:t>等问题。</w:t>
      </w:r>
    </w:p>
    <w:p>
      <w:pPr>
        <w:numPr>
          <w:ilvl w:val="0"/>
          <w:numId w:val="0"/>
        </w:numPr>
        <w:ind w:firstLine="643" w:firstLineChars="200"/>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四、202</w:t>
      </w:r>
      <w:r>
        <w:rPr>
          <w:rFonts w:hint="eastAsia" w:ascii="黑体" w:hAnsi="黑体" w:eastAsia="黑体" w:cs="黑体"/>
          <w:b/>
          <w:bCs/>
          <w:color w:val="000000" w:themeColor="text1"/>
          <w:sz w:val="32"/>
          <w:szCs w:val="32"/>
          <w:lang w:val="en-US" w:eastAsia="zh-CN"/>
          <w14:textFill>
            <w14:solidFill>
              <w14:schemeClr w14:val="tx1"/>
            </w14:solidFill>
          </w14:textFill>
        </w:rPr>
        <w:t>4</w:t>
      </w:r>
      <w:r>
        <w:rPr>
          <w:rFonts w:hint="eastAsia" w:ascii="黑体" w:hAnsi="黑体" w:eastAsia="黑体" w:cs="黑体"/>
          <w:b/>
          <w:bCs/>
          <w:color w:val="000000" w:themeColor="text1"/>
          <w:sz w:val="32"/>
          <w:szCs w:val="32"/>
          <w14:textFill>
            <w14:solidFill>
              <w14:schemeClr w14:val="tx1"/>
            </w14:solidFill>
          </w14:textFill>
        </w:rPr>
        <w:t>年度推进法治政府建设的初步安排</w:t>
      </w:r>
    </w:p>
    <w:p>
      <w:pPr>
        <w:numPr>
          <w:ilvl w:val="0"/>
          <w:numId w:val="0"/>
        </w:numPr>
        <w:ind w:firstLine="643"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一是加强林业</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法律法规</w:t>
      </w:r>
      <w:r>
        <w:rPr>
          <w:rFonts w:hint="eastAsia" w:ascii="楷体_GB2312" w:hAnsi="楷体_GB2312" w:eastAsia="楷体_GB2312" w:cs="楷体_GB2312"/>
          <w:b/>
          <w:bCs/>
          <w:color w:val="000000" w:themeColor="text1"/>
          <w:sz w:val="32"/>
          <w:szCs w:val="32"/>
          <w14:textFill>
            <w14:solidFill>
              <w14:schemeClr w14:val="tx1"/>
            </w14:solidFill>
          </w14:textFill>
        </w:rPr>
        <w:t>宣传。</w:t>
      </w:r>
      <w:r>
        <w:rPr>
          <w:rFonts w:hint="eastAsia" w:ascii="仿宋_GB2312" w:hAnsi="仿宋_GB2312" w:eastAsia="仿宋_GB2312" w:cs="仿宋_GB2312"/>
          <w:color w:val="000000" w:themeColor="text1"/>
          <w:sz w:val="32"/>
          <w:szCs w:val="32"/>
          <w14:textFill>
            <w14:solidFill>
              <w14:schemeClr w14:val="tx1"/>
            </w14:solidFill>
          </w14:textFill>
        </w:rPr>
        <w:t>充分利用</w:t>
      </w:r>
      <w: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世界湿地日</w:t>
      </w:r>
      <w: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3.12植树节、“爱鸟周”、12.4</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国家宪法日等主要时间节点</w:t>
      </w:r>
      <w:r>
        <w:rPr>
          <w:rFonts w:hint="eastAsia" w:ascii="仿宋_GB2312" w:hAnsi="仿宋_GB2312" w:eastAsia="仿宋_GB2312" w:cs="仿宋_GB2312"/>
          <w:color w:val="000000" w:themeColor="text1"/>
          <w:sz w:val="32"/>
          <w:szCs w:val="32"/>
          <w14:textFill>
            <w14:solidFill>
              <w14:schemeClr w14:val="tx1"/>
            </w14:solidFill>
          </w14:textFill>
        </w:rPr>
        <w:t>，加强林业法律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w:t>
      </w:r>
      <w:r>
        <w:rPr>
          <w:rFonts w:hint="eastAsia" w:ascii="仿宋_GB2312" w:hAnsi="仿宋_GB2312" w:eastAsia="仿宋_GB2312" w:cs="仿宋_GB2312"/>
          <w:color w:val="000000" w:themeColor="text1"/>
          <w:sz w:val="32"/>
          <w:szCs w:val="32"/>
          <w14:textFill>
            <w14:solidFill>
              <w14:schemeClr w14:val="tx1"/>
            </w14:solidFill>
          </w14:textFill>
        </w:rPr>
        <w:t>规宣传，营造全社会参与生态文明建设、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营造</w:t>
      </w:r>
      <w:r>
        <w:rPr>
          <w:rFonts w:hint="eastAsia" w:ascii="仿宋_GB2312" w:hAnsi="仿宋_GB2312" w:eastAsia="仿宋_GB2312" w:cs="仿宋_GB2312"/>
          <w:color w:val="000000" w:themeColor="text1"/>
          <w:sz w:val="32"/>
          <w:szCs w:val="32"/>
          <w14:textFill>
            <w14:solidFill>
              <w14:schemeClr w14:val="tx1"/>
            </w14:solidFill>
          </w14:textFill>
        </w:rPr>
        <w:t>保护森林资源的浓厚氛围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numPr>
          <w:ilvl w:val="0"/>
          <w:numId w:val="0"/>
        </w:numPr>
        <w:ind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二是加强执法业务培训。</w:t>
      </w:r>
      <w:r>
        <w:rPr>
          <w:rFonts w:hint="eastAsia" w:ascii="仿宋_GB2312" w:hAnsi="仿宋_GB2312" w:eastAsia="仿宋_GB2312" w:cs="仿宋_GB2312"/>
          <w:color w:val="000000" w:themeColor="text1"/>
          <w:sz w:val="32"/>
          <w:szCs w:val="32"/>
          <w14:textFill>
            <w14:solidFill>
              <w14:schemeClr w14:val="tx1"/>
            </w14:solidFill>
          </w14:textFill>
        </w:rPr>
        <w:t>加强对林业行政执法人员的业务培训，着力提高执法人员对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林业法律</w:t>
      </w:r>
      <w:r>
        <w:rPr>
          <w:rFonts w:hint="eastAsia" w:ascii="仿宋_GB2312" w:hAnsi="仿宋_GB2312" w:eastAsia="仿宋_GB2312" w:cs="仿宋_GB2312"/>
          <w:color w:val="000000" w:themeColor="text1"/>
          <w:sz w:val="32"/>
          <w:szCs w:val="32"/>
          <w14:textFill>
            <w14:solidFill>
              <w14:schemeClr w14:val="tx1"/>
            </w14:solidFill>
          </w14:textFill>
        </w:rPr>
        <w:t>、法规和规章的学习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掌握运用能力。</w:t>
      </w:r>
    </w:p>
    <w:p>
      <w:pPr>
        <w:numPr>
          <w:ilvl w:val="0"/>
          <w:numId w:val="0"/>
        </w:numPr>
        <w:ind w:firstLine="640" w:firstLineChars="20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numPr>
          <w:ilvl w:val="0"/>
          <w:numId w:val="0"/>
        </w:numPr>
        <w:ind w:firstLine="640" w:firstLineChars="200"/>
        <w:rPr>
          <w:rFonts w:hint="default" w:ascii="仿宋" w:hAnsi="仿宋" w:eastAsia="仿宋" w:cs="仿宋"/>
          <w:b w:val="0"/>
          <w:bCs w:val="0"/>
          <w:color w:val="000000" w:themeColor="text1"/>
          <w:sz w:val="32"/>
          <w:szCs w:val="32"/>
          <w:lang w:val="en-US" w:eastAsia="zh-CN"/>
          <w14:textFill>
            <w14:solidFill>
              <w14:schemeClr w14:val="tx1"/>
            </w14:solidFill>
          </w14:textFill>
        </w:rPr>
      </w:pPr>
    </w:p>
    <w:p>
      <w:pPr>
        <w:numPr>
          <w:ilvl w:val="0"/>
          <w:numId w:val="0"/>
        </w:numPr>
        <w:ind w:firstLine="640" w:firstLineChars="200"/>
        <w:rPr>
          <w:rFonts w:hint="default" w:ascii="仿宋" w:hAnsi="仿宋" w:eastAsia="仿宋" w:cs="仿宋"/>
          <w:b w:val="0"/>
          <w:bCs w:val="0"/>
          <w:color w:val="000000" w:themeColor="text1"/>
          <w:sz w:val="32"/>
          <w:szCs w:val="32"/>
          <w:lang w:val="en-US" w:eastAsia="zh-CN"/>
          <w14:textFill>
            <w14:solidFill>
              <w14:schemeClr w14:val="tx1"/>
            </w14:solidFill>
          </w14:textFill>
        </w:rPr>
      </w:pPr>
    </w:p>
    <w:p>
      <w:pPr>
        <w:numPr>
          <w:ilvl w:val="0"/>
          <w:numId w:val="0"/>
        </w:numPr>
        <w:ind w:firstLine="640" w:firstLineChars="200"/>
        <w:rPr>
          <w:rFonts w:hint="default" w:ascii="仿宋" w:hAnsi="仿宋" w:eastAsia="仿宋" w:cs="仿宋"/>
          <w:b w:val="0"/>
          <w:bCs w:val="0"/>
          <w:color w:val="000000" w:themeColor="text1"/>
          <w:sz w:val="32"/>
          <w:szCs w:val="32"/>
          <w:lang w:val="en-US" w:eastAsia="zh-CN"/>
          <w14:textFill>
            <w14:solidFill>
              <w14:schemeClr w14:val="tx1"/>
            </w14:solidFill>
          </w14:textFill>
        </w:rPr>
      </w:pPr>
    </w:p>
    <w:p>
      <w:pPr>
        <w:numPr>
          <w:ilvl w:val="0"/>
          <w:numId w:val="0"/>
        </w:numPr>
        <w:ind w:firstLine="640" w:firstLineChars="200"/>
        <w:rPr>
          <w:rFonts w:hint="default" w:ascii="仿宋" w:hAnsi="仿宋" w:eastAsia="仿宋" w:cs="仿宋"/>
          <w:b w:val="0"/>
          <w:bCs w:val="0"/>
          <w:color w:val="000000" w:themeColor="text1"/>
          <w:sz w:val="32"/>
          <w:szCs w:val="32"/>
          <w:lang w:val="en-US" w:eastAsia="zh-CN"/>
          <w14:textFill>
            <w14:solidFill>
              <w14:schemeClr w14:val="tx1"/>
            </w14:solidFill>
          </w14:textFill>
        </w:rPr>
      </w:pPr>
    </w:p>
    <w:p>
      <w:pPr>
        <w:numPr>
          <w:ilvl w:val="0"/>
          <w:numId w:val="0"/>
        </w:numPr>
        <w:ind w:firstLine="640" w:firstLineChars="200"/>
        <w:rPr>
          <w:rFonts w:hint="default" w:ascii="仿宋" w:hAnsi="仿宋" w:eastAsia="仿宋" w:cs="仿宋"/>
          <w:b w:val="0"/>
          <w:bCs w:val="0"/>
          <w:color w:val="000000" w:themeColor="text1"/>
          <w:sz w:val="32"/>
          <w:szCs w:val="32"/>
          <w:lang w:val="en-US" w:eastAsia="zh-CN"/>
          <w14:textFill>
            <w14:solidFill>
              <w14:schemeClr w14:val="tx1"/>
            </w14:solidFill>
          </w14:textFill>
        </w:rPr>
      </w:pPr>
    </w:p>
    <w:p>
      <w:pPr>
        <w:numPr>
          <w:ilvl w:val="0"/>
          <w:numId w:val="0"/>
        </w:numPr>
        <w:ind w:firstLine="640" w:firstLineChars="200"/>
        <w:rPr>
          <w:rFonts w:hint="default" w:ascii="仿宋" w:hAnsi="仿宋" w:eastAsia="仿宋" w:cs="仿宋"/>
          <w:b w:val="0"/>
          <w:bCs w:val="0"/>
          <w:color w:val="000000" w:themeColor="text1"/>
          <w:sz w:val="32"/>
          <w:szCs w:val="32"/>
          <w:lang w:val="en-US" w:eastAsia="zh-CN"/>
          <w14:textFill>
            <w14:solidFill>
              <w14:schemeClr w14:val="tx1"/>
            </w14:solidFill>
          </w14:textFill>
        </w:rPr>
      </w:pPr>
    </w:p>
    <w:p>
      <w:pPr>
        <w:numPr>
          <w:ilvl w:val="0"/>
          <w:numId w:val="0"/>
        </w:numPr>
        <w:ind w:firstLine="640" w:firstLineChars="200"/>
        <w:rPr>
          <w:rFonts w:hint="default" w:ascii="仿宋" w:hAnsi="仿宋" w:eastAsia="仿宋" w:cs="仿宋"/>
          <w:b w:val="0"/>
          <w:bCs w:val="0"/>
          <w:color w:val="000000" w:themeColor="text1"/>
          <w:sz w:val="32"/>
          <w:szCs w:val="32"/>
          <w:lang w:val="en-US" w:eastAsia="zh-CN"/>
          <w14:textFill>
            <w14:solidFill>
              <w14:schemeClr w14:val="tx1"/>
            </w14:solidFill>
          </w14:textFill>
        </w:rPr>
      </w:pPr>
    </w:p>
    <w:p>
      <w:pPr>
        <w:numPr>
          <w:ilvl w:val="0"/>
          <w:numId w:val="0"/>
        </w:numPr>
        <w:ind w:firstLine="640" w:firstLineChars="200"/>
        <w:rPr>
          <w:rFonts w:hint="default" w:ascii="仿宋" w:hAnsi="仿宋" w:eastAsia="仿宋" w:cs="仿宋"/>
          <w:b w:val="0"/>
          <w:bCs w:val="0"/>
          <w:color w:val="000000" w:themeColor="text1"/>
          <w:sz w:val="32"/>
          <w:szCs w:val="32"/>
          <w:lang w:val="en-US" w:eastAsia="zh-CN"/>
          <w14:textFill>
            <w14:solidFill>
              <w14:schemeClr w14:val="tx1"/>
            </w14:solidFill>
          </w14:textFill>
        </w:rPr>
      </w:pPr>
    </w:p>
    <w:p>
      <w:pPr>
        <w:numPr>
          <w:ilvl w:val="0"/>
          <w:numId w:val="0"/>
        </w:numPr>
        <w:ind w:firstLine="640" w:firstLineChars="200"/>
        <w:rPr>
          <w:rFonts w:hint="default" w:ascii="仿宋" w:hAnsi="仿宋" w:eastAsia="仿宋" w:cs="仿宋"/>
          <w:b w:val="0"/>
          <w:bCs w:val="0"/>
          <w:color w:val="000000" w:themeColor="text1"/>
          <w:sz w:val="32"/>
          <w:szCs w:val="32"/>
          <w:lang w:val="en-US" w:eastAsia="zh-CN"/>
          <w14:textFill>
            <w14:solidFill>
              <w14:schemeClr w14:val="tx1"/>
            </w14:solidFill>
          </w14:textFill>
        </w:rPr>
      </w:pPr>
    </w:p>
    <w:p>
      <w:pPr>
        <w:numPr>
          <w:ilvl w:val="0"/>
          <w:numId w:val="0"/>
        </w:numPr>
        <w:ind w:firstLine="640" w:firstLineChars="200"/>
        <w:rPr>
          <w:rFonts w:hint="default" w:ascii="仿宋" w:hAnsi="仿宋" w:eastAsia="仿宋" w:cs="仿宋"/>
          <w:b w:val="0"/>
          <w:bCs w:val="0"/>
          <w:color w:val="000000" w:themeColor="text1"/>
          <w:sz w:val="32"/>
          <w:szCs w:val="32"/>
          <w:lang w:val="en-US" w:eastAsia="zh-CN"/>
          <w14:textFill>
            <w14:solidFill>
              <w14:schemeClr w14:val="tx1"/>
            </w14:solidFill>
          </w14:textFill>
        </w:rPr>
      </w:pPr>
    </w:p>
    <w:p>
      <w:pPr>
        <w:numPr>
          <w:ilvl w:val="0"/>
          <w:numId w:val="0"/>
        </w:numPr>
        <w:ind w:firstLine="640" w:firstLineChars="200"/>
        <w:rPr>
          <w:rFonts w:hint="default" w:ascii="仿宋" w:hAnsi="仿宋" w:eastAsia="仿宋" w:cs="仿宋"/>
          <w:b w:val="0"/>
          <w:bCs w:val="0"/>
          <w:color w:val="000000" w:themeColor="text1"/>
          <w:sz w:val="32"/>
          <w:szCs w:val="32"/>
          <w:lang w:val="en-US" w:eastAsia="zh-CN"/>
          <w14:textFill>
            <w14:solidFill>
              <w14:schemeClr w14:val="tx1"/>
            </w14:solidFill>
          </w14:textFill>
        </w:rPr>
      </w:pPr>
    </w:p>
    <w:p>
      <w:pPr>
        <w:numPr>
          <w:ilvl w:val="0"/>
          <w:numId w:val="0"/>
        </w:numPr>
        <w:rPr>
          <w:rFonts w:hint="default" w:ascii="仿宋" w:hAnsi="仿宋" w:eastAsia="仿宋" w:cs="仿宋"/>
          <w:b w:val="0"/>
          <w:bCs w:val="0"/>
          <w:color w:val="000000" w:themeColor="text1"/>
          <w:sz w:val="32"/>
          <w:szCs w:val="32"/>
          <w:lang w:val="en-US" w:eastAsia="zh-CN"/>
          <w14:textFill>
            <w14:solidFill>
              <w14:schemeClr w14:val="tx1"/>
            </w14:solidFill>
          </w14:textFill>
        </w:rPr>
      </w:pPr>
    </w:p>
    <w:sectPr>
      <w:footerReference r:id="rId3" w:type="default"/>
      <w:pgSz w:w="11906" w:h="16838" w:orient="landscape"/>
      <w:pgMar w:top="1984" w:right="1871" w:bottom="1417" w:left="1701"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4AA0F6-4A5A-41EA-9D3A-15D3C9F091D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DECBA67-FB49-4E41-BAC5-64D7663CDAAD}"/>
  </w:font>
  <w:font w:name="新宋体-18030">
    <w:altName w:val="微软雅黑"/>
    <w:panose1 w:val="00000000000000000000"/>
    <w:charset w:val="86"/>
    <w:family w:val="modern"/>
    <w:pitch w:val="default"/>
    <w:sig w:usb0="00000000" w:usb1="00000000" w:usb2="000A005E" w:usb3="00000000" w:csb0="00040001" w:csb1="00000000"/>
  </w:font>
  <w:font w:name="方正大标宋简体">
    <w:panose1 w:val="02000000000000000000"/>
    <w:charset w:val="86"/>
    <w:family w:val="auto"/>
    <w:pitch w:val="default"/>
    <w:sig w:usb0="A00002BF" w:usb1="184F6CFA" w:usb2="00000012" w:usb3="00000000" w:csb0="00040001" w:csb1="00000000"/>
    <w:embedRegular r:id="rId3" w:fontKey="{28BB0F2D-A3D0-4F10-B4B8-462F27C1D517}"/>
  </w:font>
  <w:font w:name="仿宋">
    <w:panose1 w:val="02010609060101010101"/>
    <w:charset w:val="86"/>
    <w:family w:val="auto"/>
    <w:pitch w:val="default"/>
    <w:sig w:usb0="800002BF" w:usb1="38CF7CFA" w:usb2="00000016" w:usb3="00000000" w:csb0="00040001" w:csb1="00000000"/>
    <w:embedRegular r:id="rId4" w:fontKey="{30CEAF6D-FFAD-4CC0-BC84-5913A5FC0B7C}"/>
  </w:font>
  <w:font w:name="仿宋_GB2312">
    <w:panose1 w:val="02010609030101010101"/>
    <w:charset w:val="86"/>
    <w:family w:val="auto"/>
    <w:pitch w:val="default"/>
    <w:sig w:usb0="00000001" w:usb1="080E0000" w:usb2="00000000" w:usb3="00000000" w:csb0="00040000" w:csb1="00000000"/>
    <w:embedRegular r:id="rId5" w:fontKey="{B118146A-3ED2-497A-8A12-C7E6EE4690A1}"/>
  </w:font>
  <w:font w:name="楷体_GB2312">
    <w:altName w:val="楷体"/>
    <w:panose1 w:val="02010609030101010101"/>
    <w:charset w:val="86"/>
    <w:family w:val="auto"/>
    <w:pitch w:val="default"/>
    <w:sig w:usb0="00000000" w:usb1="00000000" w:usb2="00000000" w:usb3="00000000" w:csb0="00040000" w:csb1="00000000"/>
    <w:embedRegular r:id="rId6" w:fontKey="{E930577E-472B-40BC-8F24-B655C2D3B2F8}"/>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bookFoldPrinting w:val="1"/>
  <w:bookFoldPrintingSheets w:val="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YzZiYjQ4ZTNiNmFhOWM3MTNiOGY0MGY4M2E5MTQifQ=="/>
  </w:docVars>
  <w:rsids>
    <w:rsidRoot w:val="00000000"/>
    <w:rsid w:val="00863B59"/>
    <w:rsid w:val="00A95A9A"/>
    <w:rsid w:val="00D23C17"/>
    <w:rsid w:val="00D66D13"/>
    <w:rsid w:val="00F1191B"/>
    <w:rsid w:val="01CF7782"/>
    <w:rsid w:val="01E50D53"/>
    <w:rsid w:val="01E90844"/>
    <w:rsid w:val="01F114A6"/>
    <w:rsid w:val="021653B1"/>
    <w:rsid w:val="023D46EC"/>
    <w:rsid w:val="0256755B"/>
    <w:rsid w:val="0274375D"/>
    <w:rsid w:val="030E0E46"/>
    <w:rsid w:val="03223F46"/>
    <w:rsid w:val="03270C91"/>
    <w:rsid w:val="0374413D"/>
    <w:rsid w:val="03A32C74"/>
    <w:rsid w:val="03BD5AE4"/>
    <w:rsid w:val="03C84489"/>
    <w:rsid w:val="040D00EE"/>
    <w:rsid w:val="043A7135"/>
    <w:rsid w:val="044F0706"/>
    <w:rsid w:val="04730898"/>
    <w:rsid w:val="04B74C29"/>
    <w:rsid w:val="05453FE3"/>
    <w:rsid w:val="05553DC7"/>
    <w:rsid w:val="05926AFC"/>
    <w:rsid w:val="05A607FA"/>
    <w:rsid w:val="05D45367"/>
    <w:rsid w:val="062F0487"/>
    <w:rsid w:val="07C17B6D"/>
    <w:rsid w:val="080B2B96"/>
    <w:rsid w:val="08422A5C"/>
    <w:rsid w:val="0878022B"/>
    <w:rsid w:val="08A0013F"/>
    <w:rsid w:val="08E41D65"/>
    <w:rsid w:val="091D7025"/>
    <w:rsid w:val="093323A4"/>
    <w:rsid w:val="09440A55"/>
    <w:rsid w:val="097035F9"/>
    <w:rsid w:val="098A290C"/>
    <w:rsid w:val="0A4E393A"/>
    <w:rsid w:val="0AA572D2"/>
    <w:rsid w:val="0AEA2F37"/>
    <w:rsid w:val="0B3C19E4"/>
    <w:rsid w:val="0B6131F9"/>
    <w:rsid w:val="0BB00186"/>
    <w:rsid w:val="0BEA7692"/>
    <w:rsid w:val="0C3352B4"/>
    <w:rsid w:val="0D870F11"/>
    <w:rsid w:val="0DEF6259"/>
    <w:rsid w:val="0E124C7E"/>
    <w:rsid w:val="0E1529C0"/>
    <w:rsid w:val="0E4A4418"/>
    <w:rsid w:val="0EA87391"/>
    <w:rsid w:val="0F220EF1"/>
    <w:rsid w:val="0FD91EF8"/>
    <w:rsid w:val="0FE268D2"/>
    <w:rsid w:val="10060813"/>
    <w:rsid w:val="104D6442"/>
    <w:rsid w:val="105C48D7"/>
    <w:rsid w:val="108716A1"/>
    <w:rsid w:val="10953945"/>
    <w:rsid w:val="11B00A36"/>
    <w:rsid w:val="12137217"/>
    <w:rsid w:val="127E6D86"/>
    <w:rsid w:val="12A8795F"/>
    <w:rsid w:val="13042B61"/>
    <w:rsid w:val="13385187"/>
    <w:rsid w:val="134A0A16"/>
    <w:rsid w:val="13C44C6D"/>
    <w:rsid w:val="143F00BB"/>
    <w:rsid w:val="145F04F1"/>
    <w:rsid w:val="14832432"/>
    <w:rsid w:val="14A27CE0"/>
    <w:rsid w:val="14DC7D94"/>
    <w:rsid w:val="14FC0436"/>
    <w:rsid w:val="15145780"/>
    <w:rsid w:val="15F1161D"/>
    <w:rsid w:val="162163A6"/>
    <w:rsid w:val="162639BD"/>
    <w:rsid w:val="165F0C7D"/>
    <w:rsid w:val="16BA5EB3"/>
    <w:rsid w:val="17075BB0"/>
    <w:rsid w:val="174B2FAF"/>
    <w:rsid w:val="17DE0670"/>
    <w:rsid w:val="18057602"/>
    <w:rsid w:val="18314D8C"/>
    <w:rsid w:val="183C1D65"/>
    <w:rsid w:val="18610CDC"/>
    <w:rsid w:val="18B232E6"/>
    <w:rsid w:val="18B74DA0"/>
    <w:rsid w:val="18EA6F23"/>
    <w:rsid w:val="19630A84"/>
    <w:rsid w:val="19A35324"/>
    <w:rsid w:val="19E73463"/>
    <w:rsid w:val="1A974E89"/>
    <w:rsid w:val="1B2E6E70"/>
    <w:rsid w:val="1C0E117B"/>
    <w:rsid w:val="1C730FDE"/>
    <w:rsid w:val="1CEF6950"/>
    <w:rsid w:val="1D175E0D"/>
    <w:rsid w:val="1D2D73DF"/>
    <w:rsid w:val="1D440BCC"/>
    <w:rsid w:val="1D6B7F07"/>
    <w:rsid w:val="1D7A639C"/>
    <w:rsid w:val="1D7E40DE"/>
    <w:rsid w:val="1D81597C"/>
    <w:rsid w:val="1D9A07EC"/>
    <w:rsid w:val="1DB267D6"/>
    <w:rsid w:val="1E032835"/>
    <w:rsid w:val="1EB458DE"/>
    <w:rsid w:val="1F6317DE"/>
    <w:rsid w:val="1F7532BF"/>
    <w:rsid w:val="1FC97167"/>
    <w:rsid w:val="1FE12702"/>
    <w:rsid w:val="203F1D6A"/>
    <w:rsid w:val="208E4638"/>
    <w:rsid w:val="20D039A2"/>
    <w:rsid w:val="20F070A1"/>
    <w:rsid w:val="217001E2"/>
    <w:rsid w:val="21CB18BC"/>
    <w:rsid w:val="223B07F0"/>
    <w:rsid w:val="227E79E9"/>
    <w:rsid w:val="22EB6458"/>
    <w:rsid w:val="231150AD"/>
    <w:rsid w:val="23492A98"/>
    <w:rsid w:val="23DE7685"/>
    <w:rsid w:val="23E46C65"/>
    <w:rsid w:val="242D29C9"/>
    <w:rsid w:val="249B37C8"/>
    <w:rsid w:val="24A40E7C"/>
    <w:rsid w:val="24FD7FDE"/>
    <w:rsid w:val="25257535"/>
    <w:rsid w:val="255319AC"/>
    <w:rsid w:val="25FC0296"/>
    <w:rsid w:val="26492DAF"/>
    <w:rsid w:val="26964247"/>
    <w:rsid w:val="27231852"/>
    <w:rsid w:val="275E288B"/>
    <w:rsid w:val="27BB1A8B"/>
    <w:rsid w:val="28027F5A"/>
    <w:rsid w:val="2829733C"/>
    <w:rsid w:val="28572563"/>
    <w:rsid w:val="28732366"/>
    <w:rsid w:val="28814A83"/>
    <w:rsid w:val="288F719F"/>
    <w:rsid w:val="28DC2C1E"/>
    <w:rsid w:val="28E3573D"/>
    <w:rsid w:val="28EA087A"/>
    <w:rsid w:val="29982084"/>
    <w:rsid w:val="29D84B76"/>
    <w:rsid w:val="2A094D30"/>
    <w:rsid w:val="2A187669"/>
    <w:rsid w:val="2A517181"/>
    <w:rsid w:val="2A5561C7"/>
    <w:rsid w:val="2B0674C1"/>
    <w:rsid w:val="2B735A8E"/>
    <w:rsid w:val="2BA2368E"/>
    <w:rsid w:val="2BDB26FC"/>
    <w:rsid w:val="2C3562B0"/>
    <w:rsid w:val="2C444745"/>
    <w:rsid w:val="2CA376BD"/>
    <w:rsid w:val="2CB82A3D"/>
    <w:rsid w:val="2CBF201D"/>
    <w:rsid w:val="2CD07D87"/>
    <w:rsid w:val="2CD37E34"/>
    <w:rsid w:val="2D360531"/>
    <w:rsid w:val="2D8775A2"/>
    <w:rsid w:val="2D8F20ED"/>
    <w:rsid w:val="2E0E6DB8"/>
    <w:rsid w:val="2E1B7727"/>
    <w:rsid w:val="2EBD58C6"/>
    <w:rsid w:val="2F3E547B"/>
    <w:rsid w:val="2F8135BA"/>
    <w:rsid w:val="2F963509"/>
    <w:rsid w:val="2FC811E9"/>
    <w:rsid w:val="305558AE"/>
    <w:rsid w:val="306F2A4D"/>
    <w:rsid w:val="307153DD"/>
    <w:rsid w:val="30D577AC"/>
    <w:rsid w:val="30DD2A72"/>
    <w:rsid w:val="3183186B"/>
    <w:rsid w:val="31A170CF"/>
    <w:rsid w:val="31E22A36"/>
    <w:rsid w:val="32B04E0F"/>
    <w:rsid w:val="32D54349"/>
    <w:rsid w:val="33380434"/>
    <w:rsid w:val="33AD2BD0"/>
    <w:rsid w:val="349D2C44"/>
    <w:rsid w:val="34BA1A48"/>
    <w:rsid w:val="35342C2C"/>
    <w:rsid w:val="354B2CD9"/>
    <w:rsid w:val="35AD5109"/>
    <w:rsid w:val="364A0BAA"/>
    <w:rsid w:val="36D30B9F"/>
    <w:rsid w:val="36D3294D"/>
    <w:rsid w:val="3757357E"/>
    <w:rsid w:val="377B3D13"/>
    <w:rsid w:val="379E73FF"/>
    <w:rsid w:val="379F4F25"/>
    <w:rsid w:val="37C417AA"/>
    <w:rsid w:val="38284F1B"/>
    <w:rsid w:val="387E2D8D"/>
    <w:rsid w:val="38AC5B4C"/>
    <w:rsid w:val="390E5EBF"/>
    <w:rsid w:val="3939074D"/>
    <w:rsid w:val="39600EC6"/>
    <w:rsid w:val="3A575643"/>
    <w:rsid w:val="3A687850"/>
    <w:rsid w:val="3ACC6031"/>
    <w:rsid w:val="3ADE5E1E"/>
    <w:rsid w:val="3AF235BE"/>
    <w:rsid w:val="3B19060C"/>
    <w:rsid w:val="3B534FC5"/>
    <w:rsid w:val="3B765F9D"/>
    <w:rsid w:val="3B9F54F4"/>
    <w:rsid w:val="3BD866A3"/>
    <w:rsid w:val="3C0B363B"/>
    <w:rsid w:val="3C131A3E"/>
    <w:rsid w:val="3C261771"/>
    <w:rsid w:val="3D7218B8"/>
    <w:rsid w:val="3DAE7C70"/>
    <w:rsid w:val="3DB35286"/>
    <w:rsid w:val="3DB64D77"/>
    <w:rsid w:val="3DF17B5D"/>
    <w:rsid w:val="3E5500EC"/>
    <w:rsid w:val="3E740EBA"/>
    <w:rsid w:val="3E9E7CE5"/>
    <w:rsid w:val="3EDA6843"/>
    <w:rsid w:val="3F03223E"/>
    <w:rsid w:val="4010076E"/>
    <w:rsid w:val="40385F17"/>
    <w:rsid w:val="40750F19"/>
    <w:rsid w:val="40D95004"/>
    <w:rsid w:val="40FE0F0E"/>
    <w:rsid w:val="41202C33"/>
    <w:rsid w:val="4169503B"/>
    <w:rsid w:val="421D53C4"/>
    <w:rsid w:val="427D40B5"/>
    <w:rsid w:val="42AB29D0"/>
    <w:rsid w:val="43397FDC"/>
    <w:rsid w:val="43C7383A"/>
    <w:rsid w:val="44064F18"/>
    <w:rsid w:val="445B0035"/>
    <w:rsid w:val="44784B34"/>
    <w:rsid w:val="448E6105"/>
    <w:rsid w:val="45036AF3"/>
    <w:rsid w:val="453A003B"/>
    <w:rsid w:val="454315E6"/>
    <w:rsid w:val="45570BED"/>
    <w:rsid w:val="466730B2"/>
    <w:rsid w:val="4678483C"/>
    <w:rsid w:val="46AC31BB"/>
    <w:rsid w:val="46CB31E5"/>
    <w:rsid w:val="46CD560B"/>
    <w:rsid w:val="470E79D1"/>
    <w:rsid w:val="47174A41"/>
    <w:rsid w:val="471A334F"/>
    <w:rsid w:val="471F1BDF"/>
    <w:rsid w:val="47392CA0"/>
    <w:rsid w:val="474653BD"/>
    <w:rsid w:val="47507E11"/>
    <w:rsid w:val="47665118"/>
    <w:rsid w:val="47B16CDB"/>
    <w:rsid w:val="47E26E94"/>
    <w:rsid w:val="482F7BFF"/>
    <w:rsid w:val="48831CF9"/>
    <w:rsid w:val="48C04CFB"/>
    <w:rsid w:val="490C1CEF"/>
    <w:rsid w:val="491A265E"/>
    <w:rsid w:val="496B4C67"/>
    <w:rsid w:val="49777AB0"/>
    <w:rsid w:val="497A75A0"/>
    <w:rsid w:val="499671D0"/>
    <w:rsid w:val="49FB248F"/>
    <w:rsid w:val="4A595408"/>
    <w:rsid w:val="4A662573"/>
    <w:rsid w:val="4A78716C"/>
    <w:rsid w:val="4A9326C8"/>
    <w:rsid w:val="4AE42F23"/>
    <w:rsid w:val="4B0C247A"/>
    <w:rsid w:val="4BF268D6"/>
    <w:rsid w:val="4C4F261E"/>
    <w:rsid w:val="4C6267F5"/>
    <w:rsid w:val="4C92075D"/>
    <w:rsid w:val="4CB70718"/>
    <w:rsid w:val="4CC4300C"/>
    <w:rsid w:val="4CF124C7"/>
    <w:rsid w:val="4D573E80"/>
    <w:rsid w:val="4D6640C3"/>
    <w:rsid w:val="4DD0778F"/>
    <w:rsid w:val="4DE97EFD"/>
    <w:rsid w:val="4DED20EF"/>
    <w:rsid w:val="4DF0398D"/>
    <w:rsid w:val="4E143B1F"/>
    <w:rsid w:val="4E3E6AF5"/>
    <w:rsid w:val="4EDE7C89"/>
    <w:rsid w:val="4EE154CC"/>
    <w:rsid w:val="4F0404CF"/>
    <w:rsid w:val="4F33493D"/>
    <w:rsid w:val="4FB31116"/>
    <w:rsid w:val="50942CF5"/>
    <w:rsid w:val="514F30C0"/>
    <w:rsid w:val="518E3BE9"/>
    <w:rsid w:val="51A52CE0"/>
    <w:rsid w:val="520E42E6"/>
    <w:rsid w:val="52860D64"/>
    <w:rsid w:val="52960F95"/>
    <w:rsid w:val="53D02B58"/>
    <w:rsid w:val="53D45B52"/>
    <w:rsid w:val="5449029B"/>
    <w:rsid w:val="546E5A28"/>
    <w:rsid w:val="55264138"/>
    <w:rsid w:val="559D43FA"/>
    <w:rsid w:val="55A0525D"/>
    <w:rsid w:val="55E42029"/>
    <w:rsid w:val="56A874FB"/>
    <w:rsid w:val="56E147BB"/>
    <w:rsid w:val="56F50266"/>
    <w:rsid w:val="57007337"/>
    <w:rsid w:val="570E2AE9"/>
    <w:rsid w:val="571701DC"/>
    <w:rsid w:val="57204645"/>
    <w:rsid w:val="576A69FA"/>
    <w:rsid w:val="580D365E"/>
    <w:rsid w:val="581F37ED"/>
    <w:rsid w:val="5886561A"/>
    <w:rsid w:val="588B70D4"/>
    <w:rsid w:val="58C919AA"/>
    <w:rsid w:val="594D25DB"/>
    <w:rsid w:val="5B24111A"/>
    <w:rsid w:val="5BA109BC"/>
    <w:rsid w:val="5BDB57BB"/>
    <w:rsid w:val="5CE15514"/>
    <w:rsid w:val="5D042FB1"/>
    <w:rsid w:val="5D722610"/>
    <w:rsid w:val="5D7E41C8"/>
    <w:rsid w:val="5DB524FD"/>
    <w:rsid w:val="5DC56064"/>
    <w:rsid w:val="5DF64FF0"/>
    <w:rsid w:val="5E1344FD"/>
    <w:rsid w:val="5E6F7CC6"/>
    <w:rsid w:val="5EA44A4C"/>
    <w:rsid w:val="5EE50BC0"/>
    <w:rsid w:val="5EE65064"/>
    <w:rsid w:val="5F6D12E1"/>
    <w:rsid w:val="5F9F5213"/>
    <w:rsid w:val="5FAB3BB8"/>
    <w:rsid w:val="60011A2A"/>
    <w:rsid w:val="60C82547"/>
    <w:rsid w:val="60CE5DB0"/>
    <w:rsid w:val="618F19E3"/>
    <w:rsid w:val="61FE4473"/>
    <w:rsid w:val="62660D55"/>
    <w:rsid w:val="627E55B4"/>
    <w:rsid w:val="627E6DCC"/>
    <w:rsid w:val="62B33B5D"/>
    <w:rsid w:val="63117B3D"/>
    <w:rsid w:val="633A772C"/>
    <w:rsid w:val="63493E13"/>
    <w:rsid w:val="63805295"/>
    <w:rsid w:val="63AB23D8"/>
    <w:rsid w:val="63F0428F"/>
    <w:rsid w:val="63F3142E"/>
    <w:rsid w:val="63FA510E"/>
    <w:rsid w:val="63FF151B"/>
    <w:rsid w:val="649E518D"/>
    <w:rsid w:val="64A357A5"/>
    <w:rsid w:val="64B654D9"/>
    <w:rsid w:val="64B82FFF"/>
    <w:rsid w:val="64D616D7"/>
    <w:rsid w:val="65150451"/>
    <w:rsid w:val="651D4263"/>
    <w:rsid w:val="65896749"/>
    <w:rsid w:val="65CB5412"/>
    <w:rsid w:val="65D8322D"/>
    <w:rsid w:val="65FA7647"/>
    <w:rsid w:val="662841B4"/>
    <w:rsid w:val="66430FEE"/>
    <w:rsid w:val="666B22F3"/>
    <w:rsid w:val="67193AFD"/>
    <w:rsid w:val="67362901"/>
    <w:rsid w:val="68633281"/>
    <w:rsid w:val="689E69AF"/>
    <w:rsid w:val="68A8338A"/>
    <w:rsid w:val="68C47A98"/>
    <w:rsid w:val="68E72104"/>
    <w:rsid w:val="69091B71"/>
    <w:rsid w:val="69236EB5"/>
    <w:rsid w:val="692C3FBB"/>
    <w:rsid w:val="6945507D"/>
    <w:rsid w:val="695D5F23"/>
    <w:rsid w:val="69845BA5"/>
    <w:rsid w:val="69E93C5A"/>
    <w:rsid w:val="6A372C18"/>
    <w:rsid w:val="6A9E2C97"/>
    <w:rsid w:val="6AA55DB5"/>
    <w:rsid w:val="6ABC4ECB"/>
    <w:rsid w:val="6B3E753D"/>
    <w:rsid w:val="6BF34506"/>
    <w:rsid w:val="6C1D6F71"/>
    <w:rsid w:val="6C354F35"/>
    <w:rsid w:val="6C627CF4"/>
    <w:rsid w:val="6CB93DB8"/>
    <w:rsid w:val="6CF22E26"/>
    <w:rsid w:val="6CF32F16"/>
    <w:rsid w:val="6CFD39FF"/>
    <w:rsid w:val="6D8C327A"/>
    <w:rsid w:val="6DE54739"/>
    <w:rsid w:val="6E802E55"/>
    <w:rsid w:val="6EDC5B3C"/>
    <w:rsid w:val="6F3B6D06"/>
    <w:rsid w:val="6F3D10AB"/>
    <w:rsid w:val="6F7A7103"/>
    <w:rsid w:val="6FA841C0"/>
    <w:rsid w:val="6FC50CC6"/>
    <w:rsid w:val="6FC860C0"/>
    <w:rsid w:val="6FDB5DF3"/>
    <w:rsid w:val="6FEF189F"/>
    <w:rsid w:val="70CB2853"/>
    <w:rsid w:val="70FE448F"/>
    <w:rsid w:val="70FF3D63"/>
    <w:rsid w:val="711F4877"/>
    <w:rsid w:val="71237A52"/>
    <w:rsid w:val="718D5813"/>
    <w:rsid w:val="71E82A49"/>
    <w:rsid w:val="72190E55"/>
    <w:rsid w:val="725A3947"/>
    <w:rsid w:val="728E0759"/>
    <w:rsid w:val="72C2329A"/>
    <w:rsid w:val="73306456"/>
    <w:rsid w:val="73373C88"/>
    <w:rsid w:val="734A7EE1"/>
    <w:rsid w:val="73E01C2A"/>
    <w:rsid w:val="7480340D"/>
    <w:rsid w:val="74A01BD1"/>
    <w:rsid w:val="74A569D0"/>
    <w:rsid w:val="74F46FA5"/>
    <w:rsid w:val="751853F4"/>
    <w:rsid w:val="75436915"/>
    <w:rsid w:val="756643B1"/>
    <w:rsid w:val="75A1188D"/>
    <w:rsid w:val="75A650F5"/>
    <w:rsid w:val="75D73501"/>
    <w:rsid w:val="76BD6253"/>
    <w:rsid w:val="76E2215D"/>
    <w:rsid w:val="772269FE"/>
    <w:rsid w:val="774E15A1"/>
    <w:rsid w:val="77644920"/>
    <w:rsid w:val="779E1CC4"/>
    <w:rsid w:val="78236589"/>
    <w:rsid w:val="789B6A68"/>
    <w:rsid w:val="790651F5"/>
    <w:rsid w:val="790E2D96"/>
    <w:rsid w:val="790E548B"/>
    <w:rsid w:val="79295E21"/>
    <w:rsid w:val="79984D55"/>
    <w:rsid w:val="7A546ECE"/>
    <w:rsid w:val="7A992B33"/>
    <w:rsid w:val="7B2745E3"/>
    <w:rsid w:val="7B580C40"/>
    <w:rsid w:val="7BDC361F"/>
    <w:rsid w:val="7C093CE8"/>
    <w:rsid w:val="7C684EB3"/>
    <w:rsid w:val="7C7128CE"/>
    <w:rsid w:val="7C9E2682"/>
    <w:rsid w:val="7CC876FF"/>
    <w:rsid w:val="7CE34539"/>
    <w:rsid w:val="7D00333D"/>
    <w:rsid w:val="7D1B0177"/>
    <w:rsid w:val="7D796C4C"/>
    <w:rsid w:val="7D937D0D"/>
    <w:rsid w:val="7DBD2FDC"/>
    <w:rsid w:val="7DCE51E9"/>
    <w:rsid w:val="7F10538E"/>
    <w:rsid w:val="7F945FBF"/>
    <w:rsid w:val="7FC71EF0"/>
    <w:rsid w:val="7FDF0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after="330" w:afterLines="0" w:line="578" w:lineRule="auto"/>
      <w:jc w:val="center"/>
      <w:outlineLvl w:val="0"/>
    </w:pPr>
    <w:rPr>
      <w:rFonts w:ascii="Times New Roman" w:hAnsi="Times New Roman" w:eastAsia="宋体" w:cs="Times New Roman"/>
      <w:b/>
      <w:bCs/>
      <w:kern w:val="44"/>
      <w:sz w:val="36"/>
      <w:szCs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line="360" w:lineRule="auto"/>
    </w:pPr>
    <w:rPr>
      <w:rFonts w:eastAsia="新宋体-18030" w:cs="新宋体-18030"/>
      <w:b/>
      <w:sz w:val="32"/>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2024-01-11T06:50:00Z</dcterms:created>
  <dc:creator>Administrator</dc:creator>
  <cp:lastModifiedBy>         水</cp:lastModifiedBy>
  <cp:lastPrinted>2024-01-23T01:33:00Z</cp:lastPrinted>
  <dcterms:modified xsi:type="dcterms:W3CDTF">2024-03-05T06:45:33Z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486E2EF6C38A4B1493AB0257CC8FB556_13</vt:lpwstr>
  </property>
</Properties>
</file>