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240" w:afterAutospacing="0" w:line="405" w:lineRule="atLeast"/>
        <w:ind w:firstLine="440" w:firstLineChars="100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西峡县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年上级转移支付情况说明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西峡县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年公共财政收入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195777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万元，上级补助收入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226583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元，其中返还性收入1813万元，一般性转移支付收入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174437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万元，专项转移支付收入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50333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万元；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上年结余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1606万元；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调入资金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23000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万元，债务(转贷)收入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31000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动用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预算稳定调节基金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4626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left="320" w:hanging="320" w:hangingChars="100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　　西峡县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年公共财政支出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426777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万元，主要用于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保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工资、保运转、保基本民生的“三保”支出及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教育、卫生、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社保等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民生方面。上解上级支出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34234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其中体制上解支出2741万元，专项上解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val="en-US" w:eastAsia="zh-CN"/>
        </w:rPr>
        <w:t>31493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万元；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eastAsia="zh-CN"/>
        </w:rPr>
        <w:t>调出资金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val="en-US" w:eastAsia="zh-CN"/>
        </w:rPr>
        <w:t>114万元，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债务还本支出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21067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万元，补充预算稳定调节基金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400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 w:hAnsiTheme="minorEastAsia"/>
          <w:sz w:val="27"/>
          <w:szCs w:val="27"/>
        </w:rPr>
      </w:pPr>
    </w:p>
    <w:p>
      <w:pPr>
        <w:rPr>
          <w:rFonts w:asciiTheme="minorEastAsia" w:hAnsiTheme="minorEastAsia"/>
          <w:sz w:val="27"/>
          <w:szCs w:val="27"/>
        </w:rPr>
      </w:pPr>
      <w:bookmarkStart w:id="0" w:name="_GoBack"/>
      <w:bookmarkEnd w:id="0"/>
    </w:p>
    <w:p>
      <w:pPr>
        <w:rPr>
          <w:rFonts w:asciiTheme="minorEastAsia" w:hAnsiTheme="minorEastAsia"/>
          <w:sz w:val="27"/>
          <w:szCs w:val="27"/>
        </w:rPr>
      </w:pPr>
    </w:p>
    <w:p>
      <w:pPr>
        <w:rPr>
          <w:rFonts w:asciiTheme="minorEastAsia" w:hAnsiTheme="minorEastAsia"/>
          <w:sz w:val="27"/>
          <w:szCs w:val="27"/>
        </w:rPr>
      </w:pPr>
    </w:p>
    <w:p>
      <w:pPr>
        <w:rPr>
          <w:rFonts w:asciiTheme="minorEastAsia" w:hAnsiTheme="minorEastAsia"/>
          <w:sz w:val="27"/>
          <w:szCs w:val="27"/>
        </w:rPr>
      </w:pPr>
    </w:p>
    <w:p>
      <w:pPr>
        <w:rPr>
          <w:rFonts w:asciiTheme="minorEastAsia" w:hAnsiTheme="minorEastAsia"/>
          <w:color w:val="000000"/>
          <w:sz w:val="27"/>
          <w:szCs w:val="27"/>
        </w:rPr>
      </w:pPr>
    </w:p>
    <w:p>
      <w:pPr>
        <w:rPr>
          <w:rFonts w:asciiTheme="minorEastAsia" w:hAnsiTheme="minorEastAsia"/>
          <w:color w:val="000000"/>
          <w:sz w:val="27"/>
          <w:szCs w:val="27"/>
        </w:rPr>
      </w:pPr>
    </w:p>
    <w:p>
      <w:pPr>
        <w:rPr>
          <w:rFonts w:asciiTheme="minorEastAsia" w:hAnsiTheme="minorEastAsia"/>
          <w:color w:val="000000"/>
          <w:sz w:val="27"/>
          <w:szCs w:val="27"/>
        </w:rPr>
      </w:pPr>
    </w:p>
    <w:p>
      <w:pPr>
        <w:rPr>
          <w:rFonts w:asciiTheme="minorEastAsia" w:hAnsiTheme="minorEastAsia"/>
          <w:color w:val="00000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36"/>
    <w:rsid w:val="000453CF"/>
    <w:rsid w:val="000608E5"/>
    <w:rsid w:val="0018230D"/>
    <w:rsid w:val="00187687"/>
    <w:rsid w:val="00696E81"/>
    <w:rsid w:val="00843536"/>
    <w:rsid w:val="00C24B55"/>
    <w:rsid w:val="00CF1D63"/>
    <w:rsid w:val="0645647E"/>
    <w:rsid w:val="06814CF6"/>
    <w:rsid w:val="07C9741B"/>
    <w:rsid w:val="09072B05"/>
    <w:rsid w:val="09254509"/>
    <w:rsid w:val="0AD3193D"/>
    <w:rsid w:val="0C5453BE"/>
    <w:rsid w:val="1046398C"/>
    <w:rsid w:val="10970A7E"/>
    <w:rsid w:val="12EF662A"/>
    <w:rsid w:val="151D13A3"/>
    <w:rsid w:val="1592101E"/>
    <w:rsid w:val="1A9E35C3"/>
    <w:rsid w:val="1CCD456B"/>
    <w:rsid w:val="1F5F6EF6"/>
    <w:rsid w:val="20450BFF"/>
    <w:rsid w:val="220353DC"/>
    <w:rsid w:val="237C6453"/>
    <w:rsid w:val="24454DDE"/>
    <w:rsid w:val="2A280484"/>
    <w:rsid w:val="2B5D44DD"/>
    <w:rsid w:val="2CFC4F4D"/>
    <w:rsid w:val="2D485D13"/>
    <w:rsid w:val="30AA3C29"/>
    <w:rsid w:val="31217F52"/>
    <w:rsid w:val="319625EF"/>
    <w:rsid w:val="32226689"/>
    <w:rsid w:val="32D81233"/>
    <w:rsid w:val="35B559AD"/>
    <w:rsid w:val="3B1F2CA2"/>
    <w:rsid w:val="3C9455D1"/>
    <w:rsid w:val="3E0D1237"/>
    <w:rsid w:val="3E317D0B"/>
    <w:rsid w:val="3EF46F81"/>
    <w:rsid w:val="413253D8"/>
    <w:rsid w:val="42AF6FD6"/>
    <w:rsid w:val="4B3C4CAE"/>
    <w:rsid w:val="4C996026"/>
    <w:rsid w:val="4DAC668C"/>
    <w:rsid w:val="4DEF70A5"/>
    <w:rsid w:val="4E9C5799"/>
    <w:rsid w:val="52092886"/>
    <w:rsid w:val="543B1879"/>
    <w:rsid w:val="54FD6846"/>
    <w:rsid w:val="55457646"/>
    <w:rsid w:val="56B6770F"/>
    <w:rsid w:val="5BF1248B"/>
    <w:rsid w:val="5F4B58BD"/>
    <w:rsid w:val="5F5C760F"/>
    <w:rsid w:val="603B7EC3"/>
    <w:rsid w:val="64B00937"/>
    <w:rsid w:val="65525D49"/>
    <w:rsid w:val="65A97D85"/>
    <w:rsid w:val="6734701C"/>
    <w:rsid w:val="67F828DC"/>
    <w:rsid w:val="6BA0671C"/>
    <w:rsid w:val="6BB1280D"/>
    <w:rsid w:val="6BCF4D44"/>
    <w:rsid w:val="6D1A3118"/>
    <w:rsid w:val="6D561857"/>
    <w:rsid w:val="6F1D042A"/>
    <w:rsid w:val="736D3463"/>
    <w:rsid w:val="7540268A"/>
    <w:rsid w:val="764677E7"/>
    <w:rsid w:val="76E97053"/>
    <w:rsid w:val="7B6033A1"/>
    <w:rsid w:val="7D772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2017-09-19T00:58:00Z</dcterms:created>
  <dc:creator>dreamsummit</dc:creator>
  <cp:lastModifiedBy>TongYong</cp:lastModifiedBy>
  <dcterms:modified xsi:type="dcterms:W3CDTF">2022-11-07T08:59:15Z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ICV">
    <vt:lpwstr>4359740E778F4182AE746E14D0D2FAAB</vt:lpwstr>
  </property>
</Properties>
</file>