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1320" w:firstLineChars="300"/>
        <w:jc w:val="both"/>
        <w:textAlignment w:val="auto"/>
        <w:rPr>
          <w:rFonts w:ascii="Times New Roman" w:hAnsi="Times New Roman" w:eastAsia="方正小标宋_GBK" w:cs="Times New Roman"/>
          <w:b w:val="0"/>
          <w:bCs w:val="0"/>
          <w:color w:val="000000"/>
          <w:kern w:val="36"/>
          <w:sz w:val="44"/>
          <w:szCs w:val="44"/>
        </w:rPr>
      </w:pPr>
    </w:p>
    <w:p>
      <w:pPr>
        <w:jc w:val="left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附件3</w:t>
      </w:r>
    </w:p>
    <w:p>
      <w:pPr>
        <w:spacing w:line="800" w:lineRule="exact"/>
        <w:jc w:val="center"/>
        <w:rPr>
          <w:rFonts w:ascii="Times New Roman" w:hAnsi="Times New Roman" w:eastAsia="华文中宋"/>
          <w:bCs/>
          <w:color w:val="000000"/>
          <w:sz w:val="52"/>
          <w:szCs w:val="52"/>
        </w:rPr>
      </w:pPr>
    </w:p>
    <w:p>
      <w:pPr>
        <w:spacing w:line="800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52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52"/>
        </w:rPr>
        <w:t>河南省大学科技园申报书</w:t>
      </w:r>
    </w:p>
    <w:p>
      <w:pPr>
        <w:spacing w:line="800" w:lineRule="exact"/>
        <w:jc w:val="center"/>
        <w:rPr>
          <w:rFonts w:ascii="Times New Roman" w:hAnsi="Times New Roman" w:eastAsia="方正小标宋_GBK"/>
          <w:bCs/>
          <w:color w:val="000000"/>
          <w:spacing w:val="30"/>
          <w:sz w:val="28"/>
        </w:rPr>
      </w:pPr>
    </w:p>
    <w:p>
      <w:pPr>
        <w:pStyle w:val="11"/>
        <w:snapToGrid w:val="0"/>
        <w:spacing w:before="120" w:beforeAutospacing="0" w:after="120" w:afterAutospacing="0" w:line="8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大学科技园名称：</w:t>
      </w:r>
      <w:r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  <w:t xml:space="preserve">                          </w:t>
      </w:r>
    </w:p>
    <w:p>
      <w:pPr>
        <w:pStyle w:val="11"/>
        <w:snapToGrid w:val="0"/>
        <w:spacing w:before="120" w:beforeAutospacing="0" w:after="120" w:afterAutospacing="0" w:line="8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0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依托高校名称：</w:t>
      </w:r>
      <w:r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eastAsia="zh-CN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盖章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eastAsia="zh-CN"/>
        </w:rPr>
        <w:t>）</w:t>
      </w:r>
    </w:p>
    <w:p>
      <w:pPr>
        <w:pStyle w:val="11"/>
        <w:snapToGrid w:val="0"/>
        <w:spacing w:before="120" w:beforeAutospacing="0" w:after="120" w:afterAutospacing="0" w:line="8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运营主体名称：</w:t>
      </w:r>
      <w:r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  <w:t xml:space="preserve">                            </w:t>
      </w:r>
    </w:p>
    <w:p>
      <w:pPr>
        <w:pStyle w:val="11"/>
        <w:snapToGrid w:val="0"/>
        <w:spacing w:before="120" w:beforeAutospacing="0" w:after="120" w:afterAutospacing="0" w:line="8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联  系  人：</w:t>
      </w:r>
      <w:r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  <w:t xml:space="preserve">                              </w:t>
      </w:r>
    </w:p>
    <w:p>
      <w:pPr>
        <w:pStyle w:val="11"/>
        <w:snapToGrid w:val="0"/>
        <w:spacing w:line="8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联 系 电 话：</w:t>
      </w:r>
      <w:r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  <w:t xml:space="preserve">                             </w:t>
      </w:r>
    </w:p>
    <w:p>
      <w:pPr>
        <w:pStyle w:val="11"/>
        <w:snapToGrid w:val="0"/>
        <w:spacing w:line="8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填 报 日 期：</w:t>
      </w:r>
      <w:r>
        <w:rPr>
          <w:rFonts w:ascii="Times New Roman" w:hAnsi="Times New Roman" w:eastAsia="仿宋_GB2312" w:cs="Times New Roman"/>
          <w:color w:val="000000"/>
          <w:sz w:val="32"/>
          <w:szCs w:val="30"/>
          <w:u w:val="single"/>
        </w:rPr>
        <w:t xml:space="preserve">                             </w:t>
      </w:r>
    </w:p>
    <w:p>
      <w:pPr>
        <w:rPr>
          <w:rFonts w:ascii="Times New Roman" w:hAnsi="Times New Roman"/>
          <w:color w:val="000000"/>
        </w:rPr>
      </w:pPr>
    </w:p>
    <w:p>
      <w:pPr>
        <w:pStyle w:val="11"/>
        <w:snapToGrid w:val="0"/>
        <w:spacing w:before="0" w:beforeAutospacing="0" w:after="0" w:afterAutospacing="0" w:line="600" w:lineRule="exact"/>
        <w:ind w:firstLine="900" w:firstLineChars="300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11"/>
        <w:snapToGrid w:val="0"/>
        <w:spacing w:before="0" w:beforeAutospacing="0" w:after="0" w:afterAutospacing="0" w:line="600" w:lineRule="exact"/>
        <w:ind w:firstLine="900" w:firstLineChars="300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11"/>
        <w:snapToGrid w:val="0"/>
        <w:spacing w:before="0" w:beforeAutospacing="0" w:after="0" w:afterAutospacing="0" w:line="600" w:lineRule="exact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11"/>
        <w:snapToGrid w:val="0"/>
        <w:spacing w:before="0" w:beforeAutospacing="0" w:after="0" w:afterAutospacing="0"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0"/>
        </w:rPr>
      </w:pPr>
      <w:r>
        <w:rPr>
          <w:rFonts w:ascii="Times New Roman" w:hAnsi="Times New Roman" w:eastAsia="黑体" w:cs="Times New Roman"/>
          <w:color w:val="000000"/>
          <w:sz w:val="32"/>
          <w:szCs w:val="30"/>
        </w:rPr>
        <w:t>河南省科学技术厅</w:t>
      </w:r>
    </w:p>
    <w:p>
      <w:pPr>
        <w:pStyle w:val="11"/>
        <w:snapToGrid w:val="0"/>
        <w:spacing w:before="0" w:beforeAutospacing="0" w:after="0" w:afterAutospacing="0"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0"/>
        </w:rPr>
      </w:pPr>
      <w:r>
        <w:rPr>
          <w:rFonts w:ascii="Times New Roman" w:hAnsi="Times New Roman" w:eastAsia="黑体" w:cs="Times New Roman"/>
          <w:color w:val="000000"/>
          <w:sz w:val="32"/>
          <w:szCs w:val="30"/>
        </w:rPr>
        <w:t>202</w:t>
      </w:r>
      <w:r>
        <w:rPr>
          <w:rFonts w:hint="eastAsia" w:ascii="Times New Roman" w:hAnsi="Times New Roman" w:eastAsia="黑体" w:cs="Times New Roman"/>
          <w:color w:val="000000"/>
          <w:sz w:val="32"/>
          <w:szCs w:val="30"/>
          <w:lang w:val="en-US" w:eastAsia="zh-CN"/>
        </w:rPr>
        <w:t>3</w:t>
      </w:r>
      <w:r>
        <w:rPr>
          <w:rFonts w:ascii="Times New Roman" w:hAnsi="Times New Roman" w:eastAsia="黑体" w:cs="Times New Roman"/>
          <w:color w:val="000000"/>
          <w:sz w:val="32"/>
          <w:szCs w:val="30"/>
        </w:rPr>
        <w:t>年</w:t>
      </w:r>
      <w:r>
        <w:rPr>
          <w:rFonts w:hint="eastAsia" w:ascii="Times New Roman" w:hAnsi="Times New Roman" w:eastAsia="黑体" w:cs="Times New Roman"/>
          <w:color w:val="000000"/>
          <w:sz w:val="32"/>
          <w:szCs w:val="30"/>
          <w:lang w:val="en-US" w:eastAsia="zh-CN"/>
        </w:rPr>
        <w:t>3</w:t>
      </w:r>
      <w:r>
        <w:rPr>
          <w:rFonts w:ascii="Times New Roman" w:hAnsi="Times New Roman" w:eastAsia="黑体" w:cs="Times New Roman"/>
          <w:color w:val="000000"/>
          <w:sz w:val="32"/>
          <w:szCs w:val="30"/>
        </w:rPr>
        <w:t>月制</w:t>
      </w:r>
    </w:p>
    <w:p>
      <w:pPr>
        <w:pStyle w:val="11"/>
        <w:widowControl w:val="0"/>
        <w:snapToGrid w:val="0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br w:type="page"/>
      </w:r>
    </w:p>
    <w:tbl>
      <w:tblPr>
        <w:tblStyle w:val="12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442"/>
        <w:gridCol w:w="1593"/>
        <w:gridCol w:w="1511"/>
        <w:gridCol w:w="681"/>
        <w:gridCol w:w="738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9465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大学科技园名称</w:t>
            </w:r>
          </w:p>
        </w:tc>
        <w:tc>
          <w:tcPr>
            <w:tcW w:w="7457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00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运营机构名称</w:t>
            </w:r>
          </w:p>
        </w:tc>
        <w:tc>
          <w:tcPr>
            <w:tcW w:w="303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30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实际运营时间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依托高校</w:t>
            </w:r>
          </w:p>
        </w:tc>
        <w:tc>
          <w:tcPr>
            <w:tcW w:w="7457" w:type="dxa"/>
            <w:gridSpan w:val="6"/>
            <w:noWrap w:val="0"/>
            <w:vAlign w:val="center"/>
          </w:tcPr>
          <w:p>
            <w:pPr>
              <w:ind w:firstLine="600" w:firstLineChars="2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303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注册资金（万元）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ind w:firstLine="600" w:firstLineChars="2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7457" w:type="dxa"/>
            <w:gridSpan w:val="6"/>
            <w:noWrap w:val="0"/>
            <w:vAlign w:val="center"/>
          </w:tcPr>
          <w:p>
            <w:pPr>
              <w:ind w:firstLine="600" w:firstLineChars="2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运营机构性质</w:t>
            </w:r>
          </w:p>
        </w:tc>
        <w:tc>
          <w:tcPr>
            <w:tcW w:w="7457" w:type="dxa"/>
            <w:gridSpan w:val="6"/>
            <w:noWrap w:val="0"/>
            <w:vAlign w:val="center"/>
          </w:tcPr>
          <w:p>
            <w:pPr>
              <w:ind w:left="87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事业单位□    国有企业□   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负 责 人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邮    编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442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  <w:jc w:val="center"/>
        </w:trPr>
        <w:tc>
          <w:tcPr>
            <w:tcW w:w="9465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大学科技园简介（1000字以内）：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11"/>
        <w:widowControl w:val="0"/>
        <w:snapToGrid w:val="0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0"/>
        </w:rPr>
      </w:pPr>
    </w:p>
    <w:tbl>
      <w:tblPr>
        <w:tblStyle w:val="12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238"/>
        <w:gridCol w:w="506"/>
        <w:gridCol w:w="36"/>
        <w:gridCol w:w="81"/>
        <w:gridCol w:w="551"/>
        <w:gridCol w:w="845"/>
        <w:gridCol w:w="473"/>
        <w:gridCol w:w="100"/>
        <w:gridCol w:w="850"/>
        <w:gridCol w:w="1058"/>
        <w:gridCol w:w="247"/>
        <w:gridCol w:w="44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9438" w:type="dxa"/>
            <w:gridSpan w:val="1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二、服务团队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  <w:t>团队人员总数（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）                </w:t>
            </w: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  <w:t>行政管理人员数（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  <w:t>创业服务人员数（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  <w:t>创业导师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总数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55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职业化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  <w:t>服务人员数量占总人员数比例</w:t>
            </w:r>
          </w:p>
        </w:tc>
        <w:tc>
          <w:tcPr>
            <w:tcW w:w="4683" w:type="dxa"/>
            <w:gridSpan w:val="7"/>
            <w:noWrap w:val="0"/>
            <w:vAlign w:val="center"/>
          </w:tcPr>
          <w:p>
            <w:pPr>
              <w:ind w:firstLine="240" w:firstLineChars="10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438" w:type="dxa"/>
            <w:gridSpan w:val="1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三、场地情况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91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可自主支配的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场地总面积（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9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12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在孵企业使用场地面积（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公共服务场地面积（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91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在孵企业使用面积占总面积比例</w:t>
            </w:r>
          </w:p>
        </w:tc>
        <w:tc>
          <w:tcPr>
            <w:tcW w:w="5528" w:type="dxa"/>
            <w:gridSpan w:val="8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38" w:type="dxa"/>
            <w:gridSpan w:val="1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四、在孵企业情况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5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当前园内在孵企业数量（家）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累计孵化企业数量（家）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335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与高校有实质性关系的企业数量（家）；占企业总数比例</w:t>
            </w:r>
          </w:p>
        </w:tc>
        <w:tc>
          <w:tcPr>
            <w:tcW w:w="6079" w:type="dxa"/>
            <w:gridSpan w:val="9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家 ，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178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拥有发明专利的在孵企业数量，占在孵企业总数比例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家，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438" w:type="dxa"/>
            <w:gridSpan w:val="1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五、服务设施和服务功能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24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是否建立高校学生科技创业实习基地</w:t>
            </w:r>
          </w:p>
        </w:tc>
        <w:tc>
          <w:tcPr>
            <w:tcW w:w="6196" w:type="dxa"/>
            <w:gridSpan w:val="11"/>
            <w:noWrap w:val="0"/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78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科技创业实习基地提供服务类型（可多选）</w:t>
            </w:r>
          </w:p>
        </w:tc>
        <w:tc>
          <w:tcPr>
            <w:tcW w:w="6160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场地□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资金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创业服务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其它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78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签署合作协议的机构数量（家）</w:t>
            </w:r>
          </w:p>
        </w:tc>
        <w:tc>
          <w:tcPr>
            <w:tcW w:w="6160" w:type="dxa"/>
            <w:gridSpan w:val="10"/>
            <w:noWrap w:val="0"/>
            <w:vAlign w:val="center"/>
          </w:tcPr>
          <w:p>
            <w:pPr>
              <w:ind w:firstLine="1680" w:firstLineChars="700"/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78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园区提供服务类型（可多选）</w:t>
            </w:r>
          </w:p>
        </w:tc>
        <w:tc>
          <w:tcPr>
            <w:tcW w:w="6160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研发中试□检验检测□信息数据□专业咨询□培训□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具有技术转移□知识产权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□科技中介□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其它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78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是否具有投融资服务能力</w:t>
            </w:r>
          </w:p>
        </w:tc>
        <w:tc>
          <w:tcPr>
            <w:tcW w:w="6160" w:type="dxa"/>
            <w:gridSpan w:val="10"/>
            <w:noWrap w:val="0"/>
            <w:vAlign w:val="center"/>
          </w:tcPr>
          <w:p>
            <w:pPr>
              <w:ind w:firstLine="1680" w:firstLineChars="700"/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278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金融机构入驻或合作数量（家）</w:t>
            </w:r>
          </w:p>
        </w:tc>
        <w:tc>
          <w:tcPr>
            <w:tcW w:w="205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种子资金或自有投资资金金额（万元）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78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累计获得投融资企业数</w:t>
            </w:r>
          </w:p>
        </w:tc>
        <w:tc>
          <w:tcPr>
            <w:tcW w:w="6160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78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年举办创新创业活动数量</w:t>
            </w:r>
          </w:p>
        </w:tc>
        <w:tc>
          <w:tcPr>
            <w:tcW w:w="6160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78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是否纳入高校、地方发展规划</w:t>
            </w:r>
          </w:p>
        </w:tc>
        <w:tc>
          <w:tcPr>
            <w:tcW w:w="6160" w:type="dxa"/>
            <w:gridSpan w:val="10"/>
            <w:noWrap w:val="0"/>
            <w:vAlign w:val="center"/>
          </w:tcPr>
          <w:p>
            <w:pPr>
              <w:ind w:firstLine="1680" w:firstLineChars="700"/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  <w:jc w:val="center"/>
        </w:trPr>
        <w:tc>
          <w:tcPr>
            <w:tcW w:w="9438" w:type="dxa"/>
            <w:gridSpan w:val="14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  <w:t>申报单位承诺：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本单位填报内容属实，若填报失实和违反规定，愿承担全部责任。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单位负责人(签章)                            单位(签章)：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                                           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9438" w:type="dxa"/>
            <w:gridSpan w:val="14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zh-CN"/>
              </w:rPr>
              <w:t>依托高校意见：</w:t>
            </w:r>
          </w:p>
          <w:p>
            <w:pPr>
              <w:widowControl/>
              <w:spacing w:line="360" w:lineRule="atLeast"/>
              <w:ind w:right="1113" w:rightChars="53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right="1113" w:rightChars="53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right="1113" w:rightChars="530" w:firstLine="4560" w:firstLineChars="190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right="1113" w:rightChars="530" w:firstLine="4560" w:firstLineChars="190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right="1113" w:rightChars="530" w:firstLine="4560" w:firstLineChars="190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right="1113" w:rightChars="530" w:firstLine="4560" w:firstLineChars="190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right="1113" w:rightChars="530" w:firstLine="4800" w:firstLineChars="2000"/>
              <w:jc w:val="righ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spacing w:line="560" w:lineRule="exact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附件3—1</w:t>
      </w:r>
    </w:p>
    <w:p>
      <w:pPr>
        <w:spacing w:line="560" w:lineRule="exact"/>
        <w:rPr>
          <w:rFonts w:ascii="Times New Roman" w:hAnsi="Times New Roman" w:eastAsia="长城小标宋体"/>
          <w:b/>
          <w:bCs/>
          <w:color w:val="000000"/>
          <w:spacing w:val="6"/>
          <w:sz w:val="36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bCs/>
          <w:color w:val="000000"/>
          <w:spacing w:val="6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pacing w:val="6"/>
          <w:sz w:val="44"/>
          <w:szCs w:val="44"/>
        </w:rPr>
        <w:t>河南省大学科技园建设方案提纲</w:t>
      </w:r>
    </w:p>
    <w:p>
      <w:pPr>
        <w:pStyle w:val="4"/>
        <w:keepNext w:val="0"/>
        <w:keepLines w:val="0"/>
        <w:spacing w:before="0" w:after="0" w:line="560" w:lineRule="exact"/>
        <w:ind w:firstLine="640"/>
        <w:rPr>
          <w:rFonts w:ascii="Times New Roman" w:hAnsi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spacing w:before="0" w:after="0" w:line="560" w:lineRule="exact"/>
        <w:ind w:firstLine="640"/>
        <w:rPr>
          <w:rFonts w:ascii="Times New Roman" w:hAnsi="Times New Roman" w:eastAsia="黑体"/>
          <w:b w:val="0"/>
          <w:color w:val="000000"/>
          <w:sz w:val="32"/>
          <w:szCs w:val="32"/>
        </w:rPr>
      </w:pPr>
      <w:r>
        <w:rPr>
          <w:rFonts w:ascii="Times New Roman" w:hAnsi="Times New Roman" w:eastAsia="黑体"/>
          <w:b w:val="0"/>
          <w:color w:val="000000"/>
          <w:sz w:val="32"/>
          <w:szCs w:val="32"/>
        </w:rPr>
        <w:t>一、建设省大学科技园的必要性</w:t>
      </w:r>
    </w:p>
    <w:p>
      <w:pPr>
        <w:pStyle w:val="4"/>
        <w:keepNext w:val="0"/>
        <w:keepLines w:val="0"/>
        <w:spacing w:before="0" w:after="0" w:line="560" w:lineRule="exact"/>
        <w:ind w:firstLine="640"/>
        <w:rPr>
          <w:rFonts w:ascii="Times New Roman" w:hAnsi="Times New Roman" w:eastAsia="黑体"/>
          <w:b w:val="0"/>
          <w:color w:val="000000"/>
          <w:sz w:val="32"/>
          <w:szCs w:val="32"/>
        </w:rPr>
      </w:pPr>
      <w:r>
        <w:rPr>
          <w:rFonts w:ascii="Times New Roman" w:hAnsi="Times New Roman" w:eastAsia="黑体"/>
          <w:b w:val="0"/>
          <w:color w:val="000000"/>
          <w:sz w:val="32"/>
          <w:szCs w:val="32"/>
        </w:rPr>
        <w:t>二、发展基础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（一）大学科技园运行管理情况。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大学科技园的机构设置和管理团队、管理体制和运行机制基本情况。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（二）依托高校基本情况。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依托高校基本情况、主要学科优势、科研创新优势，依托高校在支持大学科技园发展的政策制定与落实情况、对科技园的投入情况等。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（三）部门及地方支持情况。</w:t>
      </w:r>
    </w:p>
    <w:p>
      <w:pPr>
        <w:pStyle w:val="4"/>
        <w:keepNext w:val="0"/>
        <w:keepLines w:val="0"/>
        <w:spacing w:before="0" w:after="0" w:line="560" w:lineRule="exact"/>
        <w:ind w:firstLine="640"/>
        <w:rPr>
          <w:rFonts w:ascii="Times New Roman" w:hAnsi="Times New Roman" w:eastAsia="黑体"/>
          <w:b w:val="0"/>
          <w:color w:val="000000"/>
          <w:sz w:val="32"/>
          <w:szCs w:val="32"/>
        </w:rPr>
      </w:pPr>
      <w:r>
        <w:rPr>
          <w:rFonts w:ascii="Times New Roman" w:hAnsi="Times New Roman" w:eastAsia="黑体"/>
          <w:b w:val="0"/>
          <w:color w:val="000000"/>
          <w:sz w:val="32"/>
          <w:szCs w:val="32"/>
        </w:rPr>
        <w:t>三、建设成效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大学科技园在创新资源集成、科技成果转化、科技企业孵化、创新人才培养、开放协同发展等方面的主要成效。</w:t>
      </w:r>
    </w:p>
    <w:p>
      <w:pPr>
        <w:pStyle w:val="4"/>
        <w:keepNext w:val="0"/>
        <w:keepLines w:val="0"/>
        <w:spacing w:before="0" w:after="0" w:line="560" w:lineRule="exact"/>
        <w:ind w:firstLine="640"/>
        <w:rPr>
          <w:rFonts w:ascii="Times New Roman" w:hAnsi="Times New Roman" w:eastAsia="黑体"/>
          <w:b w:val="0"/>
          <w:color w:val="000000"/>
          <w:sz w:val="32"/>
          <w:szCs w:val="32"/>
        </w:rPr>
      </w:pPr>
      <w:r>
        <w:rPr>
          <w:rFonts w:ascii="Times New Roman" w:hAnsi="Times New Roman" w:eastAsia="黑体"/>
          <w:b w:val="0"/>
          <w:color w:val="000000"/>
          <w:sz w:val="32"/>
          <w:szCs w:val="32"/>
        </w:rPr>
        <w:t>四、典型经验举措及案例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大学科技园建设的典型举措及经验总结，并提供相应典型案例。</w:t>
      </w:r>
    </w:p>
    <w:p>
      <w:pPr>
        <w:pStyle w:val="4"/>
        <w:keepNext w:val="0"/>
        <w:keepLines w:val="0"/>
        <w:spacing w:before="0" w:after="0" w:line="560" w:lineRule="exact"/>
        <w:ind w:firstLine="640"/>
        <w:rPr>
          <w:rFonts w:ascii="Times New Roman" w:hAnsi="Times New Roman" w:eastAsia="黑体"/>
          <w:b w:val="0"/>
          <w:color w:val="000000"/>
          <w:sz w:val="32"/>
          <w:szCs w:val="32"/>
        </w:rPr>
      </w:pPr>
      <w:r>
        <w:rPr>
          <w:rFonts w:ascii="Times New Roman" w:hAnsi="Times New Roman" w:eastAsia="黑体"/>
          <w:b w:val="0"/>
          <w:color w:val="000000"/>
          <w:sz w:val="32"/>
          <w:szCs w:val="32"/>
        </w:rPr>
        <w:t>五、发展思路、目标及举措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大学科技园未来三年总体发展目标及年度目标、重点任务、主要举措等。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黑体"/>
          <w:b/>
          <w:bCs/>
          <w:color w:val="000000"/>
          <w:spacing w:val="6"/>
          <w:sz w:val="36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附件3—2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长城小标宋体"/>
          <w:b/>
          <w:bCs/>
          <w:color w:val="000000"/>
          <w:spacing w:val="6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_GBK"/>
          <w:bCs/>
          <w:color w:val="000000"/>
          <w:spacing w:val="6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pacing w:val="6"/>
          <w:sz w:val="44"/>
          <w:szCs w:val="44"/>
        </w:rPr>
        <w:t>相关证明材料清单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长城小标宋体"/>
          <w:b/>
          <w:bCs/>
          <w:color w:val="000000"/>
          <w:spacing w:val="6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 大学科技园运营机构设置与管理制度的相关文件复印件；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 大学科技园发展规划，纳入大学和地方发展规划的证明材料；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 大学科技园服务团队接受培训或具有创业、投融资、企业管理等经验的证明材料；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 大学科技园可自主支配的场地和孵化场地的有效证明（如产权证、租赁合同等）复印件；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5. 大学科技园在孵企业名单及相关资料（包括：企业名称、进驻时间、注册资金、去年的营业收入、注册地、注册时间、技术领域、所占孵化场地面积、去年年末职工数、企业负责人学历证明等）；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6. 拥有自主发明专利在孵企业名单及自主发明专利证明材料；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7. 在孵企业与依托高校在技术、成果和人才等方面有实质性关系的企业名单及证明材料；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8. 合作投融资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机构名单、合作协议及开展投融资服务的证明材料；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9. 创业导师名单及开展合作的证明材料；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</w:pPr>
      <w:r>
        <w:rPr>
          <w:rFonts w:ascii="Times New Roman" w:hAnsi="Times New Roman" w:eastAsia="仿宋_GB2312"/>
          <w:color w:val="000000"/>
          <w:sz w:val="32"/>
          <w:szCs w:val="32"/>
        </w:rPr>
        <w:t>10. 部门、高校、地方政府支持大学科技园发展的政策文件等。</w:t>
      </w:r>
    </w:p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281305</wp:posOffset>
                </wp:positionV>
                <wp:extent cx="1343025" cy="400050"/>
                <wp:effectExtent l="4445" t="4445" r="5080" b="14605"/>
                <wp:wrapNone/>
                <wp:docPr id="1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109" o:spid="_x0000_s1026" o:spt="202" type="#_x0000_t202" style="position:absolute;left:0pt;margin-left:335.85pt;margin-top:22.15pt;height:31.5pt;width:105.75pt;z-index:251658240;mso-width-relative:page;mso-height-relative:page;" fillcolor="#FFFFFF" filled="t" stroked="t" coordsize="21600,21600" o:gfxdata="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FOguKvYAAAACgEAAA8AAAAAAAAA&#10;AQAgAAAAOAAAAGRycy9kb3ducmV2LnhtbFBLAQIUABQAAAAIAIdO4kBiSsZD+wEAAP4DAAAOAAAA&#10;AAAAAAEAIAAAAD0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>
      <w:pPr>
        <w:rPr>
          <w:rFonts w:hint="eastAsia" w:ascii="Times New Roman" w:hAnsi="Times New Roman" w:cs="Times New Roman"/>
          <w:color w:val="00000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814" w:left="1587" w:header="851" w:footer="1389" w:gutter="0"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vW/3CIgIAADc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Y6+ItGhDxO7OpcepdBtu77V&#10;rSmP6NSZM1W85asGpayZD0/MgRsoH3wPjzgqaZDS9BIltXGf/vYe/TEyWClpwbWCaiwDJfKtxigj&#10;LQfBDcJ2EPRe3RuQd4w9sjyJ+OCCHMTKGfURS7CMOSomPQIzzZENgxrE+wCtN2KZuFguL/reumZX&#10;Xz+DmJaFtd5Y3o86ouftch+AdhpCxOwMFIYXFbAzjbHfpEj/X/Xkdd33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L1v9wi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after="0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dit="forms" w:enforcement="0"/>
  <w:defaultTabStop w:val="420"/>
  <w:hyphenationZone w:val="360"/>
  <w:evenAndOddHeaders w:val="true"/>
  <w:drawingGridHorizontalSpacing w:val="210"/>
  <w:drawingGridVerticalSpacing w:val="-794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DhmOGU0OWM5MGRhYzU2ZWI5ODJjODRmZDQ2MTQifQ=="/>
  </w:docVars>
  <w:rsids>
    <w:rsidRoot w:val="00111085"/>
    <w:rsid w:val="00037D83"/>
    <w:rsid w:val="000912A2"/>
    <w:rsid w:val="000A1828"/>
    <w:rsid w:val="000A1F7D"/>
    <w:rsid w:val="000A797D"/>
    <w:rsid w:val="00106C19"/>
    <w:rsid w:val="00111085"/>
    <w:rsid w:val="001B5AC5"/>
    <w:rsid w:val="001E2753"/>
    <w:rsid w:val="0022705C"/>
    <w:rsid w:val="00232CCF"/>
    <w:rsid w:val="00253036"/>
    <w:rsid w:val="00297FEC"/>
    <w:rsid w:val="002A6417"/>
    <w:rsid w:val="002B40D1"/>
    <w:rsid w:val="002C1546"/>
    <w:rsid w:val="002C5E25"/>
    <w:rsid w:val="002E718E"/>
    <w:rsid w:val="00391A4D"/>
    <w:rsid w:val="00396C5C"/>
    <w:rsid w:val="003C6C53"/>
    <w:rsid w:val="003D6317"/>
    <w:rsid w:val="00400E74"/>
    <w:rsid w:val="0044776A"/>
    <w:rsid w:val="0046432E"/>
    <w:rsid w:val="00484D50"/>
    <w:rsid w:val="00487801"/>
    <w:rsid w:val="004A1502"/>
    <w:rsid w:val="004C7C6C"/>
    <w:rsid w:val="004E007F"/>
    <w:rsid w:val="004F7A25"/>
    <w:rsid w:val="005153B2"/>
    <w:rsid w:val="005A08D6"/>
    <w:rsid w:val="00610D79"/>
    <w:rsid w:val="00671B85"/>
    <w:rsid w:val="006746DA"/>
    <w:rsid w:val="006A5E92"/>
    <w:rsid w:val="006E324E"/>
    <w:rsid w:val="007016EE"/>
    <w:rsid w:val="00706740"/>
    <w:rsid w:val="00731408"/>
    <w:rsid w:val="0075049A"/>
    <w:rsid w:val="00755364"/>
    <w:rsid w:val="00775581"/>
    <w:rsid w:val="00777C2F"/>
    <w:rsid w:val="007B576C"/>
    <w:rsid w:val="007B6B4D"/>
    <w:rsid w:val="007D1317"/>
    <w:rsid w:val="007F1551"/>
    <w:rsid w:val="00826DD0"/>
    <w:rsid w:val="008A4DA8"/>
    <w:rsid w:val="008C7F7C"/>
    <w:rsid w:val="008F7E52"/>
    <w:rsid w:val="00914792"/>
    <w:rsid w:val="00920D03"/>
    <w:rsid w:val="00950C66"/>
    <w:rsid w:val="0095406E"/>
    <w:rsid w:val="0097426A"/>
    <w:rsid w:val="009869A3"/>
    <w:rsid w:val="0099714D"/>
    <w:rsid w:val="009A10CB"/>
    <w:rsid w:val="009B6360"/>
    <w:rsid w:val="009F5CCA"/>
    <w:rsid w:val="00A1328F"/>
    <w:rsid w:val="00A25D5E"/>
    <w:rsid w:val="00A877D0"/>
    <w:rsid w:val="00AA2860"/>
    <w:rsid w:val="00AB0157"/>
    <w:rsid w:val="00AB2A40"/>
    <w:rsid w:val="00AB4A40"/>
    <w:rsid w:val="00AB7F4B"/>
    <w:rsid w:val="00AF3046"/>
    <w:rsid w:val="00B24CDD"/>
    <w:rsid w:val="00B53D4A"/>
    <w:rsid w:val="00BA1963"/>
    <w:rsid w:val="00BC6C7B"/>
    <w:rsid w:val="00BC7978"/>
    <w:rsid w:val="00C20B95"/>
    <w:rsid w:val="00C42C9E"/>
    <w:rsid w:val="00C46C28"/>
    <w:rsid w:val="00CA27CF"/>
    <w:rsid w:val="00CB2D04"/>
    <w:rsid w:val="00CF5C41"/>
    <w:rsid w:val="00D0173E"/>
    <w:rsid w:val="00D27E8C"/>
    <w:rsid w:val="00D42D31"/>
    <w:rsid w:val="00D42F32"/>
    <w:rsid w:val="00D7385C"/>
    <w:rsid w:val="00DB19D5"/>
    <w:rsid w:val="00DD6FE4"/>
    <w:rsid w:val="00DF047F"/>
    <w:rsid w:val="00DF2F85"/>
    <w:rsid w:val="00E06AF7"/>
    <w:rsid w:val="00E0743F"/>
    <w:rsid w:val="00E1362F"/>
    <w:rsid w:val="00E141FA"/>
    <w:rsid w:val="00E26F8D"/>
    <w:rsid w:val="00E5387D"/>
    <w:rsid w:val="00E57DDD"/>
    <w:rsid w:val="00E638AD"/>
    <w:rsid w:val="00E901ED"/>
    <w:rsid w:val="00E970A1"/>
    <w:rsid w:val="00E9775E"/>
    <w:rsid w:val="00EB718F"/>
    <w:rsid w:val="00EB776D"/>
    <w:rsid w:val="00EE3757"/>
    <w:rsid w:val="00F02345"/>
    <w:rsid w:val="00F12837"/>
    <w:rsid w:val="00F14EC8"/>
    <w:rsid w:val="00F2106A"/>
    <w:rsid w:val="00F33686"/>
    <w:rsid w:val="00F53F0F"/>
    <w:rsid w:val="00F610CB"/>
    <w:rsid w:val="00F97F59"/>
    <w:rsid w:val="00FB3197"/>
    <w:rsid w:val="00FB5D88"/>
    <w:rsid w:val="1BA07524"/>
    <w:rsid w:val="1FFDDA49"/>
    <w:rsid w:val="2BC761E4"/>
    <w:rsid w:val="3734CA95"/>
    <w:rsid w:val="3FF69F93"/>
    <w:rsid w:val="51816FA0"/>
    <w:rsid w:val="57FECD0E"/>
    <w:rsid w:val="5AF393AA"/>
    <w:rsid w:val="5EFFAB3E"/>
    <w:rsid w:val="62906B7D"/>
    <w:rsid w:val="718D40AA"/>
    <w:rsid w:val="72C45ADC"/>
    <w:rsid w:val="739B1816"/>
    <w:rsid w:val="73E7890B"/>
    <w:rsid w:val="7ACB5DD1"/>
    <w:rsid w:val="7B5FDFD4"/>
    <w:rsid w:val="7B7B8E27"/>
    <w:rsid w:val="7CE79D51"/>
    <w:rsid w:val="7CFFE7CA"/>
    <w:rsid w:val="7EFFD494"/>
    <w:rsid w:val="7F5A7BF4"/>
    <w:rsid w:val="9BD3EE37"/>
    <w:rsid w:val="9BEDED6F"/>
    <w:rsid w:val="ABD3BAED"/>
    <w:rsid w:val="ABE6675C"/>
    <w:rsid w:val="AF7E6A87"/>
    <w:rsid w:val="BFA7D06B"/>
    <w:rsid w:val="C9FF59CF"/>
    <w:rsid w:val="CFBE375C"/>
    <w:rsid w:val="D1B5EF2F"/>
    <w:rsid w:val="D7FBE810"/>
    <w:rsid w:val="DFBDA5BA"/>
    <w:rsid w:val="DFFDB3D7"/>
    <w:rsid w:val="DFFF68DC"/>
    <w:rsid w:val="E3FF2A72"/>
    <w:rsid w:val="EC5FE842"/>
    <w:rsid w:val="ED175BEC"/>
    <w:rsid w:val="EF17F0EB"/>
    <w:rsid w:val="EFC74881"/>
    <w:rsid w:val="F3B6023C"/>
    <w:rsid w:val="F6FDCB73"/>
    <w:rsid w:val="FABFD93E"/>
    <w:rsid w:val="FB9D9596"/>
    <w:rsid w:val="FBAF93D8"/>
    <w:rsid w:val="FDDF6ECC"/>
    <w:rsid w:val="FDFF1E13"/>
    <w:rsid w:val="FE9FDC32"/>
    <w:rsid w:val="FF2F2A4C"/>
    <w:rsid w:val="FF78969E"/>
    <w:rsid w:val="FFBF2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7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1"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/>
      <w:kern w:val="0"/>
      <w:sz w:val="18"/>
      <w:szCs w:val="18"/>
    </w:rPr>
  </w:style>
  <w:style w:type="paragraph" w:styleId="9">
    <w:name w:val="header"/>
    <w:basedOn w:val="1"/>
    <w:next w:val="1"/>
    <w:link w:val="22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/>
      <w:kern w:val="0"/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5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Char"/>
    <w:basedOn w:val="14"/>
    <w:link w:val="6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0">
    <w:name w:val="日期 Char"/>
    <w:basedOn w:val="14"/>
    <w:link w:val="7"/>
    <w:semiHidden/>
    <w:qFormat/>
    <w:uiPriority w:val="99"/>
    <w:rPr>
      <w:kern w:val="2"/>
      <w:sz w:val="21"/>
      <w:szCs w:val="22"/>
    </w:rPr>
  </w:style>
  <w:style w:type="character" w:customStyle="1" w:styleId="21">
    <w:name w:val="页脚 Char"/>
    <w:basedOn w:val="14"/>
    <w:link w:val="8"/>
    <w:qFormat/>
    <w:uiPriority w:val="99"/>
    <w:rPr>
      <w:rFonts w:ascii="Tahoma" w:hAnsi="Tahoma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ahoma" w:hAnsi="Tahoma"/>
      <w:sz w:val="18"/>
      <w:szCs w:val="18"/>
    </w:rPr>
  </w:style>
  <w:style w:type="character" w:customStyle="1" w:styleId="23">
    <w:name w:val="页眉 Char1"/>
    <w:basedOn w:val="14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1"/>
    <w:basedOn w:val="14"/>
    <w:semiHidden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paragraph" w:customStyle="1" w:styleId="2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/>
      <w:snapToGrid w:val="0"/>
      <w:kern w:val="0"/>
      <w:szCs w:val="20"/>
    </w:rPr>
  </w:style>
  <w:style w:type="paragraph" w:customStyle="1" w:styleId="28">
    <w:name w:val="BodyText1I2"/>
    <w:basedOn w:val="1"/>
    <w:qFormat/>
    <w:uiPriority w:val="0"/>
    <w:pPr>
      <w:tabs>
        <w:tab w:val="left" w:pos="3600"/>
      </w:tabs>
      <w:ind w:left="-359" w:leftChars="-171" w:firstLine="420" w:firstLineChars="200"/>
      <w:textAlignment w:val="baseline"/>
    </w:pPr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7678</Words>
  <Characters>7966</Characters>
  <Lines>78</Lines>
  <Paragraphs>22</Paragraphs>
  <TotalTime>4039</TotalTime>
  <ScaleCrop>false</ScaleCrop>
  <LinksUpToDate>false</LinksUpToDate>
  <CharactersWithSpaces>9610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2021-08-31T17:42:00Z</dcterms:created>
  <dc:creator>河南演示01</dc:creator>
  <cp:lastModifiedBy> </cp:lastModifiedBy>
  <cp:lastPrinted>2023-03-28T08:27:00Z</cp:lastPrinted>
  <dcterms:modified xsi:type="dcterms:W3CDTF">2023-03-30T11:24:02Z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23E6EEB111764E5298E57F042D0A76CF</vt:lpwstr>
  </property>
</Properties>
</file>