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600"/>
        <w:rPr>
          <w:rFonts w:ascii="仿宋_GB2312" w:eastAsia="仿宋_GB2312"/>
          <w:color w:val="FF0000"/>
          <w:w w:val="80"/>
          <w:sz w:val="32"/>
          <w:szCs w:val="32"/>
          <w:u w:val="single"/>
        </w:rPr>
      </w:pPr>
      <w:r>
        <w:rPr>
          <w:rFonts w:ascii="仿宋_GB2312" w:eastAsia="仿宋_GB2312"/>
          <w:color w:val="FF0000"/>
          <w:sz w:val="32"/>
          <w:szCs w:val="32"/>
          <w:u w:val="single"/>
        </w:rPr>
        <mc:AlternateContent>
          <mc:Choice Requires="wps">
            <w:drawing>
              <wp:anchor distT="0" distB="0" distL="114300" distR="114300" simplePos="0" relativeHeight="251661312" behindDoc="0" locked="0" layoutInCell="1" allowOverlap="1">
                <wp:simplePos x="0" y="0"/>
                <wp:positionH relativeFrom="column">
                  <wp:posOffset>4439920</wp:posOffset>
                </wp:positionH>
                <wp:positionV relativeFrom="paragraph">
                  <wp:posOffset>591820</wp:posOffset>
                </wp:positionV>
                <wp:extent cx="1581150" cy="1552575"/>
                <wp:effectExtent l="4445" t="4445" r="14605" b="5080"/>
                <wp:wrapNone/>
                <wp:docPr id="1" name="矩形 1"/>
                <wp:cNvGraphicFramePr/>
                <a:graphic xmlns:a="http://schemas.openxmlformats.org/drawingml/2006/main">
                  <a:graphicData uri="http://schemas.microsoft.com/office/word/2010/wordprocessingShape">
                    <wps:wsp>
                      <wps:cNvSpPr/>
                      <wps:spPr>
                        <a:xfrm>
                          <a:off x="0" y="0"/>
                          <a:ext cx="1581150" cy="15525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小标宋_GBK" w:eastAsia="方正小标宋_GBK"/>
                                <w:color w:val="FF0000"/>
                                <w:w w:val="66"/>
                                <w:sz w:val="160"/>
                                <w:szCs w:val="160"/>
                              </w:rPr>
                            </w:pPr>
                            <w:r>
                              <w:rPr>
                                <w:rFonts w:hint="eastAsia" w:ascii="方正小标宋_GBK" w:eastAsia="方正小标宋_GBK"/>
                                <w:color w:val="FF0000"/>
                                <w:w w:val="66"/>
                                <w:sz w:val="160"/>
                                <w:szCs w:val="160"/>
                              </w:rPr>
                              <w:t>文件</w:t>
                            </w:r>
                          </w:p>
                        </w:txbxContent>
                      </wps:txbx>
                      <wps:bodyPr upright="1"/>
                    </wps:wsp>
                  </a:graphicData>
                </a:graphic>
              </wp:anchor>
            </w:drawing>
          </mc:Choice>
          <mc:Fallback>
            <w:pict>
              <v:rect id="_x0000_s1026" o:spid="_x0000_s1026" o:spt="1" style="position:absolute;left:0pt;margin-left:349.6pt;margin-top:46.6pt;height:122.25pt;width:124.5pt;z-index:251661312;mso-width-relative:page;mso-height-relative:page;" fillcolor="#FFFFFF" filled="t" stroked="t" coordsize="21600,21600" o:gfxdata="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rAu9tgAAAAKAQAADwAAAAAAAAABACAAAAAiAAAAZHJzL2Rvd25yZXYu&#10;eG1sUEsBAhQAFAAAAAgAh07iQJ/GTW77AQAAKgQAAA4AAAAAAAAAAQAgAAAAJwEAAGRycy9lMm9E&#10;b2MueG1sUEsFBgAAAAAGAAYAWQEAAJQFAAAAAA==&#10;">
                <v:fill on="t" focussize="0,0"/>
                <v:stroke color="#FFFFFF" joinstyle="miter"/>
                <v:imagedata o:title=""/>
                <o:lock v:ext="edit" aspectratio="f"/>
                <v:textbox>
                  <w:txbxContent>
                    <w:p>
                      <w:pPr>
                        <w:rPr>
                          <w:rFonts w:ascii="方正小标宋_GBK" w:eastAsia="方正小标宋_GBK"/>
                          <w:color w:val="FF0000"/>
                          <w:w w:val="66"/>
                          <w:sz w:val="160"/>
                          <w:szCs w:val="160"/>
                        </w:rPr>
                      </w:pPr>
                      <w:r>
                        <w:rPr>
                          <w:rFonts w:hint="eastAsia" w:ascii="方正小标宋_GBK" w:eastAsia="方正小标宋_GBK"/>
                          <w:color w:val="FF0000"/>
                          <w:w w:val="66"/>
                          <w:sz w:val="160"/>
                          <w:szCs w:val="160"/>
                        </w:rPr>
                        <w:t>文件</w:t>
                      </w:r>
                    </w:p>
                  </w:txbxContent>
                </v:textbox>
              </v:rect>
            </w:pict>
          </mc:Fallback>
        </mc:AlternateContent>
      </w:r>
      <w:r>
        <w:rPr>
          <w:rFonts w:ascii="方正小标宋_GBK" w:eastAsia="方正小标宋_GBK"/>
          <w:color w:val="FF0000"/>
          <w:sz w:val="120"/>
          <w:szCs w:val="120"/>
        </w:rPr>
        <mc:AlternateContent>
          <mc:Choice Requires="wps">
            <w:drawing>
              <wp:anchor distT="0" distB="0" distL="114300" distR="114300" simplePos="0" relativeHeight="251660288" behindDoc="0" locked="0" layoutInCell="1" allowOverlap="1">
                <wp:simplePos x="0" y="0"/>
                <wp:positionH relativeFrom="column">
                  <wp:posOffset>-103505</wp:posOffset>
                </wp:positionH>
                <wp:positionV relativeFrom="paragraph">
                  <wp:posOffset>314960</wp:posOffset>
                </wp:positionV>
                <wp:extent cx="4666615" cy="2628900"/>
                <wp:effectExtent l="4445" t="5080" r="15240" b="13970"/>
                <wp:wrapNone/>
                <wp:docPr id="2" name="矩形 2"/>
                <wp:cNvGraphicFramePr/>
                <a:graphic xmlns:a="http://schemas.openxmlformats.org/drawingml/2006/main">
                  <a:graphicData uri="http://schemas.microsoft.com/office/word/2010/wordprocessingShape">
                    <wps:wsp>
                      <wps:cNvSpPr/>
                      <wps:spPr>
                        <a:xfrm>
                          <a:off x="0" y="0"/>
                          <a:ext cx="4666615" cy="26289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distribute"/>
                              <w:rPr>
                                <w:rFonts w:ascii="方正小标宋_GBK" w:eastAsia="方正小标宋_GBK"/>
                                <w:color w:val="FF0000"/>
                                <w:w w:val="66"/>
                                <w:sz w:val="120"/>
                                <w:szCs w:val="120"/>
                              </w:rPr>
                            </w:pPr>
                            <w:r>
                              <w:rPr>
                                <w:rFonts w:hint="eastAsia" w:ascii="方正小标宋_GBK" w:eastAsia="方正小标宋_GBK"/>
                                <w:color w:val="FF0000"/>
                                <w:w w:val="66"/>
                                <w:sz w:val="124"/>
                                <w:szCs w:val="124"/>
                              </w:rPr>
                              <w:t>西峡县农业农村局</w:t>
                            </w:r>
                          </w:p>
                          <w:p>
                            <w:pPr>
                              <w:jc w:val="distribute"/>
                              <w:rPr>
                                <w:rFonts w:hint="eastAsia" w:ascii="方正小标宋_GBK" w:eastAsia="方正小标宋_GBK"/>
                                <w:color w:val="FF0000"/>
                                <w:w w:val="66"/>
                                <w:sz w:val="124"/>
                                <w:szCs w:val="124"/>
                              </w:rPr>
                            </w:pPr>
                            <w:r>
                              <w:rPr>
                                <w:rFonts w:hint="eastAsia" w:ascii="方正小标宋_GBK" w:eastAsia="方正小标宋_GBK"/>
                                <w:color w:val="FF0000"/>
                                <w:w w:val="66"/>
                                <w:sz w:val="124"/>
                                <w:szCs w:val="124"/>
                              </w:rPr>
                              <w:t>西峡县财政局</w:t>
                            </w:r>
                          </w:p>
                        </w:txbxContent>
                      </wps:txbx>
                      <wps:bodyPr upright="1"/>
                    </wps:wsp>
                  </a:graphicData>
                </a:graphic>
              </wp:anchor>
            </w:drawing>
          </mc:Choice>
          <mc:Fallback>
            <w:pict>
              <v:rect id="_x0000_s1026" o:spid="_x0000_s1026" o:spt="1" style="position:absolute;left:0pt;margin-left:-8.15pt;margin-top:24.8pt;height:207pt;width:367.45pt;z-index:251660288;mso-width-relative:page;mso-height-relative:page;" fillcolor="#FFFFFF" filled="t" stroked="t" coordsize="21600,21600" o:gfxdata="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QXGh3XAAAACgEAAA8AAAAAAAAAAQAgAAAAIgAAAGRycy9kb3ducmV2&#10;LnhtbFBLAQIUABQAAAAIAIdO4kAyLENZ/QEAACoEAAAOAAAAAAAAAAEAIAAAACYBAABkcnMvZTJv&#10;RG9jLnhtbFBLBQYAAAAABgAGAFkBAACVBQAAAAA=&#10;">
                <v:fill on="t" focussize="0,0"/>
                <v:stroke color="#FFFFFF" joinstyle="miter"/>
                <v:imagedata o:title=""/>
                <o:lock v:ext="edit" aspectratio="f"/>
                <v:textbox>
                  <w:txbxContent>
                    <w:p>
                      <w:pPr>
                        <w:jc w:val="distribute"/>
                        <w:rPr>
                          <w:rFonts w:ascii="方正小标宋_GBK" w:eastAsia="方正小标宋_GBK"/>
                          <w:color w:val="FF0000"/>
                          <w:w w:val="66"/>
                          <w:sz w:val="120"/>
                          <w:szCs w:val="120"/>
                        </w:rPr>
                      </w:pPr>
                      <w:r>
                        <w:rPr>
                          <w:rFonts w:hint="eastAsia" w:ascii="方正小标宋_GBK" w:eastAsia="方正小标宋_GBK"/>
                          <w:color w:val="FF0000"/>
                          <w:w w:val="66"/>
                          <w:sz w:val="124"/>
                          <w:szCs w:val="124"/>
                        </w:rPr>
                        <w:t>西峡县农业农村局</w:t>
                      </w:r>
                    </w:p>
                    <w:p>
                      <w:pPr>
                        <w:jc w:val="distribute"/>
                        <w:rPr>
                          <w:rFonts w:hint="eastAsia" w:ascii="方正小标宋_GBK" w:eastAsia="方正小标宋_GBK"/>
                          <w:color w:val="FF0000"/>
                          <w:w w:val="66"/>
                          <w:sz w:val="124"/>
                          <w:szCs w:val="124"/>
                        </w:rPr>
                      </w:pPr>
                      <w:r>
                        <w:rPr>
                          <w:rFonts w:hint="eastAsia" w:ascii="方正小标宋_GBK" w:eastAsia="方正小标宋_GBK"/>
                          <w:color w:val="FF0000"/>
                          <w:w w:val="66"/>
                          <w:sz w:val="124"/>
                          <w:szCs w:val="124"/>
                        </w:rPr>
                        <w:t>西峡县财政局</w:t>
                      </w:r>
                    </w:p>
                  </w:txbxContent>
                </v:textbox>
              </v:rect>
            </w:pict>
          </mc:Fallback>
        </mc:AlternateContent>
      </w:r>
    </w:p>
    <w:p>
      <w:pPr>
        <w:snapToGrid w:val="0"/>
        <w:spacing w:before="1600"/>
        <w:rPr>
          <w:rFonts w:ascii="仿宋_GB2312" w:eastAsia="仿宋_GB2312"/>
          <w:color w:val="FF0000"/>
          <w:w w:val="80"/>
          <w:sz w:val="32"/>
          <w:szCs w:val="32"/>
          <w:u w:val="single"/>
        </w:rPr>
      </w:pPr>
    </w:p>
    <w:p>
      <w:pPr>
        <w:snapToGrid w:val="0"/>
        <w:rPr>
          <w:rFonts w:ascii="仿宋_GB2312" w:eastAsia="仿宋_GB2312"/>
          <w:color w:val="FF0000"/>
          <w:w w:val="80"/>
          <w:sz w:val="32"/>
          <w:szCs w:val="32"/>
        </w:rPr>
      </w:pPr>
    </w:p>
    <w:p>
      <w:pPr>
        <w:snapToGrid w:val="0"/>
        <w:rPr>
          <w:rFonts w:ascii="仿宋_GB2312" w:eastAsia="仿宋_GB2312"/>
          <w:color w:val="FF0000"/>
          <w:w w:val="80"/>
          <w:sz w:val="32"/>
          <w:szCs w:val="32"/>
        </w:rPr>
      </w:pPr>
    </w:p>
    <w:p>
      <w:pPr>
        <w:snapToGrid w:val="0"/>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401320</wp:posOffset>
                </wp:positionV>
                <wp:extent cx="5615940" cy="0"/>
                <wp:effectExtent l="0" t="10795" r="3810" b="17780"/>
                <wp:wrapNone/>
                <wp:docPr id="3" name="直接箭头连接符 3"/>
                <wp:cNvGraphicFramePr/>
                <a:graphic xmlns:a="http://schemas.openxmlformats.org/drawingml/2006/main">
                  <a:graphicData uri="http://schemas.microsoft.com/office/word/2010/wordprocessingShape">
                    <wps:wsp>
                      <wps:cNvCnPr/>
                      <wps:spPr>
                        <a:xfrm>
                          <a:off x="0" y="0"/>
                          <a:ext cx="5615940" cy="0"/>
                        </a:xfrm>
                        <a:prstGeom prst="straightConnector1">
                          <a:avLst/>
                        </a:prstGeom>
                        <a:ln w="2222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1pt;margin-top:31.6pt;height:0pt;width:442.2pt;z-index:251659264;mso-width-relative:page;mso-height-relative:page;" filled="f" stroked="t" coordsize="21600,21600" o:gfxdata="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XKFKvVAAAABgEAAA8AAAAAAAAAAQAgAAAAIgAAAGRycy9kb3ducmV2&#10;LnhtbFBLAQIUABQAAAAIAIdO4kB7yTKX/wEAAO0DAAAOAAAAAAAAAAEAIAAAACQBAABkcnMvZTJv&#10;RG9jLnhtbFBLBQYAAAAABgAGAFkBAACVBQAAAAA=&#10;">
                <v:fill on="f" focussize="0,0"/>
                <v:stroke weight="1.75pt" color="#FF0000" joinstyle="round"/>
                <v:imagedata o:title=""/>
                <o:lock v:ext="edit" aspectratio="f"/>
              </v:shape>
            </w:pict>
          </mc:Fallback>
        </mc:AlternateContent>
      </w:r>
      <w:r>
        <w:rPr>
          <w:rFonts w:hint="eastAsia" w:ascii="仿宋_GB2312" w:eastAsia="仿宋_GB2312"/>
          <w:sz w:val="32"/>
          <w:szCs w:val="32"/>
        </w:rPr>
        <w:t>西农〔20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14</w:t>
      </w:r>
      <w:r>
        <w:rPr>
          <w:rFonts w:hint="eastAsia" w:ascii="仿宋_GB2312" w:eastAsia="仿宋_GB2312"/>
          <w:sz w:val="32"/>
          <w:szCs w:val="32"/>
        </w:rPr>
        <w:t>号</w:t>
      </w:r>
    </w:p>
    <w:p>
      <w:pPr>
        <w:snapToGrid w:val="0"/>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left="105" w:leftChars="50" w:right="105" w:rightChars="5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西峡县农业农村局  西峡县财政局</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关于印发《西峡县202</w:t>
      </w:r>
      <w:r>
        <w:rPr>
          <w:rFonts w:hint="eastAsia" w:ascii="方正小标宋简体" w:hAnsi="方正小标宋简体" w:eastAsia="方正小标宋简体" w:cs="方正小标宋简体"/>
          <w:b w:val="0"/>
          <w:bCs/>
          <w:sz w:val="44"/>
          <w:szCs w:val="44"/>
          <w:lang w:val="en-US" w:eastAsia="zh-CN"/>
        </w:rPr>
        <w:t>2</w:t>
      </w:r>
      <w:r>
        <w:rPr>
          <w:rFonts w:hint="eastAsia" w:ascii="方正小标宋简体" w:hAnsi="方正小标宋简体" w:eastAsia="方正小标宋简体" w:cs="方正小标宋简体"/>
          <w:b w:val="0"/>
          <w:bCs/>
          <w:sz w:val="44"/>
          <w:szCs w:val="44"/>
        </w:rPr>
        <w:t>年耕地地力保护</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补贴工作实施方案》的通知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eastAsia="方正小标宋_GBK" w:hAnsiTheme="minorEastAsia"/>
          <w:sz w:val="44"/>
          <w:szCs w:val="44"/>
        </w:rPr>
      </w:pPr>
    </w:p>
    <w:p>
      <w:pPr>
        <w:snapToGrid w:val="0"/>
        <w:spacing w:line="60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各乡镇人民政府、县直相关单位:</w:t>
      </w:r>
    </w:p>
    <w:p>
      <w:pPr>
        <w:snapToGrid w:val="0"/>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现将《西峡县2022年耕地地力保护补贴工作实施方案》印发给你们，请严格按照方案要求，抓好落实，确保中央惠农政策落到实处。</w:t>
      </w:r>
    </w:p>
    <w:p>
      <w:pPr>
        <w:keepNext w:val="0"/>
        <w:keepLines w:val="0"/>
        <w:pageBreakBefore w:val="0"/>
        <w:widowControl w:val="0"/>
        <w:kinsoku/>
        <w:wordWrap/>
        <w:overflowPunct/>
        <w:topLinePunct w:val="0"/>
        <w:autoSpaceDE/>
        <w:autoSpaceDN/>
        <w:bidi w:val="0"/>
        <w:adjustRightInd/>
        <w:snapToGrid w:val="0"/>
        <w:spacing w:line="24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1、</w:t>
      </w:r>
      <w:r>
        <w:rPr>
          <w:rFonts w:hint="eastAsia" w:ascii="仿宋_GB2312" w:eastAsia="仿宋_GB2312"/>
          <w:sz w:val="32"/>
          <w:szCs w:val="32"/>
        </w:rPr>
        <w:t>西峡县</w:t>
      </w:r>
      <w:r>
        <w:rPr>
          <w:rFonts w:hint="eastAsia" w:ascii="仿宋_GB2312" w:eastAsia="仿宋_GB2312"/>
          <w:sz w:val="32"/>
          <w:szCs w:val="32"/>
          <w:lang w:val="en-US" w:eastAsia="zh-CN"/>
        </w:rPr>
        <w:t>2022</w:t>
      </w:r>
      <w:r>
        <w:rPr>
          <w:rFonts w:hint="eastAsia" w:ascii="仿宋_GB2312" w:eastAsia="仿宋_GB2312"/>
          <w:sz w:val="32"/>
          <w:szCs w:val="32"/>
        </w:rPr>
        <w:t>年耕地地力保护补贴清册</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1600" w:firstLineChars="500"/>
        <w:textAlignment w:val="auto"/>
        <w:rPr>
          <w:rFonts w:hint="eastAsia" w:ascii="仿宋_GB2312" w:eastAsia="仿宋_GB2312"/>
          <w:sz w:val="32"/>
          <w:szCs w:val="32"/>
          <w:lang w:val="en-US" w:eastAsia="zh-CN"/>
        </w:rPr>
      </w:pPr>
      <w:r>
        <w:rPr>
          <w:rFonts w:hint="eastAsia" w:ascii="仿宋_GB2312" w:eastAsia="仿宋_GB2312"/>
          <w:sz w:val="32"/>
          <w:szCs w:val="32"/>
        </w:rPr>
        <w:t>西峡县</w:t>
      </w:r>
      <w:r>
        <w:rPr>
          <w:rFonts w:hint="eastAsia" w:ascii="仿宋_GB2312" w:eastAsia="仿宋_GB2312"/>
          <w:sz w:val="32"/>
          <w:szCs w:val="32"/>
          <w:lang w:val="en-US" w:eastAsia="zh-CN"/>
        </w:rPr>
        <w:t>2022</w:t>
      </w:r>
      <w:r>
        <w:rPr>
          <w:rFonts w:hint="eastAsia" w:ascii="仿宋_GB2312" w:eastAsia="仿宋_GB2312"/>
          <w:sz w:val="32"/>
          <w:szCs w:val="32"/>
        </w:rPr>
        <w:t>年耕地地力保护补贴</w:t>
      </w:r>
      <w:r>
        <w:rPr>
          <w:rFonts w:hint="eastAsia" w:ascii="仿宋_GB2312" w:eastAsia="仿宋_GB2312"/>
          <w:sz w:val="32"/>
          <w:szCs w:val="32"/>
          <w:lang w:val="en-US" w:eastAsia="zh-CN"/>
        </w:rPr>
        <w:t>乡（镇）级</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1920" w:firstLineChars="6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汇总表</w:t>
      </w:r>
    </w:p>
    <w:p>
      <w:pPr>
        <w:keepNext w:val="0"/>
        <w:keepLines w:val="0"/>
        <w:pageBreakBefore w:val="0"/>
        <w:widowControl w:val="0"/>
        <w:kinsoku/>
        <w:wordWrap/>
        <w:overflowPunct/>
        <w:topLinePunct w:val="0"/>
        <w:autoSpaceDE/>
        <w:autoSpaceDN/>
        <w:bidi w:val="0"/>
        <w:adjustRightInd/>
        <w:snapToGrid w:val="0"/>
        <w:spacing w:line="400" w:lineRule="exact"/>
        <w:ind w:firstLine="2880" w:firstLineChars="900"/>
        <w:textAlignment w:val="auto"/>
        <w:rPr>
          <w:rFonts w:hint="eastAsia" w:ascii="仿宋_GB2312" w:eastAsia="仿宋_GB2312"/>
          <w:sz w:val="32"/>
          <w:szCs w:val="32"/>
          <w:lang w:val="en-US" w:eastAsia="zh-CN"/>
        </w:rPr>
      </w:pPr>
    </w:p>
    <w:p>
      <w:pPr>
        <w:keepNext w:val="0"/>
        <w:keepLines w:val="0"/>
        <w:pageBreakBefore w:val="0"/>
        <w:widowControl w:val="0"/>
        <w:kinsoku/>
        <w:overflowPunct/>
        <w:topLinePunct w:val="0"/>
        <w:autoSpaceDE/>
        <w:autoSpaceDN/>
        <w:bidi w:val="0"/>
        <w:adjustRightInd/>
        <w:snapToGrid w:val="0"/>
        <w:spacing w:line="600" w:lineRule="exact"/>
        <w:ind w:firstLine="2880" w:firstLineChars="9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西峡县农业农村局     西峡县财政局</w:t>
      </w:r>
    </w:p>
    <w:p>
      <w:pPr>
        <w:keepNext w:val="0"/>
        <w:keepLines w:val="0"/>
        <w:pageBreakBefore w:val="0"/>
        <w:widowControl w:val="0"/>
        <w:kinsoku/>
        <w:wordWrap w:val="0"/>
        <w:overflowPunct/>
        <w:topLinePunct w:val="0"/>
        <w:autoSpaceDE/>
        <w:autoSpaceDN/>
        <w:bidi w:val="0"/>
        <w:adjustRightInd/>
        <w:snapToGrid w:val="0"/>
        <w:spacing w:line="600" w:lineRule="exact"/>
        <w:ind w:firstLine="640" w:firstLineChars="200"/>
        <w:jc w:val="right"/>
        <w:textAlignment w:val="auto"/>
        <w:rPr>
          <w:rFonts w:hint="eastAsia" w:ascii="方正小标宋简体" w:hAnsi="方正小标宋简体" w:eastAsia="方正小标宋简体" w:cs="方正小标宋简体"/>
          <w:sz w:val="44"/>
          <w:szCs w:val="44"/>
        </w:rPr>
      </w:pPr>
      <w:r>
        <w:rPr>
          <w:rFonts w:hint="eastAsia" w:ascii="仿宋_GB2312" w:eastAsia="仿宋_GB2312"/>
          <w:sz w:val="32"/>
          <w:szCs w:val="32"/>
          <w:lang w:val="en-US" w:eastAsia="zh-CN"/>
        </w:rPr>
        <w:t xml:space="preserve">2022年3月1日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西峡县</w:t>
      </w:r>
      <w:r>
        <w:rPr>
          <w:rFonts w:hint="eastAsia" w:ascii="方正小标宋简体" w:hAnsi="方正小标宋简体" w:eastAsia="方正小标宋简体" w:cs="方正小标宋简体"/>
          <w:sz w:val="44"/>
          <w:szCs w:val="44"/>
          <w:lang w:val="en-US" w:eastAsia="zh-CN"/>
        </w:rPr>
        <w:t>2022</w:t>
      </w:r>
      <w:r>
        <w:rPr>
          <w:rFonts w:hint="eastAsia" w:ascii="方正小标宋简体" w:hAnsi="方正小标宋简体" w:eastAsia="方正小标宋简体" w:cs="方正小标宋简体"/>
          <w:sz w:val="44"/>
          <w:szCs w:val="44"/>
        </w:rPr>
        <w:t>年耕地地力保护补贴</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工作实施方案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b/>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为切实做好</w:t>
      </w:r>
      <w:r>
        <w:rPr>
          <w:rFonts w:hint="eastAsia" w:ascii="仿宋_GB2312" w:eastAsia="仿宋_GB2312"/>
          <w:sz w:val="32"/>
          <w:szCs w:val="32"/>
          <w:lang w:val="en-US" w:eastAsia="zh-CN"/>
        </w:rPr>
        <w:t>2022</w:t>
      </w:r>
      <w:r>
        <w:rPr>
          <w:rFonts w:hint="eastAsia" w:ascii="仿宋_GB2312" w:eastAsia="仿宋_GB2312"/>
          <w:sz w:val="32"/>
          <w:szCs w:val="32"/>
        </w:rPr>
        <w:t>年耕地地力保护补贴政策</w:t>
      </w:r>
      <w:r>
        <w:rPr>
          <w:rFonts w:hint="eastAsia" w:ascii="仿宋_GB2312" w:eastAsia="仿宋_GB2312"/>
          <w:sz w:val="32"/>
          <w:szCs w:val="32"/>
          <w:lang w:eastAsia="zh-CN"/>
        </w:rPr>
        <w:t>，</w:t>
      </w:r>
      <w:r>
        <w:rPr>
          <w:rFonts w:hint="eastAsia" w:ascii="仿宋_GB2312" w:eastAsia="仿宋_GB2312"/>
          <w:sz w:val="32"/>
          <w:szCs w:val="32"/>
        </w:rPr>
        <w:t>落实资金兑付工作，结合我县实际，制定本实施方案。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一、指导思想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i w:val="0"/>
          <w:iCs w:val="0"/>
          <w:caps w:val="0"/>
          <w:color w:val="000000"/>
          <w:spacing w:val="0"/>
          <w:sz w:val="32"/>
          <w:szCs w:val="32"/>
          <w:shd w:val="clear" w:color="auto" w:fill="FFFFFF"/>
          <w:lang w:val="en-US" w:eastAsia="zh-CN"/>
        </w:rPr>
      </w:pPr>
      <w:r>
        <w:rPr>
          <w:rFonts w:hint="eastAsia" w:ascii="仿宋_GB2312" w:eastAsia="仿宋_GB2312"/>
          <w:b w:val="0"/>
          <w:bCs w:val="0"/>
          <w:sz w:val="32"/>
          <w:szCs w:val="32"/>
          <w:highlight w:val="none"/>
          <w:lang w:val="en-US" w:eastAsia="zh-CN"/>
        </w:rPr>
        <w:t>坚持以习近平新时代中国特色社会主义思想为指导，</w:t>
      </w:r>
      <w:r>
        <w:rPr>
          <w:rFonts w:hint="default" w:ascii="Times New Roman" w:hAnsi="Times New Roman" w:eastAsia="仿宋" w:cs="Times New Roman"/>
          <w:i w:val="0"/>
          <w:iCs w:val="0"/>
          <w:caps w:val="0"/>
          <w:color w:val="000000"/>
          <w:spacing w:val="0"/>
          <w:sz w:val="32"/>
          <w:szCs w:val="32"/>
          <w:shd w:val="clear" w:color="auto" w:fill="FFFFFF"/>
        </w:rPr>
        <w:t>全面贯彻党的十九大和十九届历次全会精神，深入贯彻中央经济工作会议精神，坚持和加强党对“三农”工作的全面领导，</w:t>
      </w:r>
      <w:r>
        <w:rPr>
          <w:rFonts w:hint="eastAsia" w:ascii="Times New Roman" w:hAnsi="Times New Roman" w:eastAsia="仿宋" w:cs="Times New Roman"/>
          <w:i w:val="0"/>
          <w:iCs w:val="0"/>
          <w:caps w:val="0"/>
          <w:color w:val="000000"/>
          <w:spacing w:val="0"/>
          <w:sz w:val="32"/>
          <w:szCs w:val="32"/>
          <w:shd w:val="clear" w:color="auto" w:fill="FFFFFF"/>
          <w:lang w:val="en-US" w:eastAsia="zh-CN"/>
        </w:rPr>
        <w:t>认真落实中央、省、市决策部署，以提高补贴政策效应为目标，着力保护耕地地力，调动农民种粮积极性，稳定粮食生产，支持农业产业发展，推动农业农村经济发展，紧紧围绕农业增效、农民增收，调整和促进耕地地力保护补贴由激励性补贴向功能性补贴转移、由覆盖性补贴向环节性补贴转变，增强补贴政策的指向性、精准性和实效性，提高农民保护耕地自觉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二、方案内容</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仿宋_GB2312" w:eastAsia="仿宋_GB2312"/>
          <w:sz w:val="32"/>
          <w:szCs w:val="32"/>
        </w:rPr>
      </w:pPr>
      <w:r>
        <w:rPr>
          <w:rFonts w:hint="eastAsia" w:ascii="楷体_GB2312" w:hAnsi="楷体" w:eastAsia="楷体_GB2312"/>
          <w:b/>
          <w:sz w:val="32"/>
          <w:szCs w:val="32"/>
        </w:rPr>
        <w:t>(一)补贴对象。</w:t>
      </w:r>
      <w:r>
        <w:rPr>
          <w:rFonts w:hint="eastAsia" w:ascii="仿宋_GB2312" w:eastAsia="仿宋_GB2312"/>
          <w:sz w:val="32"/>
          <w:szCs w:val="32"/>
        </w:rPr>
        <w:t>补贴对象为拥有耕地承包经营权的种地农民。</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仿宋_GB2312" w:eastAsia="仿宋_GB2312"/>
          <w:sz w:val="32"/>
          <w:szCs w:val="32"/>
          <w:u w:val="none"/>
        </w:rPr>
      </w:pPr>
      <w:r>
        <w:rPr>
          <w:rFonts w:hint="eastAsia" w:ascii="楷体_GB2312" w:hAnsi="楷体" w:eastAsia="楷体_GB2312"/>
          <w:b/>
          <w:sz w:val="32"/>
          <w:szCs w:val="32"/>
        </w:rPr>
        <w:t>(二)补贴标准的确定。</w:t>
      </w:r>
      <w:r>
        <w:rPr>
          <w:rFonts w:hint="eastAsia" w:ascii="仿宋_GB2312" w:eastAsia="仿宋_GB2312"/>
          <w:sz w:val="32"/>
          <w:szCs w:val="32"/>
          <w:u w:val="none"/>
        </w:rPr>
        <w:t>依据上级下达</w:t>
      </w:r>
      <w:r>
        <w:rPr>
          <w:rFonts w:hint="eastAsia" w:ascii="仿宋_GB2312" w:eastAsia="仿宋_GB2312"/>
          <w:sz w:val="32"/>
          <w:szCs w:val="32"/>
          <w:u w:val="none"/>
          <w:lang w:val="en-US" w:eastAsia="zh-CN"/>
        </w:rPr>
        <w:t>的2022年中央财政农业生产发展</w:t>
      </w:r>
      <w:r>
        <w:rPr>
          <w:rFonts w:hint="eastAsia" w:ascii="仿宋_GB2312" w:eastAsia="仿宋_GB2312"/>
          <w:sz w:val="32"/>
          <w:szCs w:val="32"/>
          <w:u w:val="none"/>
        </w:rPr>
        <w:t>资金</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耕地地力保护补贴</w:t>
      </w:r>
      <w:r>
        <w:rPr>
          <w:rFonts w:hint="eastAsia" w:ascii="仿宋_GB2312" w:eastAsia="仿宋_GB2312"/>
          <w:sz w:val="32"/>
          <w:szCs w:val="32"/>
          <w:u w:val="none"/>
          <w:lang w:eastAsia="zh-CN"/>
        </w:rPr>
        <w:t>）</w:t>
      </w:r>
      <w:r>
        <w:rPr>
          <w:rFonts w:hint="eastAsia" w:ascii="仿宋_GB2312" w:eastAsia="仿宋_GB2312"/>
          <w:sz w:val="32"/>
          <w:szCs w:val="32"/>
          <w:u w:val="none"/>
        </w:rPr>
        <w:t>总额</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按照</w:t>
      </w:r>
      <w:r>
        <w:rPr>
          <w:rFonts w:hint="eastAsia" w:ascii="仿宋_GB2312" w:eastAsia="仿宋_GB2312"/>
          <w:sz w:val="32"/>
          <w:szCs w:val="32"/>
          <w:u w:val="none"/>
        </w:rPr>
        <w:t>核实</w:t>
      </w:r>
      <w:r>
        <w:rPr>
          <w:rFonts w:hint="eastAsia" w:ascii="仿宋_GB2312" w:eastAsia="仿宋_GB2312"/>
          <w:sz w:val="32"/>
          <w:szCs w:val="32"/>
          <w:u w:val="none"/>
          <w:lang w:val="en-US" w:eastAsia="zh-CN"/>
        </w:rPr>
        <w:t>的</w:t>
      </w:r>
      <w:r>
        <w:rPr>
          <w:rFonts w:hint="eastAsia" w:ascii="仿宋_GB2312" w:eastAsia="仿宋_GB2312"/>
          <w:sz w:val="32"/>
          <w:szCs w:val="32"/>
          <w:u w:val="none"/>
        </w:rPr>
        <w:t>全县补贴面积，确定全县统一补贴标准。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楷体_GB2312" w:hAnsi="楷体" w:eastAsia="楷体_GB2312"/>
          <w:b/>
          <w:sz w:val="32"/>
          <w:szCs w:val="32"/>
        </w:rPr>
      </w:pPr>
      <w:r>
        <w:rPr>
          <w:rFonts w:hint="eastAsia" w:ascii="楷体_GB2312" w:hAnsi="楷体" w:eastAsia="楷体_GB2312"/>
          <w:b/>
          <w:sz w:val="32"/>
          <w:szCs w:val="32"/>
        </w:rPr>
        <w:t>(三)补贴资金的管理。</w:t>
      </w:r>
      <w:r>
        <w:rPr>
          <w:rFonts w:hint="eastAsia" w:ascii="仿宋_GB2312" w:eastAsia="仿宋_GB2312"/>
          <w:sz w:val="32"/>
          <w:szCs w:val="32"/>
        </w:rPr>
        <w:t>补贴资金专户管理，封闭运行。全县行政区域内实行统一的补贴标准。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eastAsia="仿宋_GB2312"/>
          <w:sz w:val="32"/>
          <w:szCs w:val="32"/>
        </w:rPr>
      </w:pPr>
      <w:r>
        <w:rPr>
          <w:rFonts w:hint="eastAsia" w:ascii="楷体_GB2312" w:hAnsi="楷体" w:eastAsia="楷体_GB2312"/>
          <w:b/>
          <w:sz w:val="32"/>
          <w:szCs w:val="32"/>
        </w:rPr>
        <w:t>(四)补贴面积的界定。</w:t>
      </w:r>
      <w:r>
        <w:rPr>
          <w:rFonts w:hint="eastAsia" w:ascii="仿宋_GB2312" w:eastAsia="仿宋_GB2312"/>
          <w:sz w:val="32"/>
          <w:szCs w:val="32"/>
          <w:lang w:val="en-US" w:eastAsia="zh-CN"/>
        </w:rPr>
        <w:t>依据</w:t>
      </w:r>
      <w:r>
        <w:rPr>
          <w:rFonts w:hint="eastAsia" w:ascii="仿宋_GB2312" w:eastAsia="仿宋_GB2312"/>
          <w:sz w:val="32"/>
          <w:szCs w:val="32"/>
        </w:rPr>
        <w:t>《河南省2019年耕地地力保护补贴工作实施方案》</w:t>
      </w:r>
      <w:r>
        <w:rPr>
          <w:rFonts w:hint="eastAsia" w:ascii="仿宋_GB2312" w:eastAsia="仿宋_GB2312"/>
          <w:sz w:val="32"/>
          <w:szCs w:val="32"/>
          <w:lang w:eastAsia="zh-CN"/>
        </w:rPr>
        <w:t>（</w:t>
      </w:r>
      <w:r>
        <w:rPr>
          <w:rFonts w:hint="eastAsia" w:ascii="仿宋_GB2312" w:eastAsia="仿宋_GB2312"/>
          <w:sz w:val="32"/>
          <w:szCs w:val="32"/>
          <w:lang w:val="en-US" w:eastAsia="zh-CN"/>
        </w:rPr>
        <w:t>豫农财务</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val="en-US" w:eastAsia="zh-CN"/>
        </w:rPr>
        <w:t>7号</w:t>
      </w:r>
      <w:r>
        <w:rPr>
          <w:rFonts w:hint="eastAsia" w:ascii="仿宋_GB2312" w:eastAsia="仿宋_GB2312"/>
          <w:sz w:val="32"/>
          <w:szCs w:val="32"/>
          <w:lang w:eastAsia="zh-CN"/>
        </w:rPr>
        <w:t>），</w:t>
      </w:r>
      <w:r>
        <w:rPr>
          <w:rFonts w:hint="eastAsia" w:ascii="仿宋_GB2312" w:eastAsia="仿宋_GB2312"/>
          <w:sz w:val="32"/>
          <w:szCs w:val="32"/>
          <w:lang w:val="en-US" w:eastAsia="zh-CN"/>
        </w:rPr>
        <w:t>结合我县实际，</w:t>
      </w:r>
      <w:r>
        <w:rPr>
          <w:rFonts w:hint="eastAsia" w:ascii="仿宋_GB2312" w:eastAsia="仿宋_GB2312"/>
          <w:sz w:val="32"/>
          <w:szCs w:val="32"/>
        </w:rPr>
        <w:t>补贴面积以县</w:t>
      </w:r>
      <w:r>
        <w:rPr>
          <w:rFonts w:hint="eastAsia" w:ascii="仿宋_GB2312" w:eastAsia="仿宋_GB2312"/>
          <w:sz w:val="32"/>
          <w:szCs w:val="32"/>
          <w:u w:val="none"/>
        </w:rPr>
        <w:t>人民</w:t>
      </w:r>
      <w:r>
        <w:rPr>
          <w:rFonts w:hint="eastAsia" w:ascii="仿宋_GB2312" w:eastAsia="仿宋_GB2312"/>
          <w:sz w:val="32"/>
          <w:szCs w:val="32"/>
        </w:rPr>
        <w:t>政府确认的土地承包经营权确权面积为基础，尚未完成确权登记工作的地方以二轮承包耕地面积为基础，实行排除法进行调整，据实核减改变耕地性质的面积。重点排除以下几个方面：1、已作为畜牧养殖场使用的耕地；2、林地、苗圃基地；3、成片粮田转为设施农业用地；4、非农业征(占)用耕地等已改变用途的耕地；</w:t>
      </w:r>
      <w:r>
        <w:rPr>
          <w:rFonts w:hint="eastAsia" w:ascii="仿宋_GB2312" w:eastAsia="仿宋_GB2312"/>
          <w:sz w:val="32"/>
          <w:szCs w:val="32"/>
          <w:lang w:eastAsia="zh-CN"/>
        </w:rPr>
        <w:t>（</w:t>
      </w:r>
      <w:r>
        <w:rPr>
          <w:rFonts w:hint="eastAsia" w:ascii="仿宋_GB2312" w:eastAsia="仿宋_GB2312"/>
          <w:sz w:val="32"/>
          <w:szCs w:val="32"/>
          <w:lang w:val="en-US" w:eastAsia="zh-CN"/>
        </w:rPr>
        <w:t>含公路、高速、铁路、集镇建设、企业用地等</w:t>
      </w:r>
      <w:r>
        <w:rPr>
          <w:rFonts w:hint="eastAsia" w:ascii="仿宋_GB2312" w:eastAsia="仿宋_GB2312"/>
          <w:sz w:val="32"/>
          <w:szCs w:val="32"/>
          <w:lang w:eastAsia="zh-CN"/>
        </w:rPr>
        <w:t>）</w:t>
      </w:r>
      <w:r>
        <w:rPr>
          <w:rFonts w:hint="eastAsia" w:ascii="仿宋_GB2312" w:eastAsia="仿宋_GB2312"/>
          <w:sz w:val="32"/>
          <w:szCs w:val="32"/>
          <w:highlight w:val="none"/>
        </w:rPr>
        <w:t>5、长年抛荒地（两年以上）；</w:t>
      </w:r>
      <w:r>
        <w:rPr>
          <w:rFonts w:hint="eastAsia" w:ascii="仿宋_GB2312" w:eastAsia="仿宋_GB2312"/>
          <w:sz w:val="32"/>
          <w:szCs w:val="32"/>
        </w:rPr>
        <w:t>6、占补平衡中“补”的面积；</w:t>
      </w:r>
      <w:r>
        <w:rPr>
          <w:rFonts w:hint="eastAsia" w:ascii="仿宋_GB2312" w:eastAsia="仿宋_GB2312"/>
          <w:sz w:val="32"/>
          <w:szCs w:val="32"/>
          <w:lang w:val="en-US" w:eastAsia="zh-CN"/>
        </w:rPr>
        <w:t>7、享受退耕还林政策的面积；</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、村组集体预留地（机动地），不在耕地二轮承包面积内，也未经土地确权，不纳入补贴范围；</w:t>
      </w:r>
      <w:r>
        <w:rPr>
          <w:rFonts w:hint="eastAsia" w:ascii="仿宋_GB2312" w:eastAsia="仿宋_GB2312"/>
          <w:sz w:val="32"/>
          <w:szCs w:val="32"/>
          <w:lang w:val="en-US" w:eastAsia="zh-CN"/>
        </w:rPr>
        <w:t>9</w:t>
      </w:r>
      <w:r>
        <w:rPr>
          <w:rFonts w:hint="eastAsia" w:ascii="仿宋_GB2312" w:eastAsia="仿宋_GB2312"/>
          <w:sz w:val="32"/>
          <w:szCs w:val="32"/>
        </w:rPr>
        <w:t>、质量达不到耕种条件的耕地等，不给予补贴。</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eastAsia="仿宋_GB2312"/>
          <w:sz w:val="32"/>
          <w:szCs w:val="32"/>
        </w:rPr>
      </w:pPr>
      <w:r>
        <w:rPr>
          <w:rFonts w:hint="eastAsia" w:ascii="楷体_GB2312" w:hAnsi="楷体" w:eastAsia="楷体_GB2312"/>
          <w:b/>
          <w:sz w:val="32"/>
          <w:szCs w:val="32"/>
        </w:rPr>
        <w:t>(五)补贴面积的登记核实。</w:t>
      </w:r>
      <w:r>
        <w:rPr>
          <w:rFonts w:hint="eastAsia" w:ascii="仿宋_GB2312" w:eastAsia="仿宋_GB2312"/>
          <w:sz w:val="32"/>
          <w:szCs w:val="32"/>
        </w:rPr>
        <w:t>乡镇人民政府负责所属村组的补贴面积的申报、登记、核实、公示和编制补贴清册等工作。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rPr>
        <w:t>1、村民根据补贴方案要求，</w:t>
      </w:r>
      <w:r>
        <w:rPr>
          <w:rFonts w:hint="eastAsia" w:ascii="仿宋_GB2312" w:eastAsia="仿宋_GB2312"/>
          <w:sz w:val="32"/>
          <w:szCs w:val="32"/>
          <w:lang w:eastAsia="zh-CN"/>
        </w:rPr>
        <w:t>向村委会</w:t>
      </w:r>
      <w:r>
        <w:rPr>
          <w:rFonts w:hint="eastAsia" w:ascii="仿宋_GB2312" w:eastAsia="仿宋_GB2312"/>
          <w:sz w:val="32"/>
          <w:szCs w:val="32"/>
        </w:rPr>
        <w:t>申报补贴耕地面积</w:t>
      </w:r>
      <w:r>
        <w:rPr>
          <w:rFonts w:hint="eastAsia" w:ascii="仿宋_GB2312" w:eastAsia="仿宋_GB2312"/>
          <w:sz w:val="32"/>
          <w:szCs w:val="32"/>
          <w:lang w:eastAsia="zh-CN"/>
        </w:rPr>
        <w:t>。</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25</w:t>
      </w:r>
      <w:r>
        <w:rPr>
          <w:rFonts w:hint="eastAsia" w:ascii="仿宋_GB2312" w:eastAsia="仿宋_GB2312"/>
          <w:sz w:val="32"/>
          <w:szCs w:val="32"/>
          <w:highlight w:val="none"/>
        </w:rPr>
        <w:t>日前）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eastAsia="仿宋_GB2312"/>
          <w:b w:val="0"/>
          <w:bCs w:val="0"/>
          <w:sz w:val="32"/>
          <w:szCs w:val="32"/>
          <w:lang w:val="en-US" w:eastAsia="zh-CN"/>
        </w:rPr>
      </w:pPr>
      <w:r>
        <w:rPr>
          <w:rFonts w:hint="eastAsia" w:ascii="仿宋_GB2312" w:eastAsia="仿宋_GB2312"/>
          <w:sz w:val="32"/>
          <w:szCs w:val="32"/>
        </w:rPr>
        <w:t>2、</w:t>
      </w:r>
      <w:r>
        <w:rPr>
          <w:rFonts w:hint="eastAsia" w:ascii="仿宋_GB2312" w:eastAsia="仿宋_GB2312"/>
          <w:b w:val="0"/>
          <w:bCs w:val="0"/>
          <w:sz w:val="32"/>
          <w:szCs w:val="32"/>
        </w:rPr>
        <w:t>村委会</w:t>
      </w:r>
      <w:r>
        <w:rPr>
          <w:rFonts w:hint="eastAsia" w:ascii="仿宋_GB2312" w:eastAsia="仿宋_GB2312"/>
          <w:b w:val="0"/>
          <w:bCs w:val="0"/>
          <w:sz w:val="32"/>
          <w:szCs w:val="32"/>
          <w:lang w:val="en-US" w:eastAsia="zh-CN"/>
        </w:rPr>
        <w:t>按照《西峡县2022年耕地地力保护补贴实施方案》要求</w:t>
      </w:r>
      <w:r>
        <w:rPr>
          <w:rFonts w:hint="eastAsia" w:ascii="仿宋_GB2312" w:eastAsia="仿宋_GB2312"/>
          <w:b w:val="0"/>
          <w:bCs w:val="0"/>
          <w:sz w:val="32"/>
          <w:szCs w:val="32"/>
        </w:rPr>
        <w:t>将补贴对象</w:t>
      </w:r>
      <w:r>
        <w:rPr>
          <w:rFonts w:hint="eastAsia" w:ascii="仿宋_GB2312" w:eastAsia="仿宋_GB2312"/>
          <w:b w:val="0"/>
          <w:bCs w:val="0"/>
          <w:sz w:val="32"/>
          <w:szCs w:val="32"/>
          <w:lang w:val="en-US" w:eastAsia="zh-CN"/>
        </w:rPr>
        <w:t>户名</w:t>
      </w:r>
      <w:r>
        <w:rPr>
          <w:rFonts w:hint="eastAsia" w:ascii="仿宋_GB2312" w:eastAsia="仿宋_GB2312"/>
          <w:b w:val="0"/>
          <w:bCs w:val="0"/>
          <w:sz w:val="32"/>
          <w:szCs w:val="32"/>
        </w:rPr>
        <w:t>、</w:t>
      </w:r>
      <w:r>
        <w:rPr>
          <w:rFonts w:hint="eastAsia" w:ascii="仿宋_GB2312" w:eastAsia="仿宋_GB2312"/>
          <w:b w:val="0"/>
          <w:bCs w:val="0"/>
          <w:sz w:val="32"/>
          <w:szCs w:val="32"/>
          <w:lang w:val="en-US" w:eastAsia="zh-CN"/>
        </w:rPr>
        <w:t>身份证号、补贴</w:t>
      </w:r>
      <w:r>
        <w:rPr>
          <w:rFonts w:hint="eastAsia" w:ascii="仿宋_GB2312" w:eastAsia="仿宋_GB2312"/>
          <w:b w:val="0"/>
          <w:bCs w:val="0"/>
          <w:sz w:val="32"/>
          <w:szCs w:val="32"/>
        </w:rPr>
        <w:t>面积</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社保卡账号等信息登记准确，并收集补贴对象的社保卡复印件，材料收集整理好一并交乡镇农业服务中心。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b w:val="0"/>
          <w:bCs w:val="0"/>
          <w:sz w:val="32"/>
          <w:szCs w:val="32"/>
          <w:highlight w:val="none"/>
          <w:lang w:eastAsia="zh-CN"/>
        </w:rPr>
      </w:pPr>
      <w:r>
        <w:rPr>
          <w:rFonts w:hint="eastAsia" w:ascii="仿宋_GB2312" w:eastAsia="仿宋_GB2312"/>
          <w:sz w:val="32"/>
          <w:szCs w:val="32"/>
        </w:rPr>
        <w:t>3、</w:t>
      </w:r>
      <w:r>
        <w:rPr>
          <w:rFonts w:hint="eastAsia" w:ascii="仿宋_GB2312" w:eastAsia="仿宋_GB2312"/>
          <w:sz w:val="32"/>
          <w:szCs w:val="32"/>
          <w:lang w:val="en-US" w:eastAsia="zh-CN"/>
        </w:rPr>
        <w:t>各</w:t>
      </w:r>
      <w:r>
        <w:rPr>
          <w:rFonts w:hint="eastAsia" w:ascii="仿宋_GB2312" w:eastAsia="仿宋_GB2312"/>
          <w:sz w:val="32"/>
          <w:szCs w:val="32"/>
        </w:rPr>
        <w:t>乡镇政府</w:t>
      </w:r>
      <w:r>
        <w:rPr>
          <w:rFonts w:hint="eastAsia" w:ascii="仿宋_GB2312" w:eastAsia="仿宋_GB2312"/>
          <w:b w:val="0"/>
          <w:bCs w:val="0"/>
          <w:sz w:val="32"/>
          <w:szCs w:val="32"/>
        </w:rPr>
        <w:t>负责</w:t>
      </w:r>
      <w:r>
        <w:rPr>
          <w:rFonts w:hint="eastAsia" w:ascii="仿宋_GB2312" w:eastAsia="仿宋_GB2312"/>
          <w:b w:val="0"/>
          <w:bCs w:val="0"/>
          <w:sz w:val="32"/>
          <w:szCs w:val="32"/>
          <w:lang w:eastAsia="zh-CN"/>
        </w:rPr>
        <w:t>组织</w:t>
      </w:r>
      <w:r>
        <w:rPr>
          <w:rFonts w:hint="eastAsia" w:ascii="仿宋_GB2312" w:eastAsia="仿宋_GB2312"/>
          <w:b w:val="0"/>
          <w:bCs w:val="0"/>
          <w:sz w:val="32"/>
          <w:szCs w:val="32"/>
        </w:rPr>
        <w:t>做好各村上报</w:t>
      </w:r>
      <w:r>
        <w:rPr>
          <w:rFonts w:hint="eastAsia" w:ascii="仿宋_GB2312" w:eastAsia="仿宋_GB2312"/>
          <w:b w:val="0"/>
          <w:bCs w:val="0"/>
          <w:sz w:val="32"/>
          <w:szCs w:val="32"/>
          <w:lang w:val="en-US" w:eastAsia="zh-CN"/>
        </w:rPr>
        <w:t>信息的</w:t>
      </w:r>
      <w:r>
        <w:rPr>
          <w:rFonts w:hint="eastAsia" w:ascii="仿宋_GB2312" w:eastAsia="仿宋_GB2312"/>
          <w:b w:val="0"/>
          <w:bCs w:val="0"/>
          <w:sz w:val="32"/>
          <w:szCs w:val="32"/>
        </w:rPr>
        <w:t>核实、公示</w:t>
      </w:r>
      <w:r>
        <w:rPr>
          <w:rFonts w:hint="eastAsia" w:ascii="仿宋_GB2312" w:eastAsia="仿宋_GB2312"/>
          <w:b w:val="0"/>
          <w:bCs w:val="0"/>
          <w:sz w:val="32"/>
          <w:szCs w:val="32"/>
          <w:lang w:val="en-US" w:eastAsia="zh-CN"/>
        </w:rPr>
        <w:t>和社保卡复印件资料保管等工作</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并编制本乡镇</w:t>
      </w:r>
      <w:r>
        <w:rPr>
          <w:rFonts w:hint="eastAsia" w:ascii="仿宋_GB2312" w:eastAsia="仿宋_GB2312"/>
          <w:b w:val="0"/>
          <w:bCs w:val="0"/>
          <w:sz w:val="32"/>
          <w:szCs w:val="32"/>
        </w:rPr>
        <w:t>《20</w:t>
      </w:r>
      <w:r>
        <w:rPr>
          <w:rFonts w:hint="eastAsia" w:ascii="仿宋_GB2312" w:eastAsia="仿宋_GB2312"/>
          <w:b w:val="0"/>
          <w:bCs w:val="0"/>
          <w:sz w:val="32"/>
          <w:szCs w:val="32"/>
          <w:lang w:val="en-US" w:eastAsia="zh-CN"/>
        </w:rPr>
        <w:t>22</w:t>
      </w:r>
      <w:r>
        <w:rPr>
          <w:rFonts w:hint="eastAsia" w:ascii="仿宋_GB2312" w:eastAsia="仿宋_GB2312"/>
          <w:b w:val="0"/>
          <w:bCs w:val="0"/>
          <w:sz w:val="32"/>
          <w:szCs w:val="32"/>
        </w:rPr>
        <w:t>年</w:t>
      </w:r>
      <w:r>
        <w:rPr>
          <w:rFonts w:hint="eastAsia" w:ascii="仿宋_GB2312" w:eastAsia="仿宋_GB2312"/>
          <w:b w:val="0"/>
          <w:bCs w:val="0"/>
          <w:sz w:val="32"/>
          <w:szCs w:val="32"/>
          <w:lang w:val="en-US" w:eastAsia="zh-CN"/>
        </w:rPr>
        <w:t>耕地地力</w:t>
      </w:r>
      <w:r>
        <w:rPr>
          <w:rFonts w:hint="eastAsia" w:ascii="仿宋_GB2312" w:eastAsia="仿宋_GB2312"/>
          <w:b w:val="0"/>
          <w:bCs w:val="0"/>
          <w:sz w:val="32"/>
          <w:szCs w:val="32"/>
        </w:rPr>
        <w:t>保护补贴清册》(以下简称《清册》)。</w:t>
      </w:r>
      <w:r>
        <w:rPr>
          <w:rFonts w:hint="eastAsia" w:ascii="仿宋_GB2312" w:eastAsia="仿宋_GB2312"/>
          <w:b w:val="0"/>
          <w:bCs w:val="0"/>
          <w:sz w:val="32"/>
          <w:szCs w:val="32"/>
          <w:lang w:val="en-US" w:eastAsia="zh-CN"/>
        </w:rPr>
        <w:t>一是要按照政策要求，认真核实村组登记面积，对不属于补贴范围的要坚决核减；二是要</w:t>
      </w:r>
      <w:r>
        <w:rPr>
          <w:rFonts w:hint="eastAsia" w:ascii="仿宋_GB2312" w:eastAsia="仿宋_GB2312"/>
          <w:b w:val="0"/>
          <w:bCs w:val="0"/>
          <w:sz w:val="32"/>
          <w:szCs w:val="32"/>
        </w:rPr>
        <w:t>严格落实补贴公示制度，按《清册》的完整事项进行公示，公示时间不少于5个工作日。公示期间，要充分听取农民群众的意见，接受群众监督，发现问题及时纠正</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eastAsia="zh-CN"/>
        </w:rPr>
        <w:t>202</w:t>
      </w:r>
      <w:r>
        <w:rPr>
          <w:rFonts w:hint="eastAsia" w:ascii="仿宋_GB2312" w:eastAsia="仿宋_GB2312"/>
          <w:b w:val="0"/>
          <w:bCs w:val="0"/>
          <w:sz w:val="32"/>
          <w:szCs w:val="32"/>
          <w:highlight w:val="none"/>
          <w:lang w:val="en-US" w:eastAsia="zh-CN"/>
        </w:rPr>
        <w:t>2</w:t>
      </w:r>
      <w:r>
        <w:rPr>
          <w:rFonts w:hint="eastAsia" w:ascii="仿宋_GB2312" w:eastAsia="仿宋_GB2312"/>
          <w:b w:val="0"/>
          <w:bCs w:val="0"/>
          <w:sz w:val="32"/>
          <w:szCs w:val="32"/>
          <w:highlight w:val="none"/>
        </w:rPr>
        <w:t>年</w:t>
      </w:r>
      <w:r>
        <w:rPr>
          <w:rFonts w:hint="eastAsia" w:ascii="仿宋_GB2312" w:eastAsia="仿宋_GB2312"/>
          <w:b w:val="0"/>
          <w:bCs w:val="0"/>
          <w:sz w:val="32"/>
          <w:szCs w:val="32"/>
          <w:highlight w:val="none"/>
          <w:lang w:val="en-US" w:eastAsia="zh-CN"/>
        </w:rPr>
        <w:t>4</w:t>
      </w:r>
      <w:r>
        <w:rPr>
          <w:rFonts w:hint="eastAsia" w:ascii="仿宋_GB2312" w:eastAsia="仿宋_GB2312"/>
          <w:b w:val="0"/>
          <w:bCs w:val="0"/>
          <w:sz w:val="32"/>
          <w:szCs w:val="32"/>
          <w:highlight w:val="none"/>
        </w:rPr>
        <w:t>月</w:t>
      </w:r>
      <w:r>
        <w:rPr>
          <w:rFonts w:hint="eastAsia" w:ascii="仿宋_GB2312" w:eastAsia="仿宋_GB2312"/>
          <w:b w:val="0"/>
          <w:bCs w:val="0"/>
          <w:sz w:val="32"/>
          <w:szCs w:val="32"/>
          <w:highlight w:val="none"/>
          <w:lang w:val="en-US" w:eastAsia="zh-CN"/>
        </w:rPr>
        <w:t>25</w:t>
      </w:r>
      <w:r>
        <w:rPr>
          <w:rFonts w:hint="eastAsia" w:ascii="仿宋_GB2312" w:eastAsia="仿宋_GB2312"/>
          <w:b w:val="0"/>
          <w:bCs w:val="0"/>
          <w:sz w:val="32"/>
          <w:szCs w:val="32"/>
          <w:highlight w:val="none"/>
        </w:rPr>
        <w:t>日前）</w:t>
      </w:r>
      <w:r>
        <w:rPr>
          <w:rFonts w:hint="eastAsia" w:ascii="仿宋_GB2312" w:eastAsia="仿宋_GB2312"/>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4、经公示无异议后，由乡镇</w:t>
      </w:r>
      <w:r>
        <w:rPr>
          <w:rFonts w:hint="eastAsia" w:ascii="仿宋_GB2312" w:eastAsia="仿宋_GB2312"/>
          <w:sz w:val="32"/>
          <w:szCs w:val="32"/>
          <w:lang w:eastAsia="zh-CN"/>
        </w:rPr>
        <w:t>人民</w:t>
      </w:r>
      <w:r>
        <w:rPr>
          <w:rFonts w:hint="eastAsia" w:ascii="仿宋_GB2312" w:eastAsia="仿宋_GB2312"/>
          <w:sz w:val="32"/>
          <w:szCs w:val="32"/>
        </w:rPr>
        <w:t>政府负责人签字加盖公章后，上报县农业农村局，同时上报《</w:t>
      </w:r>
      <w:r>
        <w:rPr>
          <w:rFonts w:hint="eastAsia" w:ascii="仿宋_GB2312" w:eastAsia="仿宋_GB2312"/>
          <w:sz w:val="32"/>
          <w:szCs w:val="32"/>
          <w:lang w:val="en-US" w:eastAsia="zh-CN"/>
        </w:rPr>
        <w:t>2022</w:t>
      </w:r>
      <w:r>
        <w:rPr>
          <w:rFonts w:hint="eastAsia" w:ascii="仿宋_GB2312" w:eastAsia="仿宋_GB2312"/>
          <w:sz w:val="32"/>
          <w:szCs w:val="32"/>
        </w:rPr>
        <w:t>年耕地地力保护补贴</w:t>
      </w:r>
      <w:r>
        <w:rPr>
          <w:rFonts w:hint="eastAsia" w:ascii="仿宋_GB2312" w:eastAsia="仿宋_GB2312"/>
          <w:sz w:val="32"/>
          <w:szCs w:val="32"/>
          <w:lang w:val="en-US" w:eastAsia="zh-CN"/>
        </w:rPr>
        <w:t>清册</w:t>
      </w:r>
      <w:r>
        <w:rPr>
          <w:rFonts w:hint="eastAsia" w:ascii="仿宋_GB2312" w:eastAsia="仿宋_GB2312"/>
          <w:sz w:val="32"/>
          <w:szCs w:val="32"/>
        </w:rPr>
        <w:t>》电子版（</w:t>
      </w:r>
      <w:r>
        <w:rPr>
          <w:rFonts w:hint="eastAsia" w:ascii="仿宋_GB2312" w:eastAsia="仿宋_GB2312"/>
          <w:sz w:val="32"/>
          <w:szCs w:val="32"/>
          <w:lang w:eastAsia="zh-CN"/>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日前）</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rPr>
        <w:t>5、县农业农村局</w:t>
      </w:r>
      <w:r>
        <w:rPr>
          <w:rFonts w:hint="eastAsia" w:ascii="仿宋_GB2312" w:eastAsia="仿宋_GB2312"/>
          <w:sz w:val="32"/>
          <w:szCs w:val="32"/>
          <w:lang w:val="en-US" w:eastAsia="zh-CN"/>
        </w:rPr>
        <w:t>组成核查工作组，</w:t>
      </w:r>
      <w:r>
        <w:rPr>
          <w:rFonts w:hint="eastAsia" w:ascii="仿宋_GB2312" w:eastAsia="仿宋_GB2312"/>
          <w:sz w:val="32"/>
          <w:szCs w:val="32"/>
        </w:rPr>
        <w:t>对乡镇上报的《清册》进行抽查复核，</w:t>
      </w:r>
      <w:r>
        <w:rPr>
          <w:rFonts w:hint="eastAsia" w:ascii="仿宋_GB2312" w:eastAsia="仿宋_GB2312"/>
          <w:sz w:val="32"/>
          <w:szCs w:val="32"/>
          <w:lang w:val="en-US" w:eastAsia="zh-CN"/>
        </w:rPr>
        <w:t>确保登记面积的真实性</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日前）</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rPr>
        <w:t>6、县农业农村局组织编印全县《清册》,</w:t>
      </w:r>
      <w:r>
        <w:rPr>
          <w:rFonts w:hint="eastAsia" w:ascii="仿宋_GB2312" w:eastAsia="仿宋_GB2312"/>
          <w:sz w:val="32"/>
          <w:szCs w:val="32"/>
          <w:lang w:val="en-US" w:eastAsia="zh-CN"/>
        </w:rPr>
        <w:t>录入</w:t>
      </w:r>
      <w:r>
        <w:rPr>
          <w:rFonts w:hint="eastAsia" w:ascii="仿宋_GB2312" w:eastAsia="仿宋_GB2312"/>
          <w:sz w:val="32"/>
          <w:szCs w:val="32"/>
        </w:rPr>
        <w:t>财政“一卡通”系统</w:t>
      </w:r>
      <w:r>
        <w:rPr>
          <w:rFonts w:hint="eastAsia" w:ascii="仿宋_GB2312" w:eastAsia="仿宋_GB2312"/>
          <w:sz w:val="32"/>
          <w:szCs w:val="32"/>
          <w:lang w:eastAsia="zh-CN"/>
        </w:rPr>
        <w:t>。</w:t>
      </w:r>
      <w:r>
        <w:rPr>
          <w:rFonts w:hint="eastAsia" w:ascii="仿宋_GB2312" w:eastAsia="仿宋_GB2312"/>
          <w:sz w:val="32"/>
          <w:szCs w:val="32"/>
        </w:rPr>
        <w:t>《清册》内容包括县、乡、村分户的户主姓名、身份证号、补贴面积、</w:t>
      </w:r>
      <w:r>
        <w:rPr>
          <w:rFonts w:hint="eastAsia" w:ascii="仿宋_GB2312" w:eastAsia="仿宋_GB2312"/>
          <w:sz w:val="32"/>
          <w:szCs w:val="32"/>
          <w:lang w:val="en-US" w:eastAsia="zh-CN"/>
        </w:rPr>
        <w:t>社保卡</w:t>
      </w:r>
      <w:r>
        <w:rPr>
          <w:rFonts w:hint="eastAsia" w:ascii="仿宋_GB2312" w:eastAsia="仿宋_GB2312"/>
          <w:sz w:val="32"/>
          <w:szCs w:val="32"/>
        </w:rPr>
        <w:t>账户、联系方式等内容</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30</w:t>
      </w:r>
      <w:r>
        <w:rPr>
          <w:rFonts w:hint="eastAsia" w:ascii="仿宋_GB2312" w:eastAsia="仿宋_GB2312"/>
          <w:sz w:val="32"/>
          <w:szCs w:val="32"/>
          <w:highlight w:val="none"/>
        </w:rPr>
        <w:t>日前）。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lang w:val="en-US" w:eastAsia="zh-CN"/>
        </w:rPr>
        <w:t>7、</w:t>
      </w:r>
      <w:r>
        <w:rPr>
          <w:rFonts w:hint="eastAsia" w:ascii="仿宋_GB2312" w:eastAsia="仿宋_GB2312"/>
          <w:sz w:val="32"/>
          <w:szCs w:val="32"/>
        </w:rPr>
        <w:t>县农业农村局会同财政局将耕地地力保护补贴发放具体情况(包括补贴对象、补贴依据、补贴标准、</w:t>
      </w:r>
      <w:r>
        <w:rPr>
          <w:rFonts w:hint="eastAsia" w:ascii="仿宋_GB2312" w:eastAsia="仿宋_GB2312"/>
          <w:sz w:val="32"/>
          <w:szCs w:val="32"/>
          <w:lang w:val="en-US" w:eastAsia="zh-CN"/>
        </w:rPr>
        <w:t>补贴金额、</w:t>
      </w:r>
      <w:r>
        <w:rPr>
          <w:rFonts w:hint="eastAsia" w:ascii="仿宋_GB2312" w:eastAsia="仿宋_GB2312"/>
          <w:sz w:val="32"/>
          <w:szCs w:val="32"/>
        </w:rPr>
        <w:t>发放时间、发放方式等)于</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日前</w:t>
      </w:r>
      <w:r>
        <w:rPr>
          <w:rFonts w:hint="eastAsia" w:ascii="仿宋_GB2312" w:eastAsia="仿宋_GB2312"/>
          <w:sz w:val="32"/>
          <w:szCs w:val="32"/>
          <w:highlight w:val="none"/>
          <w:lang w:val="en-US" w:eastAsia="zh-CN"/>
        </w:rPr>
        <w:t>完成并</w:t>
      </w:r>
      <w:r>
        <w:rPr>
          <w:rFonts w:hint="eastAsia" w:ascii="仿宋_GB2312" w:eastAsia="仿宋_GB2312"/>
          <w:sz w:val="32"/>
          <w:szCs w:val="32"/>
          <w:highlight w:val="none"/>
        </w:rPr>
        <w:t>上报省农业农村厅、财政厅。</w:t>
      </w:r>
    </w:p>
    <w:p>
      <w:pPr>
        <w:snapToGrid w:val="0"/>
        <w:spacing w:line="600" w:lineRule="exact"/>
        <w:ind w:firstLine="643" w:firstLineChars="200"/>
        <w:rPr>
          <w:rFonts w:ascii="仿宋_GB2312" w:eastAsia="仿宋_GB2312"/>
          <w:color w:val="auto"/>
          <w:sz w:val="32"/>
          <w:szCs w:val="32"/>
          <w:highlight w:val="none"/>
        </w:rPr>
      </w:pPr>
      <w:r>
        <w:rPr>
          <w:rFonts w:hint="eastAsia" w:ascii="楷体_GB2312" w:hAnsi="楷体" w:eastAsia="楷体_GB2312"/>
          <w:b/>
          <w:sz w:val="32"/>
          <w:szCs w:val="32"/>
        </w:rPr>
        <w:t>(六)补贴资金的兑付。</w:t>
      </w:r>
      <w:r>
        <w:rPr>
          <w:rFonts w:hint="eastAsia" w:ascii="仿宋_GB2312" w:eastAsia="仿宋_GB2312"/>
          <w:sz w:val="32"/>
          <w:szCs w:val="32"/>
        </w:rPr>
        <w:t>耕地地力保护补贴资金实行“一卡通”办法兑付给补贴对象。</w:t>
      </w:r>
      <w:r>
        <w:rPr>
          <w:rFonts w:hint="eastAsia" w:ascii="仿宋_GB2312" w:eastAsia="仿宋_GB2312"/>
          <w:strike w:val="0"/>
          <w:dstrike w:val="0"/>
          <w:color w:val="auto"/>
          <w:sz w:val="32"/>
          <w:szCs w:val="32"/>
          <w:lang w:eastAsia="zh-CN"/>
        </w:rPr>
        <w:t>县农业农村局根据预算一体化的操作流程，将补贴资金划转到承办金融机构，并将补贴《清册》电子版提供给代发金融机构，代发</w:t>
      </w:r>
      <w:r>
        <w:rPr>
          <w:rFonts w:hint="eastAsia" w:ascii="仿宋_GB2312" w:eastAsia="仿宋_GB2312"/>
          <w:sz w:val="32"/>
          <w:szCs w:val="32"/>
        </w:rPr>
        <w:t>承办金融机构营业网点在办理补贴发放手续时，</w:t>
      </w:r>
      <w:r>
        <w:rPr>
          <w:rFonts w:hint="eastAsia" w:ascii="仿宋_GB2312" w:eastAsia="仿宋_GB2312"/>
          <w:sz w:val="32"/>
          <w:szCs w:val="32"/>
          <w:highlight w:val="none"/>
        </w:rPr>
        <w:t>应在</w:t>
      </w:r>
      <w:r>
        <w:rPr>
          <w:rFonts w:hint="eastAsia" w:ascii="仿宋_GB2312" w:eastAsia="仿宋_GB2312"/>
          <w:sz w:val="32"/>
          <w:szCs w:val="32"/>
          <w:highlight w:val="none"/>
          <w:lang w:eastAsia="zh-CN"/>
        </w:rPr>
        <w:t>打款时</w:t>
      </w:r>
      <w:r>
        <w:rPr>
          <w:rFonts w:hint="eastAsia" w:ascii="仿宋_GB2312" w:eastAsia="仿宋_GB2312"/>
          <w:sz w:val="32"/>
          <w:szCs w:val="32"/>
          <w:highlight w:val="none"/>
        </w:rPr>
        <w:t>注明“耕地补贴”字样。补贴对象持本人身份证(或户口薄)和</w:t>
      </w:r>
      <w:r>
        <w:rPr>
          <w:rFonts w:hint="eastAsia" w:ascii="仿宋_GB2312" w:eastAsia="仿宋_GB2312"/>
          <w:sz w:val="32"/>
          <w:szCs w:val="32"/>
          <w:highlight w:val="none"/>
          <w:lang w:eastAsia="zh-CN"/>
        </w:rPr>
        <w:t>社保卡</w:t>
      </w:r>
      <w:r>
        <w:rPr>
          <w:rFonts w:hint="eastAsia" w:ascii="仿宋_GB2312" w:eastAsia="仿宋_GB2312"/>
          <w:sz w:val="32"/>
          <w:szCs w:val="32"/>
          <w:highlight w:val="none"/>
        </w:rPr>
        <w:t>，随时到承办金融机构营业网点办理补贴资金存取款业务。</w:t>
      </w:r>
      <w:r>
        <w:rPr>
          <w:rFonts w:hint="eastAsia" w:ascii="仿宋_GB2312" w:eastAsia="仿宋_GB2312"/>
          <w:color w:val="auto"/>
          <w:sz w:val="32"/>
          <w:szCs w:val="32"/>
          <w:highlight w:val="none"/>
          <w:lang w:eastAsia="zh-CN"/>
        </w:rPr>
        <w:t>补贴资金发放完毕后代发金融机构应及时向农业农村局提供资金已发放情况说明。</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仿宋_GB2312" w:eastAsia="仿宋_GB2312"/>
          <w:sz w:val="32"/>
          <w:szCs w:val="32"/>
        </w:rPr>
      </w:pPr>
      <w:r>
        <w:rPr>
          <w:rFonts w:hint="eastAsia" w:ascii="楷体_GB2312" w:hAnsi="楷体" w:eastAsia="楷体_GB2312"/>
          <w:b/>
          <w:sz w:val="32"/>
          <w:szCs w:val="32"/>
        </w:rPr>
        <w:t>（七）健全耕地地力保护补贴档案。</w:t>
      </w:r>
      <w:r>
        <w:rPr>
          <w:rFonts w:hint="eastAsia" w:ascii="仿宋_GB2312" w:eastAsia="仿宋_GB2312"/>
          <w:sz w:val="32"/>
          <w:szCs w:val="32"/>
        </w:rPr>
        <w:t>各乡镇要加强耕地地力保护补贴项目管理，建立健全耕地地力保护补贴明细档案。乡镇政府负责完成本级清册编印工作，一式三份，一份用于乡镇留档备案，一份用于上报县农业农村局，一份用于上报市级农业农村、财政部门备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三、工作要求</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仿宋_GB2312" w:eastAsia="仿宋_GB2312"/>
          <w:sz w:val="32"/>
          <w:szCs w:val="32"/>
        </w:rPr>
      </w:pPr>
      <w:r>
        <w:rPr>
          <w:rFonts w:hint="eastAsia" w:ascii="楷体_GB2312" w:hAnsi="楷体" w:eastAsia="楷体_GB2312"/>
          <w:b/>
          <w:sz w:val="32"/>
          <w:szCs w:val="32"/>
        </w:rPr>
        <w:t>(一)加强组织领导。</w:t>
      </w:r>
      <w:r>
        <w:rPr>
          <w:rFonts w:hint="eastAsia" w:ascii="仿宋_GB2312" w:eastAsia="仿宋_GB2312"/>
          <w:sz w:val="32"/>
          <w:szCs w:val="32"/>
        </w:rPr>
        <w:t>及时落实政策、兑付补贴资金，事关国家惠农补贴政策的落实和广大农民群众利益，事关国家粮食安全和农业可持续发展。各乡镇政府要统一思想，高度重视，加强领导，精心组织，周密部署，合理分工，明确责任，密切配</w:t>
      </w:r>
      <w:r>
        <w:rPr>
          <w:rFonts w:hint="eastAsia" w:ascii="仿宋_GB2312" w:eastAsia="仿宋_GB2312"/>
          <w:sz w:val="32"/>
          <w:szCs w:val="32"/>
          <w:lang w:val="en-US" w:eastAsia="zh-CN"/>
        </w:rPr>
        <w:t>合</w:t>
      </w:r>
      <w:r>
        <w:rPr>
          <w:rFonts w:hint="eastAsia" w:ascii="仿宋_GB2312" w:eastAsia="仿宋_GB2312"/>
          <w:sz w:val="32"/>
          <w:szCs w:val="32"/>
        </w:rPr>
        <w:t>不折不扣落实补贴政策。农业农村局负责编制实施方案、核实补贴面积、</w:t>
      </w:r>
      <w:r>
        <w:rPr>
          <w:rFonts w:hint="eastAsia" w:ascii="仿宋_GB2312" w:eastAsia="仿宋_GB2312"/>
          <w:sz w:val="32"/>
          <w:szCs w:val="32"/>
          <w:lang w:eastAsia="zh-CN"/>
        </w:rPr>
        <w:t>兑付补贴资金、</w:t>
      </w:r>
      <w:r>
        <w:rPr>
          <w:rFonts w:hint="eastAsia" w:ascii="仿宋_GB2312" w:eastAsia="仿宋_GB2312"/>
          <w:sz w:val="32"/>
          <w:szCs w:val="32"/>
        </w:rPr>
        <w:t>监管实施过程等工作，并根据《河南省财政农业专项资金报账制管理办法》(豫财办农〔2014〕29号)要求，做好《清册》等补贴信息的归集、整理、存档。</w:t>
      </w:r>
      <w:r>
        <w:rPr>
          <w:rFonts w:hint="eastAsia" w:ascii="仿宋_GB2312" w:eastAsia="仿宋_GB2312"/>
          <w:color w:val="auto"/>
          <w:sz w:val="32"/>
          <w:szCs w:val="32"/>
        </w:rPr>
        <w:t>财政局负责</w:t>
      </w:r>
      <w:r>
        <w:rPr>
          <w:rFonts w:hint="eastAsia" w:ascii="仿宋_GB2312" w:eastAsia="仿宋_GB2312"/>
          <w:color w:val="auto"/>
          <w:sz w:val="32"/>
          <w:szCs w:val="32"/>
          <w:lang w:eastAsia="zh-CN"/>
        </w:rPr>
        <w:t>筹措、下达补贴资金预算指标，</w:t>
      </w:r>
      <w:r>
        <w:rPr>
          <w:rFonts w:hint="eastAsia" w:ascii="仿宋_GB2312" w:eastAsia="仿宋_GB2312"/>
          <w:sz w:val="32"/>
          <w:szCs w:val="32"/>
        </w:rPr>
        <w:t>配合县级农业农村主管部门制定实施方案等。</w:t>
      </w:r>
      <w:r>
        <w:rPr>
          <w:rFonts w:hint="eastAsia" w:ascii="仿宋_GB2312" w:eastAsia="仿宋_GB2312"/>
          <w:sz w:val="32"/>
          <w:szCs w:val="32"/>
          <w:lang w:val="en-US" w:eastAsia="zh-CN"/>
        </w:rPr>
        <w:t>代发</w:t>
      </w:r>
      <w:r>
        <w:rPr>
          <w:rFonts w:hint="eastAsia" w:ascii="仿宋_GB2312" w:eastAsia="仿宋_GB2312"/>
          <w:sz w:val="32"/>
          <w:szCs w:val="32"/>
        </w:rPr>
        <w:t>银行要</w:t>
      </w:r>
      <w:r>
        <w:rPr>
          <w:rFonts w:hint="eastAsia" w:ascii="仿宋_GB2312" w:eastAsia="仿宋_GB2312"/>
          <w:strike w:val="0"/>
          <w:dstrike w:val="0"/>
          <w:color w:val="auto"/>
          <w:sz w:val="32"/>
          <w:szCs w:val="32"/>
          <w:lang w:eastAsia="zh-CN"/>
        </w:rPr>
        <w:t>在规定的时间内确保补贴资金及时发放到位</w:t>
      </w:r>
      <w:r>
        <w:rPr>
          <w:rFonts w:hint="eastAsia" w:ascii="仿宋_GB2312" w:eastAsia="仿宋_GB2312"/>
          <w:color w:val="auto"/>
          <w:sz w:val="32"/>
          <w:szCs w:val="32"/>
        </w:rPr>
        <w:t>，</w:t>
      </w:r>
      <w:r>
        <w:rPr>
          <w:rFonts w:hint="eastAsia" w:ascii="仿宋_GB2312" w:eastAsia="仿宋_GB2312"/>
          <w:sz w:val="32"/>
          <w:szCs w:val="32"/>
        </w:rPr>
        <w:t>进一步完善设施，提高工作效率和服务质量，方便农户存取补贴资金。乡镇政府负责本辖区内补贴工作的具体组织实施管理工作。</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ascii="仿宋_GB2312" w:eastAsia="仿宋_GB2312"/>
          <w:sz w:val="32"/>
          <w:szCs w:val="32"/>
        </w:rPr>
      </w:pPr>
      <w:r>
        <w:rPr>
          <w:rFonts w:hint="eastAsia" w:ascii="楷体_GB2312" w:hAnsi="楷体" w:eastAsia="楷体_GB2312"/>
          <w:b/>
          <w:sz w:val="32"/>
          <w:szCs w:val="32"/>
        </w:rPr>
        <w:t>(二)严肃工作纪律。</w:t>
      </w:r>
      <w:r>
        <w:rPr>
          <w:rFonts w:hint="eastAsia" w:ascii="仿宋_GB2312" w:eastAsia="仿宋_GB2312"/>
          <w:sz w:val="32"/>
          <w:szCs w:val="32"/>
        </w:rPr>
        <w:t>在落实耕地地力保护补贴工作中，要严格执行“七不准”，即不准由村组干部代领代发存款折(卡)、不准借机向农民收取任何费用、不准用补贴款抵扣任何收费和债务、不准随意降低补贴标准、不准截留、挤占和挪用补贴资金、不准违规向享受补贴农户以外的个人或集体支付补贴资金、不准拖延补贴资金兑付时间。</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ascii="仿宋_GB2312" w:eastAsia="仿宋_GB2312"/>
          <w:sz w:val="32"/>
          <w:szCs w:val="32"/>
        </w:rPr>
      </w:pPr>
      <w:r>
        <w:rPr>
          <w:rFonts w:hint="eastAsia" w:ascii="楷体_GB2312" w:hAnsi="楷体" w:eastAsia="楷体_GB2312"/>
          <w:b/>
          <w:sz w:val="32"/>
          <w:szCs w:val="32"/>
        </w:rPr>
        <w:t>(三)加强政策宣传。</w:t>
      </w:r>
      <w:r>
        <w:rPr>
          <w:rFonts w:hint="eastAsia" w:ascii="仿宋_GB2312" w:eastAsia="仿宋_GB2312"/>
          <w:sz w:val="32"/>
          <w:szCs w:val="32"/>
        </w:rPr>
        <w:t>耕地地力保护补贴涉及千家万户，各乡镇要进一步加大宣传力度，通过广播</w:t>
      </w:r>
      <w:r>
        <w:rPr>
          <w:rFonts w:hint="eastAsia" w:ascii="仿宋_GB2312" w:eastAsia="仿宋_GB2312"/>
          <w:sz w:val="32"/>
          <w:szCs w:val="32"/>
          <w:lang w:eastAsia="zh-CN"/>
        </w:rPr>
        <w:t>、</w:t>
      </w:r>
      <w:r>
        <w:rPr>
          <w:rFonts w:hint="eastAsia" w:ascii="仿宋_GB2312" w:eastAsia="仿宋_GB2312"/>
          <w:sz w:val="32"/>
          <w:szCs w:val="32"/>
        </w:rPr>
        <w:t>电视</w:t>
      </w:r>
      <w:r>
        <w:rPr>
          <w:rFonts w:hint="eastAsia" w:ascii="仿宋_GB2312" w:eastAsia="仿宋_GB2312"/>
          <w:sz w:val="32"/>
          <w:szCs w:val="32"/>
          <w:lang w:eastAsia="zh-CN"/>
        </w:rPr>
        <w:t>、</w:t>
      </w:r>
      <w:r>
        <w:rPr>
          <w:rFonts w:hint="eastAsia" w:ascii="仿宋_GB2312" w:eastAsia="仿宋_GB2312"/>
          <w:sz w:val="32"/>
          <w:szCs w:val="32"/>
          <w:lang w:val="en-US" w:eastAsia="zh-CN"/>
        </w:rPr>
        <w:t>微信</w:t>
      </w:r>
      <w:r>
        <w:rPr>
          <w:rFonts w:hint="eastAsia" w:ascii="仿宋_GB2312" w:eastAsia="仿宋_GB2312"/>
          <w:sz w:val="32"/>
          <w:szCs w:val="32"/>
        </w:rPr>
        <w:t>以及现代</w:t>
      </w:r>
      <w:r>
        <w:rPr>
          <w:rFonts w:hint="eastAsia" w:ascii="仿宋_GB2312" w:eastAsia="仿宋_GB2312"/>
          <w:sz w:val="32"/>
          <w:szCs w:val="32"/>
          <w:lang w:val="en-US" w:eastAsia="zh-CN"/>
        </w:rPr>
        <w:t>化</w:t>
      </w:r>
      <w:r>
        <w:rPr>
          <w:rFonts w:hint="eastAsia" w:ascii="仿宋_GB2312" w:eastAsia="仿宋_GB2312"/>
          <w:sz w:val="32"/>
          <w:szCs w:val="32"/>
        </w:rPr>
        <w:t>传媒手段，广泛宣传补贴政策，做到家喻户晓，深入人心，让基层干部和广大农民群众理解了解补贴政策，为补贴政策顺利实施创造良好的舆论氛围和社会环境。</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ascii="仿宋_GB2312" w:eastAsia="仿宋_GB2312"/>
          <w:sz w:val="32"/>
          <w:szCs w:val="32"/>
        </w:rPr>
      </w:pPr>
      <w:r>
        <w:rPr>
          <w:rFonts w:hint="eastAsia" w:ascii="楷体_GB2312" w:hAnsi="楷体" w:eastAsia="楷体_GB2312"/>
          <w:b/>
          <w:sz w:val="32"/>
          <w:szCs w:val="32"/>
        </w:rPr>
        <w:t>(四)加强政策咨询服务。</w:t>
      </w:r>
      <w:r>
        <w:rPr>
          <w:rFonts w:hint="eastAsia" w:ascii="仿宋_GB2312" w:eastAsia="仿宋_GB2312"/>
          <w:sz w:val="32"/>
          <w:szCs w:val="32"/>
        </w:rPr>
        <w:t>进一步转变工作作风，增强服务意识，妥善处理工作中发生的各种矛盾和问题。</w:t>
      </w:r>
      <w:r>
        <w:rPr>
          <w:rFonts w:hint="eastAsia" w:ascii="仿宋_GB2312" w:eastAsia="仿宋_GB2312"/>
          <w:sz w:val="32"/>
          <w:szCs w:val="32"/>
          <w:lang w:val="en-US" w:eastAsia="zh-CN"/>
        </w:rPr>
        <w:t>县农业农村局</w:t>
      </w:r>
      <w:r>
        <w:rPr>
          <w:rFonts w:hint="eastAsia" w:ascii="仿宋_GB2312" w:eastAsia="仿宋_GB2312"/>
          <w:sz w:val="32"/>
          <w:szCs w:val="32"/>
        </w:rPr>
        <w:t>设立政策咨询电话（电话：0377-69</w:t>
      </w:r>
      <w:r>
        <w:rPr>
          <w:rFonts w:hint="eastAsia" w:ascii="仿宋_GB2312" w:eastAsia="仿宋_GB2312"/>
          <w:sz w:val="32"/>
          <w:szCs w:val="32"/>
          <w:lang w:val="en-US" w:eastAsia="zh-CN"/>
        </w:rPr>
        <w:t>662383</w:t>
      </w:r>
      <w:r>
        <w:rPr>
          <w:rFonts w:hint="eastAsia" w:ascii="仿宋_GB2312" w:eastAsia="仿宋_GB2312"/>
          <w:sz w:val="32"/>
          <w:szCs w:val="32"/>
        </w:rPr>
        <w:t>），强化对此项工作的咨询服务。各乡镇都要设立并公布政策咨询电话，确保政策咨询渠道畅通，特别要高度重视网络舆情，对农民群众反映的情况和问题，要限期办结，做到件件有落实、事事有回音，确保补贴资金发放工作顺利实施和农村稳定。</w:t>
      </w:r>
    </w:p>
    <w:p>
      <w:pPr>
        <w:keepNext w:val="0"/>
        <w:keepLines w:val="0"/>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eastAsia" w:ascii="仿宋_GB2312"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楷体_GB2312" w:hAnsi="楷体" w:eastAsia="楷体_GB2312"/>
          <w:b/>
          <w:sz w:val="32"/>
          <w:szCs w:val="32"/>
        </w:rPr>
        <w:t>(五)加强监督指导。</w:t>
      </w:r>
      <w:r>
        <w:rPr>
          <w:rFonts w:hint="eastAsia" w:ascii="仿宋_GB2312" w:eastAsia="仿宋_GB2312"/>
          <w:sz w:val="32"/>
          <w:szCs w:val="32"/>
        </w:rPr>
        <w:t>县农民负担监督管理委员会办公室强化对补贴工作的监督检查，严格执行补贴信访受理制度，杜绝各类违规违纪行为发生。对于信访案件要在规定时间内办结，让群众理解认可，信访案件处理情况将作为绩效评价的重要考核指标。凡发现在落实补贴政策工作中存在弄虚作假、挪用、冒领、套取补贴资金的，要严格按照有关规定严肃追究责任；涉嫌犯罪的，移送司法机关依法处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4"/>
          <w:szCs w:val="24"/>
        </w:rPr>
      </w:pPr>
      <w:r>
        <w:rPr>
          <w:rFonts w:hint="eastAsia" w:ascii="仿宋_GB2312" w:eastAsia="仿宋_GB2312"/>
          <w:sz w:val="32"/>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866" w:firstLineChars="196"/>
        <w:jc w:val="center"/>
        <w:textAlignment w:val="auto"/>
        <w:rPr>
          <w:rFonts w:hint="eastAsia" w:ascii="黑体" w:hAnsi="黑体" w:eastAsia="黑体"/>
          <w:b/>
          <w:sz w:val="44"/>
          <w:szCs w:val="44"/>
        </w:rPr>
      </w:pPr>
      <w:r>
        <w:rPr>
          <w:rFonts w:hint="eastAsia" w:ascii="黑体" w:hAnsi="黑体" w:eastAsia="黑体"/>
          <w:b/>
          <w:sz w:val="44"/>
          <w:szCs w:val="44"/>
        </w:rPr>
        <w:t>西峡县</w:t>
      </w:r>
      <w:r>
        <w:rPr>
          <w:rFonts w:hint="eastAsia" w:ascii="黑体" w:hAnsi="黑体" w:eastAsia="黑体"/>
          <w:b/>
          <w:sz w:val="44"/>
          <w:szCs w:val="44"/>
          <w:lang w:val="en-US" w:eastAsia="zh-CN"/>
        </w:rPr>
        <w:t>2022</w:t>
      </w:r>
      <w:r>
        <w:rPr>
          <w:rFonts w:hint="eastAsia" w:ascii="黑体" w:hAnsi="黑体" w:eastAsia="黑体"/>
          <w:b/>
          <w:sz w:val="44"/>
          <w:szCs w:val="44"/>
        </w:rPr>
        <w:t>年耕地地力保护补贴清册</w:t>
      </w:r>
    </w:p>
    <w:p>
      <w:pPr>
        <w:keepNext w:val="0"/>
        <w:keepLines w:val="0"/>
        <w:pageBreakBefore w:val="0"/>
        <w:widowControl w:val="0"/>
        <w:kinsoku/>
        <w:wordWrap/>
        <w:overflowPunct/>
        <w:topLinePunct w:val="0"/>
        <w:autoSpaceDE/>
        <w:autoSpaceDN/>
        <w:bidi w:val="0"/>
        <w:adjustRightInd/>
        <w:snapToGrid/>
        <w:spacing w:line="500" w:lineRule="exact"/>
        <w:ind w:firstLine="548" w:firstLineChars="196"/>
        <w:jc w:val="center"/>
        <w:textAlignment w:val="auto"/>
        <w:rPr>
          <w:rFonts w:hint="eastAsia" w:ascii="黑体" w:hAnsi="黑体" w:eastAsia="黑体"/>
          <w:b/>
          <w:sz w:val="36"/>
          <w:szCs w:val="36"/>
        </w:rPr>
      </w:pPr>
      <w:r>
        <w:rPr>
          <w:rFonts w:hint="eastAsia" w:ascii="楷体" w:hAnsi="楷体" w:eastAsia="楷体"/>
          <w:sz w:val="28"/>
          <w:szCs w:val="28"/>
          <w:lang w:val="en-US" w:eastAsia="zh-CN"/>
        </w:rPr>
        <w:t xml:space="preserve">                                                         </w:t>
      </w:r>
      <w:r>
        <w:rPr>
          <w:rFonts w:hint="eastAsia" w:ascii="楷体" w:hAnsi="楷体" w:eastAsia="楷体"/>
          <w:sz w:val="28"/>
          <w:szCs w:val="28"/>
        </w:rPr>
        <w:t xml:space="preserve"> 填写时间：</w:t>
      </w:r>
      <w:r>
        <w:rPr>
          <w:rFonts w:hint="eastAsia" w:ascii="楷体" w:hAnsi="楷体" w:eastAsia="楷体"/>
          <w:sz w:val="28"/>
          <w:szCs w:val="28"/>
          <w:lang w:val="en-US" w:eastAsia="zh-CN"/>
        </w:rPr>
        <w:t>2022年</w:t>
      </w:r>
      <w:r>
        <w:rPr>
          <w:rFonts w:hint="eastAsia" w:ascii="楷体" w:hAnsi="楷体" w:eastAsia="楷体"/>
          <w:sz w:val="28"/>
          <w:szCs w:val="28"/>
          <w:u w:val="single"/>
          <w:lang w:val="en-US" w:eastAsia="zh-CN"/>
        </w:rPr>
        <w:t xml:space="preserve">    </w:t>
      </w:r>
      <w:r>
        <w:rPr>
          <w:rFonts w:hint="eastAsia" w:ascii="楷体" w:hAnsi="楷体" w:eastAsia="楷体"/>
          <w:sz w:val="28"/>
          <w:szCs w:val="28"/>
          <w:u w:val="none"/>
          <w:lang w:val="en-US" w:eastAsia="zh-CN"/>
        </w:rPr>
        <w:t>月</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none"/>
          <w:lang w:val="en-US" w:eastAsia="zh-CN"/>
        </w:rPr>
        <w:t>日</w:t>
      </w:r>
    </w:p>
    <w:tbl>
      <w:tblPr>
        <w:tblStyle w:val="3"/>
        <w:tblpPr w:leftFromText="180" w:rightFromText="180" w:vertAnchor="text" w:horzAnchor="page" w:tblpX="1536" w:tblpY="293"/>
        <w:tblOverlap w:val="never"/>
        <w:tblW w:w="53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803"/>
        <w:gridCol w:w="1903"/>
        <w:gridCol w:w="1195"/>
        <w:gridCol w:w="786"/>
        <w:gridCol w:w="1400"/>
        <w:gridCol w:w="1309"/>
        <w:gridCol w:w="1177"/>
        <w:gridCol w:w="1323"/>
        <w:gridCol w:w="2564"/>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b/>
                <w:bCs/>
                <w:sz w:val="24"/>
                <w:szCs w:val="24"/>
              </w:rPr>
            </w:pPr>
            <w:r>
              <w:rPr>
                <w:rFonts w:hint="eastAsia" w:ascii="仿宋" w:hAnsi="仿宋" w:eastAsia="仿宋"/>
                <w:b/>
                <w:bCs/>
                <w:sz w:val="24"/>
                <w:szCs w:val="24"/>
              </w:rPr>
              <w:t>姓名</w:t>
            </w:r>
          </w:p>
        </w:tc>
        <w:tc>
          <w:tcPr>
            <w:tcW w:w="2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证件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b/>
                <w:bCs/>
                <w:sz w:val="24"/>
                <w:szCs w:val="24"/>
              </w:rPr>
            </w:pPr>
            <w:r>
              <w:rPr>
                <w:rFonts w:hint="eastAsia" w:ascii="仿宋" w:hAnsi="仿宋" w:eastAsia="仿宋"/>
                <w:b/>
                <w:bCs/>
                <w:sz w:val="24"/>
                <w:szCs w:val="24"/>
                <w:lang w:val="en-US" w:eastAsia="zh-CN"/>
              </w:rPr>
              <w:t>类别</w:t>
            </w:r>
          </w:p>
        </w:tc>
        <w:tc>
          <w:tcPr>
            <w:tcW w:w="6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b/>
                <w:bCs/>
                <w:sz w:val="24"/>
                <w:szCs w:val="24"/>
              </w:rPr>
            </w:pPr>
            <w:r>
              <w:rPr>
                <w:rFonts w:hint="eastAsia" w:ascii="仿宋" w:hAnsi="仿宋" w:eastAsia="仿宋"/>
                <w:b/>
                <w:bCs/>
                <w:sz w:val="24"/>
                <w:szCs w:val="24"/>
                <w:lang w:val="en-US" w:eastAsia="zh-CN"/>
              </w:rPr>
              <w:t>证件号码</w:t>
            </w:r>
          </w:p>
        </w:tc>
        <w:tc>
          <w:tcPr>
            <w:tcW w:w="4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参与项目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行政区划</w:t>
            </w:r>
          </w:p>
        </w:tc>
        <w:tc>
          <w:tcPr>
            <w:tcW w:w="2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b/>
                <w:bCs/>
                <w:sz w:val="24"/>
                <w:szCs w:val="24"/>
              </w:rPr>
            </w:pPr>
            <w:r>
              <w:rPr>
                <w:rFonts w:hint="eastAsia" w:ascii="仿宋" w:hAnsi="仿宋" w:eastAsia="仿宋"/>
                <w:b/>
                <w:bCs/>
                <w:sz w:val="24"/>
                <w:szCs w:val="24"/>
                <w:lang w:val="en-US" w:eastAsia="zh-CN"/>
              </w:rPr>
              <w:t>民族</w:t>
            </w:r>
          </w:p>
        </w:tc>
        <w:tc>
          <w:tcPr>
            <w:tcW w:w="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b/>
                <w:bCs/>
                <w:sz w:val="24"/>
                <w:szCs w:val="24"/>
              </w:rPr>
            </w:pPr>
            <w:r>
              <w:rPr>
                <w:rFonts w:hint="eastAsia" w:ascii="仿宋" w:hAnsi="仿宋" w:eastAsia="仿宋"/>
                <w:b/>
                <w:bCs/>
                <w:sz w:val="24"/>
                <w:szCs w:val="24"/>
                <w:lang w:val="en-US" w:eastAsia="zh-CN"/>
              </w:rPr>
              <w:t>住址</w:t>
            </w: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b/>
                <w:bCs/>
                <w:sz w:val="24"/>
                <w:szCs w:val="24"/>
              </w:rPr>
            </w:pPr>
            <w:r>
              <w:rPr>
                <w:rFonts w:hint="eastAsia" w:ascii="仿宋" w:hAnsi="仿宋" w:eastAsia="仿宋"/>
                <w:b/>
                <w:bCs/>
                <w:sz w:val="24"/>
                <w:szCs w:val="24"/>
                <w:lang w:val="en-US" w:eastAsia="zh-CN"/>
              </w:rPr>
              <w:t>联系电话</w:t>
            </w: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b/>
                <w:bCs/>
                <w:sz w:val="24"/>
                <w:szCs w:val="24"/>
              </w:rPr>
            </w:pPr>
            <w:r>
              <w:rPr>
                <w:rFonts w:hint="eastAsia" w:ascii="仿宋" w:hAnsi="仿宋" w:eastAsia="仿宋"/>
                <w:b/>
                <w:bCs/>
                <w:sz w:val="24"/>
                <w:szCs w:val="24"/>
                <w:lang w:val="en-US" w:eastAsia="zh-CN"/>
              </w:rPr>
              <w:t>补贴面积</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银行名称</w:t>
            </w:r>
          </w:p>
        </w:tc>
        <w:tc>
          <w:tcPr>
            <w:tcW w:w="8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社保卡账号</w:t>
            </w:r>
          </w:p>
        </w:tc>
        <w:tc>
          <w:tcPr>
            <w:tcW w:w="2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是否激活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2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6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1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rPr>
            </w:pPr>
          </w:p>
        </w:tc>
        <w:tc>
          <w:tcPr>
            <w:tcW w:w="2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8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2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2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6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1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rPr>
            </w:pPr>
          </w:p>
        </w:tc>
        <w:tc>
          <w:tcPr>
            <w:tcW w:w="2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8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2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2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6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1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rPr>
            </w:pPr>
          </w:p>
        </w:tc>
        <w:tc>
          <w:tcPr>
            <w:tcW w:w="2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8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2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2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6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1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rPr>
            </w:pPr>
          </w:p>
        </w:tc>
        <w:tc>
          <w:tcPr>
            <w:tcW w:w="2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8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2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2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6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1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rPr>
            </w:pPr>
          </w:p>
        </w:tc>
        <w:tc>
          <w:tcPr>
            <w:tcW w:w="2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8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2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2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6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1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rPr>
            </w:pPr>
          </w:p>
        </w:tc>
        <w:tc>
          <w:tcPr>
            <w:tcW w:w="2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8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2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2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6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1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rPr>
            </w:pPr>
          </w:p>
        </w:tc>
        <w:tc>
          <w:tcPr>
            <w:tcW w:w="2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8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2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2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6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1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rPr>
            </w:pPr>
          </w:p>
        </w:tc>
        <w:tc>
          <w:tcPr>
            <w:tcW w:w="2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8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2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2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6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1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rPr>
            </w:pPr>
          </w:p>
        </w:tc>
        <w:tc>
          <w:tcPr>
            <w:tcW w:w="2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8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2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2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6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1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rPr>
            </w:pPr>
          </w:p>
        </w:tc>
        <w:tc>
          <w:tcPr>
            <w:tcW w:w="2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8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2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2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6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1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rPr>
            </w:pPr>
          </w:p>
        </w:tc>
        <w:tc>
          <w:tcPr>
            <w:tcW w:w="2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8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2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2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6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1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rPr>
            </w:pPr>
          </w:p>
        </w:tc>
        <w:tc>
          <w:tcPr>
            <w:tcW w:w="2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1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8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c>
          <w:tcPr>
            <w:tcW w:w="2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8"/>
                <w:szCs w:val="28"/>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4"/>
          <w:szCs w:val="24"/>
        </w:rPr>
      </w:pPr>
      <w:r>
        <w:rPr>
          <w:rFonts w:hint="eastAsia" w:ascii="仿宋_GB2312" w:eastAsia="仿宋_GB2312"/>
          <w:sz w:val="32"/>
        </w:rPr>
        <w:t>附件</w:t>
      </w:r>
      <w:r>
        <w:rPr>
          <w:rFonts w:hint="eastAsia" w:ascii="仿宋_GB2312" w:eastAsia="仿宋_GB2312"/>
          <w:sz w:val="32"/>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b/>
          <w:sz w:val="44"/>
          <w:szCs w:val="44"/>
          <w:lang w:val="en-US" w:eastAsia="zh-CN"/>
        </w:rPr>
      </w:pPr>
      <w:r>
        <w:rPr>
          <w:rFonts w:hint="eastAsia" w:ascii="黑体" w:hAnsi="黑体" w:eastAsia="黑体"/>
          <w:b/>
          <w:sz w:val="44"/>
          <w:szCs w:val="44"/>
        </w:rPr>
        <w:t>西峡县</w:t>
      </w:r>
      <w:r>
        <w:rPr>
          <w:rFonts w:hint="eastAsia" w:ascii="黑体" w:hAnsi="黑体" w:eastAsia="黑体"/>
          <w:b/>
          <w:sz w:val="44"/>
          <w:szCs w:val="44"/>
          <w:lang w:val="en-US" w:eastAsia="zh-CN"/>
        </w:rPr>
        <w:t>2022</w:t>
      </w:r>
      <w:r>
        <w:rPr>
          <w:rFonts w:hint="eastAsia" w:ascii="黑体" w:hAnsi="黑体" w:eastAsia="黑体"/>
          <w:b/>
          <w:sz w:val="44"/>
          <w:szCs w:val="44"/>
        </w:rPr>
        <w:t>年耕地地力保护补贴</w:t>
      </w:r>
      <w:r>
        <w:rPr>
          <w:rFonts w:hint="eastAsia" w:ascii="黑体" w:hAnsi="黑体" w:eastAsia="黑体"/>
          <w:b/>
          <w:sz w:val="44"/>
          <w:szCs w:val="44"/>
          <w:lang w:val="en-US" w:eastAsia="zh-CN"/>
        </w:rPr>
        <w:t>乡（镇）级汇总表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30"/>
          <w:szCs w:val="30"/>
        </w:rPr>
      </w:pPr>
      <w:r>
        <w:rPr>
          <w:rFonts w:hint="eastAsia" w:ascii="黑体" w:hAnsi="黑体" w:eastAsia="黑体"/>
          <w:b/>
          <w:sz w:val="28"/>
          <w:szCs w:val="28"/>
          <w:u w:val="single"/>
          <w:lang w:val="en-US" w:eastAsia="zh-CN"/>
        </w:rPr>
        <w:t xml:space="preserve">              </w:t>
      </w:r>
      <w:r>
        <w:rPr>
          <w:rFonts w:hint="eastAsia" w:ascii="宋体" w:hAnsi="宋体" w:eastAsia="宋体" w:cs="宋体"/>
          <w:color w:val="000000"/>
          <w:sz w:val="28"/>
          <w:szCs w:val="28"/>
        </w:rPr>
        <w:t>乡（镇）（公章）</w:t>
      </w:r>
      <w:r>
        <w:rPr>
          <w:rFonts w:hint="eastAsia" w:ascii="宋体" w:hAnsi="宋体" w:eastAsia="宋体" w:cs="宋体"/>
          <w:color w:val="000000"/>
          <w:sz w:val="28"/>
          <w:szCs w:val="28"/>
          <w:lang w:val="en-US" w:eastAsia="zh-CN"/>
        </w:rPr>
        <w:t xml:space="preserve">    审核领导（签字）：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填表时间：20</w:t>
      </w:r>
      <w:r>
        <w:rPr>
          <w:rFonts w:hint="eastAsia" w:ascii="宋体" w:hAnsi="宋体" w:eastAsia="宋体" w:cs="宋体"/>
          <w:color w:val="000000"/>
          <w:sz w:val="28"/>
          <w:szCs w:val="28"/>
          <w:lang w:val="en-US" w:eastAsia="zh-CN"/>
        </w:rPr>
        <w:t>22</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tbl>
      <w:tblPr>
        <w:tblStyle w:val="4"/>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0"/>
        <w:gridCol w:w="3420"/>
        <w:gridCol w:w="370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color w:val="000000"/>
                <w:sz w:val="32"/>
                <w:szCs w:val="32"/>
                <w:vertAlign w:val="baseline"/>
                <w:lang w:val="en-US" w:eastAsia="zh-CN"/>
              </w:rPr>
            </w:pPr>
            <w:r>
              <w:rPr>
                <w:rFonts w:hint="eastAsia" w:ascii="宋体" w:hAnsi="宋体" w:eastAsia="宋体" w:cs="宋体"/>
                <w:b/>
                <w:bCs/>
                <w:color w:val="000000"/>
                <w:sz w:val="32"/>
                <w:szCs w:val="32"/>
                <w:vertAlign w:val="baseline"/>
                <w:lang w:val="en-US" w:eastAsia="zh-CN"/>
              </w:rPr>
              <w:t>村    别</w:t>
            </w:r>
          </w:p>
        </w:tc>
        <w:tc>
          <w:tcPr>
            <w:tcW w:w="34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color w:val="000000"/>
                <w:sz w:val="32"/>
                <w:szCs w:val="32"/>
                <w:vertAlign w:val="baseline"/>
                <w:lang w:val="en-US" w:eastAsia="zh-CN"/>
              </w:rPr>
            </w:pPr>
            <w:r>
              <w:rPr>
                <w:rFonts w:hint="eastAsia" w:ascii="宋体" w:hAnsi="宋体" w:eastAsia="宋体" w:cs="宋体"/>
                <w:b/>
                <w:bCs/>
                <w:color w:val="000000"/>
                <w:sz w:val="32"/>
                <w:szCs w:val="32"/>
                <w:vertAlign w:val="baseline"/>
                <w:lang w:val="en-US" w:eastAsia="zh-CN"/>
              </w:rPr>
              <w:t>人口总数</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color w:val="000000"/>
                <w:sz w:val="32"/>
                <w:szCs w:val="32"/>
                <w:vertAlign w:val="baseline"/>
                <w:lang w:val="en-US" w:eastAsia="zh-CN"/>
              </w:rPr>
            </w:pPr>
            <w:r>
              <w:rPr>
                <w:rFonts w:hint="eastAsia" w:ascii="宋体" w:hAnsi="宋体" w:eastAsia="宋体" w:cs="宋体"/>
                <w:b/>
                <w:bCs/>
                <w:color w:val="000000"/>
                <w:sz w:val="32"/>
                <w:szCs w:val="32"/>
                <w:vertAlign w:val="baseline"/>
                <w:lang w:val="en-US" w:eastAsia="zh-CN"/>
              </w:rPr>
              <w:t>补贴面积（亩）</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color w:val="000000"/>
                <w:sz w:val="32"/>
                <w:szCs w:val="32"/>
                <w:vertAlign w:val="baseline"/>
                <w:lang w:val="en-US" w:eastAsia="zh-CN"/>
              </w:rPr>
            </w:pPr>
            <w:r>
              <w:rPr>
                <w:rFonts w:hint="eastAsia" w:ascii="宋体" w:hAnsi="宋体" w:eastAsia="宋体" w:cs="宋体"/>
                <w:b/>
                <w:bCs/>
                <w:color w:val="000000"/>
                <w:sz w:val="32"/>
                <w:szCs w:val="32"/>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342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370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342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370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342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370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342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370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342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370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342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370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342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370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342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370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342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370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342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370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342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370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000000"/>
                <w:sz w:val="28"/>
                <w:szCs w:val="28"/>
                <w:vertAlign w:val="baseline"/>
                <w:lang w:val="en-US" w:eastAsia="zh-CN"/>
              </w:rPr>
            </w:pPr>
          </w:p>
        </w:tc>
      </w:tr>
    </w:tbl>
    <w:p/>
    <w:sectPr>
      <w:footerReference r:id="rId4" w:type="default"/>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873158"/>
      <w:docPartObj>
        <w:docPartGallery w:val="autotext"/>
      </w:docPartObj>
    </w:sdtPr>
    <w:sdtContent>
      <w:p>
        <w:pPr>
          <w:pStyle w:val="2"/>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873158"/>
      <w:docPartObj>
        <w:docPartGallery w:val="autotext"/>
      </w:docPartObj>
    </w:sdtPr>
    <w:sdtContent>
      <w:p>
        <w:pPr>
          <w:pStyle w:val="2"/>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867CE"/>
    <w:multiLevelType w:val="singleLevel"/>
    <w:tmpl w:val="4F6867C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GU0NjdlMGNmMGYxYmU5ODFhZjhjYmU4ODYzMjgifQ=="/>
  </w:docVars>
  <w:rsids>
    <w:rsidRoot w:val="153E1BFA"/>
    <w:rsid w:val="0E175879"/>
    <w:rsid w:val="0EB135B5"/>
    <w:rsid w:val="0EC80BAC"/>
    <w:rsid w:val="10CA60EE"/>
    <w:rsid w:val="11935C89"/>
    <w:rsid w:val="11E87358"/>
    <w:rsid w:val="153E1BFA"/>
    <w:rsid w:val="1AEC5458"/>
    <w:rsid w:val="24AA7273"/>
    <w:rsid w:val="2A8D07FF"/>
    <w:rsid w:val="37FC303D"/>
    <w:rsid w:val="396F57C1"/>
    <w:rsid w:val="43171E61"/>
    <w:rsid w:val="528F507A"/>
    <w:rsid w:val="60BC33F5"/>
    <w:rsid w:val="785A1789"/>
    <w:rsid w:val="7FA7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3066</Words>
  <Characters>3158</Characters>
  <Lines>0</Lines>
  <Paragraphs>0</Paragraphs>
  <TotalTime>119</TotalTime>
  <ScaleCrop>false</ScaleCrop>
  <LinksUpToDate>false</LinksUpToDate>
  <CharactersWithSpaces>3284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2022-03-03T07:57:00Z</dcterms:created>
  <dc:creator>腹有诗书气自华</dc:creator>
  <cp:lastModifiedBy>腹有诗书气自华</cp:lastModifiedBy>
  <cp:lastPrinted>2022-03-09T01:59:00Z</cp:lastPrinted>
  <dcterms:modified xsi:type="dcterms:W3CDTF">2022-06-03T06:47:34Z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33CBEF271C27413EBBDDEB8EF8EEA769</vt:lpwstr>
  </property>
</Properties>
</file>