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E6" w:rsidRDefault="00FC19E6" w:rsidP="00FC19E6">
      <w:pPr>
        <w:pStyle w:val="a3"/>
        <w:spacing w:before="0" w:beforeAutospacing="0" w:after="0" w:afterAutospacing="0" w:line="450" w:lineRule="atLeas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F26121" w:rsidRDefault="00FC19E6" w:rsidP="00F26121">
      <w:pPr>
        <w:pStyle w:val="a3"/>
        <w:spacing w:before="0" w:beforeAutospacing="0" w:after="0" w:afterAutospacing="0" w:line="45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 w:rsidRPr="00FC19E6">
        <w:rPr>
          <w:rFonts w:ascii="方正小标宋简体" w:eastAsia="方正小标宋简体" w:hAnsi="仿宋" w:hint="eastAsia"/>
          <w:sz w:val="44"/>
          <w:szCs w:val="44"/>
        </w:rPr>
        <w:t>2021年</w:t>
      </w:r>
      <w:r w:rsidR="000A4946">
        <w:rPr>
          <w:rFonts w:ascii="方正小标宋简体" w:eastAsia="方正小标宋简体" w:hAnsi="仿宋" w:hint="eastAsia"/>
          <w:sz w:val="44"/>
          <w:szCs w:val="44"/>
        </w:rPr>
        <w:t>西峡县</w:t>
      </w:r>
      <w:r w:rsidRPr="00FC19E6">
        <w:rPr>
          <w:rFonts w:ascii="方正小标宋简体" w:eastAsia="方正小标宋简体" w:hAnsi="仿宋" w:hint="eastAsia"/>
          <w:sz w:val="44"/>
          <w:szCs w:val="44"/>
        </w:rPr>
        <w:t>政府预算公开说明</w:t>
      </w:r>
    </w:p>
    <w:p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</w:p>
    <w:p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财政收支基本情况</w:t>
      </w:r>
      <w:r>
        <w:rPr>
          <w:rFonts w:ascii="仿宋" w:eastAsia="仿宋" w:hAnsi="仿宋"/>
          <w:sz w:val="32"/>
          <w:szCs w:val="32"/>
        </w:rPr>
        <w:t xml:space="preserve">　　</w:t>
      </w:r>
    </w:p>
    <w:p w:rsidR="00F26121" w:rsidRDefault="00F26121" w:rsidP="00F26121">
      <w:pPr>
        <w:pStyle w:val="a3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F26121">
        <w:rPr>
          <w:rFonts w:ascii="仿宋" w:eastAsia="仿宋" w:hAnsi="仿宋"/>
          <w:sz w:val="32"/>
          <w:szCs w:val="32"/>
        </w:rPr>
        <w:t>20</w:t>
      </w:r>
      <w:r w:rsidRPr="00F26121">
        <w:rPr>
          <w:rFonts w:ascii="仿宋" w:eastAsia="仿宋" w:hAnsi="仿宋" w:hint="eastAsia"/>
          <w:sz w:val="32"/>
          <w:szCs w:val="32"/>
        </w:rPr>
        <w:t>20</w:t>
      </w:r>
      <w:r w:rsidRPr="00F26121">
        <w:rPr>
          <w:rFonts w:ascii="仿宋" w:eastAsia="仿宋" w:hAnsi="仿宋"/>
          <w:sz w:val="32"/>
          <w:szCs w:val="32"/>
        </w:rPr>
        <w:t>年</w:t>
      </w:r>
      <w:r w:rsidR="000A4946">
        <w:rPr>
          <w:rFonts w:ascii="仿宋" w:eastAsia="仿宋" w:hAnsi="仿宋" w:hint="eastAsia"/>
          <w:sz w:val="32"/>
          <w:szCs w:val="32"/>
        </w:rPr>
        <w:t>县</w:t>
      </w:r>
      <w:r w:rsidRPr="00F26121">
        <w:rPr>
          <w:rFonts w:ascii="仿宋" w:eastAsia="仿宋" w:hAnsi="仿宋" w:hint="eastAsia"/>
          <w:sz w:val="32"/>
          <w:szCs w:val="32"/>
        </w:rPr>
        <w:t>本级财政共收入</w:t>
      </w:r>
      <w:r w:rsidR="000A4946">
        <w:rPr>
          <w:rFonts w:ascii="仿宋" w:eastAsia="仿宋" w:hAnsi="仿宋" w:hint="eastAsia"/>
          <w:sz w:val="32"/>
          <w:szCs w:val="32"/>
        </w:rPr>
        <w:t>437921</w:t>
      </w:r>
      <w:r w:rsidRPr="00F26121">
        <w:rPr>
          <w:rFonts w:ascii="仿宋" w:eastAsia="仿宋" w:hAnsi="仿宋" w:hint="eastAsia"/>
          <w:sz w:val="32"/>
          <w:szCs w:val="32"/>
        </w:rPr>
        <w:t>万元，其中：税收</w:t>
      </w:r>
      <w:r w:rsidRPr="00F26121">
        <w:rPr>
          <w:rFonts w:ascii="仿宋" w:eastAsia="仿宋" w:hAnsi="仿宋"/>
          <w:sz w:val="32"/>
          <w:szCs w:val="32"/>
        </w:rPr>
        <w:t>收入</w:t>
      </w:r>
      <w:r w:rsidR="000A4946">
        <w:rPr>
          <w:rFonts w:ascii="仿宋" w:eastAsia="仿宋" w:hAnsi="仿宋" w:hint="eastAsia"/>
          <w:sz w:val="32"/>
          <w:szCs w:val="32"/>
        </w:rPr>
        <w:t>175177</w:t>
      </w:r>
      <w:r w:rsidRPr="00F26121">
        <w:rPr>
          <w:rFonts w:ascii="仿宋" w:eastAsia="仿宋" w:hAnsi="仿宋"/>
          <w:sz w:val="32"/>
          <w:szCs w:val="32"/>
        </w:rPr>
        <w:t>万元，上级补助收入</w:t>
      </w:r>
      <w:r w:rsidR="000A4946">
        <w:rPr>
          <w:rFonts w:ascii="仿宋" w:eastAsia="仿宋" w:hAnsi="仿宋" w:hint="eastAsia"/>
          <w:sz w:val="32"/>
          <w:szCs w:val="32"/>
        </w:rPr>
        <w:t>229909</w:t>
      </w:r>
      <w:r w:rsidRPr="00F26121">
        <w:rPr>
          <w:rFonts w:ascii="仿宋" w:eastAsia="仿宋" w:hAnsi="仿宋"/>
          <w:sz w:val="32"/>
          <w:szCs w:val="32"/>
        </w:rPr>
        <w:t>万元</w:t>
      </w:r>
      <w:r w:rsidRPr="00F26121">
        <w:rPr>
          <w:rFonts w:ascii="仿宋" w:eastAsia="仿宋" w:hAnsi="仿宋" w:hint="eastAsia"/>
          <w:sz w:val="32"/>
          <w:szCs w:val="32"/>
        </w:rPr>
        <w:t>（</w:t>
      </w:r>
      <w:r w:rsidRPr="00F26121">
        <w:rPr>
          <w:rFonts w:ascii="仿宋" w:eastAsia="仿宋" w:hAnsi="仿宋"/>
          <w:sz w:val="32"/>
          <w:szCs w:val="32"/>
        </w:rPr>
        <w:t>返还性收入</w:t>
      </w:r>
      <w:r w:rsidR="000A4946">
        <w:rPr>
          <w:rFonts w:ascii="仿宋" w:eastAsia="仿宋" w:hAnsi="仿宋" w:hint="eastAsia"/>
          <w:sz w:val="32"/>
          <w:szCs w:val="32"/>
        </w:rPr>
        <w:t>1813</w:t>
      </w:r>
      <w:r w:rsidRPr="00F26121">
        <w:rPr>
          <w:rFonts w:ascii="仿宋" w:eastAsia="仿宋" w:hAnsi="仿宋"/>
          <w:sz w:val="32"/>
          <w:szCs w:val="32"/>
        </w:rPr>
        <w:t>万元，一般性转移支付收入</w:t>
      </w:r>
      <w:r w:rsidR="000A4946">
        <w:rPr>
          <w:rFonts w:ascii="仿宋" w:eastAsia="仿宋" w:hAnsi="仿宋" w:hint="eastAsia"/>
          <w:sz w:val="32"/>
          <w:szCs w:val="32"/>
        </w:rPr>
        <w:t>181593</w:t>
      </w:r>
      <w:r w:rsidRPr="00F26121">
        <w:rPr>
          <w:rFonts w:ascii="仿宋" w:eastAsia="仿宋" w:hAnsi="仿宋"/>
          <w:sz w:val="32"/>
          <w:szCs w:val="32"/>
        </w:rPr>
        <w:t>万元，专项转移支付收入</w:t>
      </w:r>
      <w:r w:rsidR="000A4946">
        <w:rPr>
          <w:rFonts w:ascii="仿宋" w:eastAsia="仿宋" w:hAnsi="仿宋" w:hint="eastAsia"/>
          <w:sz w:val="32"/>
          <w:szCs w:val="32"/>
        </w:rPr>
        <w:t>46503</w:t>
      </w:r>
      <w:r w:rsidRPr="00F26121">
        <w:rPr>
          <w:rFonts w:ascii="仿宋" w:eastAsia="仿宋" w:hAnsi="仿宋"/>
          <w:sz w:val="32"/>
          <w:szCs w:val="32"/>
        </w:rPr>
        <w:t>万元</w:t>
      </w:r>
      <w:r w:rsidRPr="00F26121">
        <w:rPr>
          <w:rFonts w:ascii="仿宋" w:eastAsia="仿宋" w:hAnsi="仿宋" w:hint="eastAsia"/>
          <w:sz w:val="32"/>
          <w:szCs w:val="32"/>
        </w:rPr>
        <w:t>），一般债券</w:t>
      </w:r>
      <w:r w:rsidRPr="00F26121">
        <w:rPr>
          <w:rFonts w:ascii="仿宋" w:eastAsia="仿宋" w:hAnsi="仿宋"/>
          <w:sz w:val="32"/>
          <w:szCs w:val="32"/>
        </w:rPr>
        <w:t>收入</w:t>
      </w:r>
      <w:r w:rsidR="000A4946">
        <w:rPr>
          <w:rFonts w:ascii="仿宋" w:eastAsia="仿宋" w:hAnsi="仿宋" w:hint="eastAsia"/>
          <w:sz w:val="32"/>
          <w:szCs w:val="32"/>
        </w:rPr>
        <w:t>28220</w:t>
      </w:r>
      <w:r w:rsidRPr="00F26121">
        <w:rPr>
          <w:rFonts w:ascii="仿宋" w:eastAsia="仿宋" w:hAnsi="仿宋"/>
          <w:sz w:val="32"/>
          <w:szCs w:val="32"/>
        </w:rPr>
        <w:t>万元，调入资金</w:t>
      </w:r>
      <w:r w:rsidR="000A4946">
        <w:rPr>
          <w:rFonts w:ascii="仿宋" w:eastAsia="仿宋" w:hAnsi="仿宋" w:hint="eastAsia"/>
          <w:sz w:val="32"/>
          <w:szCs w:val="32"/>
        </w:rPr>
        <w:t>2615</w:t>
      </w:r>
      <w:r w:rsidRPr="00F26121">
        <w:rPr>
          <w:rFonts w:ascii="仿宋" w:eastAsia="仿宋" w:hAnsi="仿宋"/>
          <w:sz w:val="32"/>
          <w:szCs w:val="32"/>
        </w:rPr>
        <w:t>万元</w:t>
      </w:r>
      <w:r w:rsidR="003C0CAF">
        <w:rPr>
          <w:rFonts w:ascii="仿宋" w:eastAsia="仿宋" w:hAnsi="仿宋" w:hint="eastAsia"/>
          <w:sz w:val="32"/>
          <w:szCs w:val="32"/>
        </w:rPr>
        <w:t>,动用预算稳定调节基金2000万元</w:t>
      </w:r>
      <w:r w:rsidRPr="00F26121">
        <w:rPr>
          <w:rFonts w:ascii="仿宋" w:eastAsia="仿宋" w:hAnsi="仿宋"/>
          <w:sz w:val="32"/>
          <w:szCs w:val="32"/>
        </w:rPr>
        <w:t>。</w:t>
      </w:r>
      <w:r w:rsidRPr="00F26121">
        <w:rPr>
          <w:rFonts w:ascii="仿宋" w:eastAsia="仿宋" w:hAnsi="仿宋" w:hint="eastAsia"/>
          <w:sz w:val="32"/>
          <w:szCs w:val="32"/>
        </w:rPr>
        <w:t>共支出</w:t>
      </w:r>
      <w:r w:rsidR="000A4946">
        <w:rPr>
          <w:rFonts w:ascii="仿宋" w:eastAsia="仿宋" w:hAnsi="仿宋" w:hint="eastAsia"/>
          <w:sz w:val="32"/>
          <w:szCs w:val="32"/>
        </w:rPr>
        <w:t>437921</w:t>
      </w:r>
      <w:r w:rsidRPr="00F26121">
        <w:rPr>
          <w:rFonts w:ascii="仿宋" w:eastAsia="仿宋" w:hAnsi="仿宋" w:hint="eastAsia"/>
          <w:sz w:val="32"/>
          <w:szCs w:val="32"/>
        </w:rPr>
        <w:t>万元，其中：一般</w:t>
      </w:r>
      <w:r w:rsidRPr="00F26121">
        <w:rPr>
          <w:rFonts w:ascii="仿宋" w:eastAsia="仿宋" w:hAnsi="仿宋"/>
          <w:sz w:val="32"/>
          <w:szCs w:val="32"/>
        </w:rPr>
        <w:t>公共</w:t>
      </w:r>
      <w:r w:rsidRPr="00F26121">
        <w:rPr>
          <w:rFonts w:ascii="仿宋" w:eastAsia="仿宋" w:hAnsi="仿宋" w:hint="eastAsia"/>
          <w:sz w:val="32"/>
          <w:szCs w:val="32"/>
        </w:rPr>
        <w:t>预算</w:t>
      </w:r>
      <w:r w:rsidRPr="00F26121">
        <w:rPr>
          <w:rFonts w:ascii="仿宋" w:eastAsia="仿宋" w:hAnsi="仿宋"/>
          <w:sz w:val="32"/>
          <w:szCs w:val="32"/>
        </w:rPr>
        <w:t>支出</w:t>
      </w:r>
      <w:r w:rsidR="000A4946">
        <w:rPr>
          <w:rFonts w:ascii="仿宋" w:eastAsia="仿宋" w:hAnsi="仿宋" w:hint="eastAsia"/>
          <w:sz w:val="32"/>
          <w:szCs w:val="32"/>
        </w:rPr>
        <w:t>385177</w:t>
      </w:r>
      <w:r w:rsidRPr="00F26121">
        <w:rPr>
          <w:rFonts w:ascii="仿宋" w:eastAsia="仿宋" w:hAnsi="仿宋"/>
          <w:sz w:val="32"/>
          <w:szCs w:val="32"/>
        </w:rPr>
        <w:t>万元，上解上级支出</w:t>
      </w:r>
      <w:r w:rsidR="000A4946">
        <w:rPr>
          <w:rFonts w:ascii="仿宋" w:eastAsia="仿宋" w:hAnsi="仿宋" w:hint="eastAsia"/>
          <w:sz w:val="32"/>
          <w:szCs w:val="32"/>
        </w:rPr>
        <w:t>22354</w:t>
      </w:r>
      <w:r w:rsidRPr="00F26121">
        <w:rPr>
          <w:rFonts w:ascii="仿宋" w:eastAsia="仿宋" w:hAnsi="仿宋"/>
          <w:sz w:val="32"/>
          <w:szCs w:val="32"/>
        </w:rPr>
        <w:t>万元，一般债务还本支出</w:t>
      </w:r>
      <w:r w:rsidR="000A4946">
        <w:rPr>
          <w:rFonts w:ascii="仿宋" w:eastAsia="仿宋" w:hAnsi="仿宋" w:hint="eastAsia"/>
          <w:sz w:val="32"/>
          <w:szCs w:val="32"/>
        </w:rPr>
        <w:t>22920</w:t>
      </w:r>
      <w:r w:rsidRPr="00F26121">
        <w:rPr>
          <w:rFonts w:ascii="仿宋" w:eastAsia="仿宋" w:hAnsi="仿宋"/>
          <w:sz w:val="32"/>
          <w:szCs w:val="32"/>
        </w:rPr>
        <w:t>万元</w:t>
      </w:r>
      <w:r w:rsidRPr="00F26121">
        <w:rPr>
          <w:rFonts w:ascii="仿宋" w:eastAsia="仿宋" w:hAnsi="仿宋" w:hint="eastAsia"/>
          <w:sz w:val="32"/>
          <w:szCs w:val="32"/>
        </w:rPr>
        <w:t>，调出资金</w:t>
      </w:r>
      <w:r w:rsidR="000A4946">
        <w:rPr>
          <w:rFonts w:ascii="仿宋" w:eastAsia="仿宋" w:hAnsi="仿宋" w:hint="eastAsia"/>
          <w:sz w:val="32"/>
          <w:szCs w:val="32"/>
        </w:rPr>
        <w:t>2472</w:t>
      </w:r>
      <w:r w:rsidRPr="00F26121">
        <w:rPr>
          <w:rFonts w:ascii="仿宋" w:eastAsia="仿宋" w:hAnsi="仿宋" w:hint="eastAsia"/>
          <w:sz w:val="32"/>
          <w:szCs w:val="32"/>
        </w:rPr>
        <w:t>万元，安排预算稳定调节基金</w:t>
      </w:r>
      <w:r w:rsidR="000A4946">
        <w:rPr>
          <w:rFonts w:ascii="仿宋" w:eastAsia="仿宋" w:hAnsi="仿宋" w:hint="eastAsia"/>
          <w:sz w:val="32"/>
          <w:szCs w:val="32"/>
        </w:rPr>
        <w:t>3392</w:t>
      </w:r>
      <w:r w:rsidRPr="00F26121">
        <w:rPr>
          <w:rFonts w:ascii="仿宋" w:eastAsia="仿宋" w:hAnsi="仿宋" w:hint="eastAsia"/>
          <w:sz w:val="32"/>
          <w:szCs w:val="32"/>
        </w:rPr>
        <w:t>万元，</w:t>
      </w:r>
      <w:r w:rsidR="000A4946">
        <w:rPr>
          <w:rFonts w:ascii="仿宋" w:eastAsia="仿宋" w:hAnsi="仿宋" w:hint="eastAsia"/>
          <w:sz w:val="32"/>
          <w:szCs w:val="32"/>
        </w:rPr>
        <w:t>年终结余1606</w:t>
      </w:r>
      <w:r w:rsidRPr="00F26121">
        <w:rPr>
          <w:rFonts w:ascii="仿宋" w:eastAsia="仿宋" w:hAnsi="仿宋" w:hint="eastAsia"/>
          <w:sz w:val="32"/>
          <w:szCs w:val="32"/>
        </w:rPr>
        <w:t>万元</w:t>
      </w:r>
      <w:r w:rsidRPr="00F26121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　</w:t>
      </w:r>
    </w:p>
    <w:p w:rsidR="00F26121" w:rsidRDefault="000A4946" w:rsidP="00F26121">
      <w:pPr>
        <w:pStyle w:val="a3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</w:t>
      </w:r>
      <w:r w:rsidR="00F26121">
        <w:rPr>
          <w:rFonts w:ascii="仿宋" w:eastAsia="仿宋" w:hAnsi="仿宋" w:hint="eastAsia"/>
          <w:sz w:val="32"/>
          <w:szCs w:val="32"/>
        </w:rPr>
        <w:t>本级政府性基金预算共收入</w:t>
      </w:r>
      <w:r>
        <w:rPr>
          <w:rFonts w:ascii="仿宋" w:eastAsia="仿宋" w:hAnsi="仿宋" w:hint="eastAsia"/>
          <w:sz w:val="32"/>
          <w:szCs w:val="32"/>
        </w:rPr>
        <w:t>163357</w:t>
      </w:r>
      <w:r w:rsidR="00F26121">
        <w:rPr>
          <w:rFonts w:ascii="仿宋" w:eastAsia="仿宋" w:hAnsi="仿宋" w:hint="eastAsia"/>
          <w:sz w:val="32"/>
          <w:szCs w:val="32"/>
        </w:rPr>
        <w:t>万元，其中：本级收入</w:t>
      </w:r>
      <w:r>
        <w:rPr>
          <w:rFonts w:ascii="仿宋" w:eastAsia="仿宋" w:hAnsi="仿宋" w:hint="eastAsia"/>
          <w:sz w:val="32"/>
          <w:szCs w:val="32"/>
        </w:rPr>
        <w:t>79118</w:t>
      </w:r>
      <w:r w:rsidR="00F26121">
        <w:rPr>
          <w:rFonts w:ascii="仿宋" w:eastAsia="仿宋" w:hAnsi="仿宋" w:hint="eastAsia"/>
          <w:sz w:val="32"/>
          <w:szCs w:val="32"/>
        </w:rPr>
        <w:t>万元，上级补助收入</w:t>
      </w:r>
      <w:r>
        <w:rPr>
          <w:rFonts w:ascii="仿宋" w:eastAsia="仿宋" w:hAnsi="仿宋" w:hint="eastAsia"/>
          <w:sz w:val="32"/>
          <w:szCs w:val="32"/>
        </w:rPr>
        <w:t>22368</w:t>
      </w:r>
      <w:r w:rsidR="00F26121">
        <w:rPr>
          <w:rFonts w:ascii="仿宋" w:eastAsia="仿宋" w:hAnsi="仿宋" w:hint="eastAsia"/>
          <w:sz w:val="32"/>
          <w:szCs w:val="32"/>
        </w:rPr>
        <w:t>万元，调入资金</w:t>
      </w:r>
      <w:r>
        <w:rPr>
          <w:rFonts w:ascii="仿宋" w:eastAsia="仿宋" w:hAnsi="仿宋" w:hint="eastAsia"/>
          <w:sz w:val="32"/>
          <w:szCs w:val="32"/>
        </w:rPr>
        <w:t>2472</w:t>
      </w:r>
      <w:r w:rsidR="00F26121">
        <w:rPr>
          <w:rFonts w:ascii="仿宋" w:eastAsia="仿宋" w:hAnsi="仿宋" w:hint="eastAsia"/>
          <w:sz w:val="32"/>
          <w:szCs w:val="32"/>
        </w:rPr>
        <w:t>万元，专项债务收入</w:t>
      </w:r>
      <w:r>
        <w:rPr>
          <w:rFonts w:ascii="仿宋" w:eastAsia="仿宋" w:hAnsi="仿宋" w:hint="eastAsia"/>
          <w:sz w:val="32"/>
          <w:szCs w:val="32"/>
        </w:rPr>
        <w:t>59399</w:t>
      </w:r>
      <w:r w:rsidR="00F26121">
        <w:rPr>
          <w:rFonts w:ascii="仿宋" w:eastAsia="仿宋" w:hAnsi="仿宋" w:hint="eastAsia"/>
          <w:sz w:val="32"/>
          <w:szCs w:val="32"/>
        </w:rPr>
        <w:t>万元。支出共</w:t>
      </w:r>
      <w:r>
        <w:rPr>
          <w:rFonts w:ascii="仿宋" w:eastAsia="仿宋" w:hAnsi="仿宋" w:hint="eastAsia"/>
          <w:sz w:val="32"/>
          <w:szCs w:val="32"/>
        </w:rPr>
        <w:t>163357</w:t>
      </w:r>
      <w:r w:rsidR="00F26121">
        <w:rPr>
          <w:rFonts w:ascii="仿宋" w:eastAsia="仿宋" w:hAnsi="仿宋" w:hint="eastAsia"/>
          <w:sz w:val="32"/>
          <w:szCs w:val="32"/>
        </w:rPr>
        <w:t>万元，本级支出</w:t>
      </w:r>
      <w:r>
        <w:rPr>
          <w:rFonts w:ascii="仿宋" w:eastAsia="仿宋" w:hAnsi="仿宋" w:hint="eastAsia"/>
          <w:sz w:val="32"/>
          <w:szCs w:val="32"/>
        </w:rPr>
        <w:t>159177</w:t>
      </w:r>
      <w:r w:rsidR="00F26121">
        <w:rPr>
          <w:rFonts w:ascii="仿宋" w:eastAsia="仿宋" w:hAnsi="仿宋" w:hint="eastAsia"/>
          <w:sz w:val="32"/>
          <w:szCs w:val="32"/>
        </w:rPr>
        <w:t>万元，上解支出</w:t>
      </w:r>
      <w:r>
        <w:rPr>
          <w:rFonts w:ascii="仿宋" w:eastAsia="仿宋" w:hAnsi="仿宋" w:hint="eastAsia"/>
          <w:sz w:val="32"/>
          <w:szCs w:val="32"/>
        </w:rPr>
        <w:t>65</w:t>
      </w:r>
      <w:r w:rsidR="00F26121">
        <w:rPr>
          <w:rFonts w:ascii="仿宋" w:eastAsia="仿宋" w:hAnsi="仿宋" w:hint="eastAsia"/>
          <w:sz w:val="32"/>
          <w:szCs w:val="32"/>
        </w:rPr>
        <w:t>万元，调出资金</w:t>
      </w:r>
      <w:r>
        <w:rPr>
          <w:rFonts w:ascii="仿宋" w:eastAsia="仿宋" w:hAnsi="仿宋" w:hint="eastAsia"/>
          <w:sz w:val="32"/>
          <w:szCs w:val="32"/>
        </w:rPr>
        <w:t>2615</w:t>
      </w:r>
      <w:r w:rsidR="00F26121">
        <w:rPr>
          <w:rFonts w:ascii="仿宋" w:eastAsia="仿宋" w:hAnsi="仿宋" w:hint="eastAsia"/>
          <w:sz w:val="32"/>
          <w:szCs w:val="32"/>
        </w:rPr>
        <w:t>万元，专项债务还本支出</w:t>
      </w:r>
      <w:r>
        <w:rPr>
          <w:rFonts w:ascii="仿宋" w:eastAsia="仿宋" w:hAnsi="仿宋" w:hint="eastAsia"/>
          <w:sz w:val="32"/>
          <w:szCs w:val="32"/>
        </w:rPr>
        <w:t>1500</w:t>
      </w:r>
      <w:r w:rsidR="00F26121">
        <w:rPr>
          <w:rFonts w:ascii="仿宋" w:eastAsia="仿宋" w:hAnsi="仿宋" w:hint="eastAsia"/>
          <w:sz w:val="32"/>
          <w:szCs w:val="32"/>
        </w:rPr>
        <w:t>万元，结转</w:t>
      </w:r>
      <w:r>
        <w:rPr>
          <w:rFonts w:ascii="仿宋" w:eastAsia="仿宋" w:hAnsi="仿宋" w:hint="eastAsia"/>
          <w:sz w:val="32"/>
          <w:szCs w:val="32"/>
        </w:rPr>
        <w:t>0</w:t>
      </w:r>
      <w:r w:rsidR="00F26121">
        <w:rPr>
          <w:rFonts w:ascii="仿宋" w:eastAsia="仿宋" w:hAnsi="仿宋" w:hint="eastAsia"/>
          <w:sz w:val="32"/>
          <w:szCs w:val="32"/>
        </w:rPr>
        <w:t>万元。</w:t>
      </w:r>
    </w:p>
    <w:p w:rsidR="000A4946" w:rsidRDefault="00390A5F" w:rsidP="000A4946">
      <w:pPr>
        <w:pStyle w:val="a3"/>
        <w:spacing w:before="0" w:beforeAutospacing="0" w:after="0" w:afterAutospacing="0" w:line="450" w:lineRule="atLeas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</w:t>
      </w:r>
      <w:r w:rsidR="00F26121">
        <w:rPr>
          <w:rFonts w:ascii="仿宋" w:eastAsia="仿宋" w:hAnsi="仿宋" w:hint="eastAsia"/>
          <w:sz w:val="32"/>
          <w:szCs w:val="32"/>
        </w:rPr>
        <w:t>本级国有资本经营预算收入</w:t>
      </w:r>
      <w:r w:rsidR="000A4946">
        <w:rPr>
          <w:rFonts w:ascii="仿宋" w:eastAsia="仿宋" w:hAnsi="仿宋" w:hint="eastAsia"/>
          <w:sz w:val="32"/>
          <w:szCs w:val="32"/>
        </w:rPr>
        <w:t>6</w:t>
      </w:r>
      <w:r w:rsidR="00F26121">
        <w:rPr>
          <w:rFonts w:ascii="仿宋" w:eastAsia="仿宋" w:hAnsi="仿宋" w:hint="eastAsia"/>
          <w:sz w:val="32"/>
          <w:szCs w:val="32"/>
        </w:rPr>
        <w:t>万元，其中：</w:t>
      </w:r>
      <w:r w:rsidR="000A4946">
        <w:rPr>
          <w:rFonts w:ascii="仿宋" w:eastAsia="仿宋" w:hAnsi="仿宋" w:hint="eastAsia"/>
          <w:sz w:val="32"/>
          <w:szCs w:val="32"/>
        </w:rPr>
        <w:t>国有资本上级补助收入6万元</w:t>
      </w:r>
      <w:r w:rsidR="00F26121">
        <w:rPr>
          <w:rFonts w:ascii="仿宋" w:eastAsia="仿宋" w:hAnsi="仿宋" w:hint="eastAsia"/>
          <w:sz w:val="32"/>
          <w:szCs w:val="32"/>
        </w:rPr>
        <w:t>。</w:t>
      </w:r>
      <w:r w:rsidR="000A4946">
        <w:rPr>
          <w:rFonts w:ascii="仿宋" w:eastAsia="仿宋" w:hAnsi="仿宋" w:hint="eastAsia"/>
          <w:sz w:val="32"/>
          <w:szCs w:val="32"/>
        </w:rPr>
        <w:t>国有资本经营支出6万元。无结余。</w:t>
      </w:r>
    </w:p>
    <w:p w:rsidR="00F26121" w:rsidRDefault="00F26121" w:rsidP="000A4946">
      <w:pPr>
        <w:pStyle w:val="a3"/>
        <w:spacing w:before="0" w:beforeAutospacing="0" w:after="0" w:afterAutospacing="0" w:line="450" w:lineRule="atLeas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 </w:t>
      </w:r>
      <w:r>
        <w:rPr>
          <w:rFonts w:ascii="仿宋" w:eastAsia="仿宋" w:hAnsi="仿宋"/>
          <w:sz w:val="32"/>
          <w:szCs w:val="32"/>
        </w:rPr>
        <w:t xml:space="preserve"> 二、三</w:t>
      </w:r>
      <w:proofErr w:type="gramStart"/>
      <w:r>
        <w:rPr>
          <w:rFonts w:ascii="仿宋" w:eastAsia="仿宋" w:hAnsi="仿宋"/>
          <w:sz w:val="32"/>
          <w:szCs w:val="32"/>
        </w:rPr>
        <w:t>公经费</w:t>
      </w:r>
      <w:proofErr w:type="gramEnd"/>
      <w:r>
        <w:rPr>
          <w:rFonts w:ascii="仿宋" w:eastAsia="仿宋" w:hAnsi="仿宋"/>
          <w:sz w:val="32"/>
          <w:szCs w:val="32"/>
        </w:rPr>
        <w:t xml:space="preserve">情况 　　</w:t>
      </w:r>
    </w:p>
    <w:p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lastRenderedPageBreak/>
        <w:t>  </w:t>
      </w:r>
      <w:r>
        <w:rPr>
          <w:rFonts w:ascii="仿宋" w:eastAsia="仿宋" w:hAnsi="仿宋"/>
          <w:sz w:val="32"/>
          <w:szCs w:val="32"/>
        </w:rPr>
        <w:t xml:space="preserve"> 经汇总2021</w:t>
      </w:r>
      <w:r w:rsidR="00B52CA0"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/>
          <w:sz w:val="32"/>
          <w:szCs w:val="32"/>
        </w:rPr>
        <w:t>本级部门预算，</w:t>
      </w:r>
      <w:r>
        <w:rPr>
          <w:rFonts w:ascii="仿宋" w:eastAsia="仿宋" w:hAnsi="仿宋" w:hint="eastAsia"/>
          <w:sz w:val="32"/>
          <w:szCs w:val="32"/>
        </w:rPr>
        <w:t>2021年“三公”经费预算按不高于2020年支出控制数编制，其中：公务接待费</w:t>
      </w:r>
      <w:r w:rsidR="00E3116A">
        <w:rPr>
          <w:rFonts w:ascii="仿宋" w:eastAsia="仿宋" w:hAnsi="仿宋" w:hint="eastAsia"/>
          <w:sz w:val="32"/>
          <w:szCs w:val="32"/>
        </w:rPr>
        <w:t>2106</w:t>
      </w:r>
      <w:r>
        <w:rPr>
          <w:rFonts w:ascii="仿宋" w:eastAsia="仿宋" w:hAnsi="仿宋" w:hint="eastAsia"/>
          <w:sz w:val="32"/>
          <w:szCs w:val="32"/>
        </w:rPr>
        <w:t>万元，因公出国（境）经费</w:t>
      </w:r>
      <w:r w:rsidR="000A494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万元，公车购置和运行费</w:t>
      </w:r>
      <w:r w:rsidR="00E3116A">
        <w:rPr>
          <w:rFonts w:ascii="仿宋" w:eastAsia="仿宋" w:hAnsi="仿宋" w:hint="eastAsia"/>
          <w:sz w:val="32"/>
          <w:szCs w:val="32"/>
        </w:rPr>
        <w:t>1590</w:t>
      </w:r>
      <w:r>
        <w:rPr>
          <w:rFonts w:ascii="仿宋" w:eastAsia="仿宋" w:hAnsi="仿宋" w:hint="eastAsia"/>
          <w:sz w:val="32"/>
          <w:szCs w:val="32"/>
        </w:rPr>
        <w:t>万元，下降</w:t>
      </w:r>
      <w:r w:rsidR="00E3116A">
        <w:rPr>
          <w:rFonts w:ascii="仿宋" w:eastAsia="仿宋" w:hAnsi="仿宋" w:hint="eastAsia"/>
          <w:sz w:val="32"/>
          <w:szCs w:val="32"/>
        </w:rPr>
        <w:t>6.35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F26121" w:rsidRDefault="00F26121" w:rsidP="00F26121">
      <w:pPr>
        <w:pStyle w:val="a3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 </w:t>
      </w:r>
      <w:r>
        <w:rPr>
          <w:rFonts w:ascii="仿宋" w:eastAsia="仿宋" w:hAnsi="仿宋"/>
          <w:sz w:val="32"/>
          <w:szCs w:val="32"/>
        </w:rPr>
        <w:t xml:space="preserve"> 三、举借政府债务情况说明 　　</w:t>
      </w:r>
    </w:p>
    <w:p w:rsidR="00F26121" w:rsidRDefault="00F26121" w:rsidP="00F2612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26121">
        <w:rPr>
          <w:rFonts w:ascii="仿宋" w:eastAsia="仿宋" w:hAnsi="仿宋" w:hint="eastAsia"/>
          <w:color w:val="000000"/>
          <w:sz w:val="32"/>
          <w:szCs w:val="32"/>
        </w:rPr>
        <w:t>省财政厅2020年核定我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县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当年政府债务限额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32.11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亿元，其中：一般债务限额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14.52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亿元，专项债务限额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17.59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亿元。经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县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人大常委会批准，2020年全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县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政府债务限额中，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县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本级政府债务限额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32.11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亿元，其中一般债务限额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14.52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亿元，专项债务限额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17.59</w:t>
      </w:r>
      <w:r w:rsidRPr="00F26121">
        <w:rPr>
          <w:rFonts w:ascii="仿宋" w:eastAsia="仿宋" w:hAnsi="仿宋" w:hint="eastAsia"/>
          <w:color w:val="000000"/>
          <w:sz w:val="32"/>
          <w:szCs w:val="32"/>
        </w:rPr>
        <w:t>亿元。</w:t>
      </w:r>
      <w:bookmarkStart w:id="0" w:name="_GoBack"/>
      <w:bookmarkEnd w:id="0"/>
    </w:p>
    <w:p w:rsidR="00F26121" w:rsidRDefault="00F26121" w:rsidP="00F2612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截至2020年底，全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县</w:t>
      </w:r>
      <w:r>
        <w:rPr>
          <w:rFonts w:ascii="仿宋" w:eastAsia="仿宋" w:hAnsi="仿宋" w:hint="eastAsia"/>
          <w:color w:val="000000"/>
          <w:sz w:val="32"/>
          <w:szCs w:val="32"/>
        </w:rPr>
        <w:t>政府债务余额合计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31.48</w:t>
      </w:r>
      <w:r>
        <w:rPr>
          <w:rFonts w:ascii="仿宋" w:eastAsia="仿宋" w:hAnsi="仿宋" w:hint="eastAsia"/>
          <w:color w:val="000000"/>
          <w:sz w:val="32"/>
          <w:szCs w:val="32"/>
        </w:rPr>
        <w:t>亿元，其中：一般债务余额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14.09</w:t>
      </w:r>
      <w:r>
        <w:rPr>
          <w:rFonts w:ascii="仿宋" w:eastAsia="仿宋" w:hAnsi="仿宋" w:hint="eastAsia"/>
          <w:color w:val="000000"/>
          <w:sz w:val="32"/>
          <w:szCs w:val="32"/>
        </w:rPr>
        <w:t>亿元，专项债务余额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17.39</w:t>
      </w:r>
      <w:r>
        <w:rPr>
          <w:rFonts w:ascii="仿宋" w:eastAsia="仿宋" w:hAnsi="仿宋" w:hint="eastAsia"/>
          <w:color w:val="000000"/>
          <w:sz w:val="32"/>
          <w:szCs w:val="32"/>
        </w:rPr>
        <w:t>亿元。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县</w:t>
      </w:r>
      <w:r>
        <w:rPr>
          <w:rFonts w:ascii="仿宋" w:eastAsia="仿宋" w:hAnsi="仿宋" w:hint="eastAsia"/>
          <w:color w:val="000000"/>
          <w:sz w:val="32"/>
          <w:szCs w:val="32"/>
        </w:rPr>
        <w:t>本级政府债务余额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31.48</w:t>
      </w:r>
      <w:r>
        <w:rPr>
          <w:rFonts w:ascii="仿宋" w:eastAsia="仿宋" w:hAnsi="仿宋" w:hint="eastAsia"/>
          <w:color w:val="000000"/>
          <w:sz w:val="32"/>
          <w:szCs w:val="32"/>
        </w:rPr>
        <w:t>亿元，其中：一般债务余额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14.09</w:t>
      </w:r>
      <w:r>
        <w:rPr>
          <w:rFonts w:ascii="仿宋" w:eastAsia="仿宋" w:hAnsi="仿宋" w:hint="eastAsia"/>
          <w:color w:val="000000"/>
          <w:sz w:val="32"/>
          <w:szCs w:val="32"/>
        </w:rPr>
        <w:t>亿元，专项债务余额</w:t>
      </w:r>
      <w:r w:rsidR="000A4946">
        <w:rPr>
          <w:rFonts w:ascii="仿宋" w:eastAsia="仿宋" w:hAnsi="仿宋" w:hint="eastAsia"/>
          <w:color w:val="000000"/>
          <w:sz w:val="32"/>
          <w:szCs w:val="32"/>
        </w:rPr>
        <w:t>17.39</w:t>
      </w:r>
      <w:r>
        <w:rPr>
          <w:rFonts w:ascii="仿宋" w:eastAsia="仿宋" w:hAnsi="仿宋" w:hint="eastAsia"/>
          <w:color w:val="000000"/>
          <w:sz w:val="32"/>
          <w:szCs w:val="32"/>
        </w:rPr>
        <w:t>亿元。各项债务余额均低于核定限额，政府债务风险整体可控。</w:t>
      </w:r>
    </w:p>
    <w:p w:rsidR="00F26121" w:rsidRDefault="00F26121" w:rsidP="00F2612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2020年，全</w:t>
      </w:r>
      <w:r w:rsidR="00496EA2">
        <w:rPr>
          <w:rFonts w:ascii="仿宋" w:eastAsia="仿宋" w:hAnsi="仿宋" w:cs="微软雅黑" w:hint="eastAsia"/>
          <w:sz w:val="32"/>
          <w:szCs w:val="32"/>
        </w:rPr>
        <w:t>县</w:t>
      </w:r>
      <w:r>
        <w:rPr>
          <w:rFonts w:ascii="仿宋" w:eastAsia="仿宋" w:hAnsi="仿宋" w:cs="微软雅黑" w:hint="eastAsia"/>
          <w:sz w:val="32"/>
          <w:szCs w:val="32"/>
        </w:rPr>
        <w:t>共争取政府债券</w:t>
      </w:r>
      <w:r w:rsidR="000A4946">
        <w:rPr>
          <w:rFonts w:ascii="仿宋" w:eastAsia="仿宋" w:hAnsi="仿宋" w:cs="微软雅黑" w:hint="eastAsia"/>
          <w:sz w:val="32"/>
          <w:szCs w:val="32"/>
        </w:rPr>
        <w:t>8.76</w:t>
      </w:r>
      <w:r>
        <w:rPr>
          <w:rFonts w:ascii="仿宋" w:eastAsia="仿宋" w:hAnsi="仿宋" w:cs="微软雅黑" w:hint="eastAsia"/>
          <w:sz w:val="32"/>
          <w:szCs w:val="32"/>
        </w:rPr>
        <w:t>亿元，其中一般债券</w:t>
      </w:r>
      <w:r w:rsidR="00496EA2">
        <w:rPr>
          <w:rFonts w:ascii="仿宋" w:eastAsia="仿宋" w:hAnsi="仿宋" w:cs="微软雅黑" w:hint="eastAsia"/>
          <w:sz w:val="32"/>
          <w:szCs w:val="32"/>
        </w:rPr>
        <w:t>2.82</w:t>
      </w:r>
      <w:r>
        <w:rPr>
          <w:rFonts w:ascii="仿宋" w:eastAsia="仿宋" w:hAnsi="仿宋" w:cs="微软雅黑" w:hint="eastAsia"/>
          <w:sz w:val="32"/>
          <w:szCs w:val="32"/>
        </w:rPr>
        <w:t>亿元（新增一般债券</w:t>
      </w:r>
      <w:r w:rsidR="00496EA2">
        <w:rPr>
          <w:rFonts w:ascii="仿宋" w:eastAsia="仿宋" w:hAnsi="仿宋" w:cs="微软雅黑" w:hint="eastAsia"/>
          <w:sz w:val="32"/>
          <w:szCs w:val="32"/>
        </w:rPr>
        <w:t>0.53</w:t>
      </w:r>
      <w:r>
        <w:rPr>
          <w:rFonts w:ascii="仿宋" w:eastAsia="仿宋" w:hAnsi="仿宋" w:cs="微软雅黑" w:hint="eastAsia"/>
          <w:sz w:val="32"/>
          <w:szCs w:val="32"/>
        </w:rPr>
        <w:t>亿元，再融资一般债券</w:t>
      </w:r>
      <w:r w:rsidR="00496EA2">
        <w:rPr>
          <w:rFonts w:ascii="仿宋" w:eastAsia="仿宋" w:hAnsi="仿宋" w:cs="微软雅黑" w:hint="eastAsia"/>
          <w:sz w:val="32"/>
          <w:szCs w:val="32"/>
        </w:rPr>
        <w:t>2.29</w:t>
      </w:r>
      <w:r>
        <w:rPr>
          <w:rFonts w:ascii="仿宋" w:eastAsia="仿宋" w:hAnsi="仿宋" w:cs="微软雅黑" w:hint="eastAsia"/>
          <w:sz w:val="32"/>
          <w:szCs w:val="32"/>
        </w:rPr>
        <w:t>亿元）；专项债券</w:t>
      </w:r>
      <w:r w:rsidR="00496EA2">
        <w:rPr>
          <w:rFonts w:ascii="仿宋" w:eastAsia="仿宋" w:hAnsi="仿宋" w:cs="微软雅黑" w:hint="eastAsia"/>
          <w:sz w:val="32"/>
          <w:szCs w:val="32"/>
        </w:rPr>
        <w:t>5.93</w:t>
      </w:r>
      <w:r>
        <w:rPr>
          <w:rFonts w:ascii="仿宋" w:eastAsia="仿宋" w:hAnsi="仿宋" w:cs="微软雅黑" w:hint="eastAsia"/>
          <w:sz w:val="32"/>
          <w:szCs w:val="32"/>
        </w:rPr>
        <w:t>亿元（新增专项债券</w:t>
      </w:r>
      <w:r w:rsidR="00496EA2">
        <w:rPr>
          <w:rFonts w:ascii="仿宋" w:eastAsia="仿宋" w:hAnsi="仿宋" w:cs="微软雅黑" w:hint="eastAsia"/>
          <w:sz w:val="32"/>
          <w:szCs w:val="32"/>
        </w:rPr>
        <w:t>5.79</w:t>
      </w:r>
      <w:r>
        <w:rPr>
          <w:rFonts w:ascii="仿宋" w:eastAsia="仿宋" w:hAnsi="仿宋" w:cs="微软雅黑" w:hint="eastAsia"/>
          <w:sz w:val="32"/>
          <w:szCs w:val="32"/>
        </w:rPr>
        <w:t>亿元，再融资专项债券</w:t>
      </w:r>
      <w:r w:rsidR="00496EA2">
        <w:rPr>
          <w:rFonts w:ascii="仿宋" w:eastAsia="仿宋" w:hAnsi="仿宋" w:cs="微软雅黑" w:hint="eastAsia"/>
          <w:sz w:val="32"/>
          <w:szCs w:val="32"/>
        </w:rPr>
        <w:t>0.15</w:t>
      </w:r>
      <w:r>
        <w:rPr>
          <w:rFonts w:ascii="仿宋" w:eastAsia="仿宋" w:hAnsi="仿宋" w:cs="微软雅黑" w:hint="eastAsia"/>
          <w:sz w:val="32"/>
          <w:szCs w:val="32"/>
        </w:rPr>
        <w:t>亿元）。</w:t>
      </w:r>
    </w:p>
    <w:p w:rsidR="00FA1C29" w:rsidRDefault="00B52CA0" w:rsidP="00F26121">
      <w:pPr>
        <w:pStyle w:val="a3"/>
        <w:spacing w:before="0" w:beforeAutospacing="0" w:after="0" w:afterAutospacing="0" w:line="450" w:lineRule="atLeast"/>
        <w:jc w:val="both"/>
        <w:rPr>
          <w:rFonts w:ascii="方正小标宋简体" w:eastAsia="方正小标宋简体" w:hAnsi="仿宋"/>
          <w:sz w:val="44"/>
          <w:szCs w:val="44"/>
        </w:rPr>
      </w:pPr>
      <w:r>
        <w:rPr>
          <w:rFonts w:ascii="仿宋" w:eastAsia="仿宋" w:hAnsi="仿宋" w:cs="微软雅黑" w:hint="eastAsia"/>
          <w:sz w:val="32"/>
          <w:szCs w:val="32"/>
        </w:rPr>
        <w:t xml:space="preserve">    </w:t>
      </w:r>
      <w:r w:rsidR="00F26121">
        <w:rPr>
          <w:rFonts w:ascii="仿宋" w:eastAsia="仿宋" w:hAnsi="仿宋" w:cs="微软雅黑" w:hint="eastAsia"/>
          <w:sz w:val="32"/>
          <w:szCs w:val="32"/>
        </w:rPr>
        <w:t>2020年，全</w:t>
      </w:r>
      <w:r w:rsidR="00496EA2">
        <w:rPr>
          <w:rFonts w:ascii="仿宋" w:eastAsia="仿宋" w:hAnsi="仿宋" w:cs="微软雅黑" w:hint="eastAsia"/>
          <w:sz w:val="32"/>
          <w:szCs w:val="32"/>
        </w:rPr>
        <w:t>县</w:t>
      </w:r>
      <w:r w:rsidR="00F26121">
        <w:rPr>
          <w:rFonts w:ascii="仿宋" w:eastAsia="仿宋" w:hAnsi="仿宋" w:cs="微软雅黑" w:hint="eastAsia"/>
          <w:sz w:val="32"/>
          <w:szCs w:val="32"/>
        </w:rPr>
        <w:t>政府债券还本付息（</w:t>
      </w:r>
      <w:proofErr w:type="gramStart"/>
      <w:r w:rsidR="00F26121">
        <w:rPr>
          <w:rFonts w:ascii="仿宋" w:eastAsia="仿宋" w:hAnsi="仿宋" w:cs="微软雅黑" w:hint="eastAsia"/>
          <w:sz w:val="32"/>
          <w:szCs w:val="32"/>
        </w:rPr>
        <w:t>含使用再</w:t>
      </w:r>
      <w:proofErr w:type="gramEnd"/>
      <w:r w:rsidR="00F26121">
        <w:rPr>
          <w:rFonts w:ascii="仿宋" w:eastAsia="仿宋" w:hAnsi="仿宋" w:cs="微软雅黑" w:hint="eastAsia"/>
          <w:sz w:val="32"/>
          <w:szCs w:val="32"/>
        </w:rPr>
        <w:t>融资债券还本）</w:t>
      </w:r>
      <w:r w:rsidR="00496EA2">
        <w:rPr>
          <w:rFonts w:ascii="仿宋" w:eastAsia="仿宋" w:hAnsi="仿宋" w:cs="微软雅黑" w:hint="eastAsia"/>
          <w:sz w:val="32"/>
          <w:szCs w:val="32"/>
        </w:rPr>
        <w:t>3.39</w:t>
      </w:r>
      <w:r w:rsidR="00F26121">
        <w:rPr>
          <w:rFonts w:ascii="仿宋" w:eastAsia="仿宋" w:hAnsi="仿宋" w:cs="微软雅黑" w:hint="eastAsia"/>
          <w:sz w:val="32"/>
          <w:szCs w:val="32"/>
        </w:rPr>
        <w:t>亿元（还本</w:t>
      </w:r>
      <w:r w:rsidR="00496EA2">
        <w:rPr>
          <w:rFonts w:ascii="仿宋" w:eastAsia="仿宋" w:hAnsi="仿宋" w:cs="微软雅黑" w:hint="eastAsia"/>
          <w:sz w:val="32"/>
          <w:szCs w:val="32"/>
        </w:rPr>
        <w:t>2.44</w:t>
      </w:r>
      <w:r w:rsidR="00F26121">
        <w:rPr>
          <w:rFonts w:ascii="仿宋" w:eastAsia="仿宋" w:hAnsi="仿宋" w:cs="微软雅黑" w:hint="eastAsia"/>
          <w:sz w:val="32"/>
          <w:szCs w:val="32"/>
        </w:rPr>
        <w:t>亿元，付息</w:t>
      </w:r>
      <w:r w:rsidR="00496EA2">
        <w:rPr>
          <w:rFonts w:ascii="仿宋" w:eastAsia="仿宋" w:hAnsi="仿宋" w:cs="微软雅黑" w:hint="eastAsia"/>
          <w:sz w:val="32"/>
          <w:szCs w:val="32"/>
        </w:rPr>
        <w:t>0.94</w:t>
      </w:r>
      <w:r w:rsidR="00F26121">
        <w:rPr>
          <w:rFonts w:ascii="仿宋" w:eastAsia="仿宋" w:hAnsi="仿宋" w:cs="微软雅黑" w:hint="eastAsia"/>
          <w:sz w:val="32"/>
          <w:szCs w:val="32"/>
        </w:rPr>
        <w:t>亿元）</w:t>
      </w:r>
      <w:r w:rsidR="00E3116A">
        <w:rPr>
          <w:rFonts w:ascii="仿宋" w:eastAsia="仿宋" w:hAnsi="仿宋" w:cs="微软雅黑" w:hint="eastAsia"/>
          <w:sz w:val="32"/>
          <w:szCs w:val="32"/>
        </w:rPr>
        <w:t>。</w:t>
      </w:r>
      <w:r w:rsidR="00E3116A">
        <w:rPr>
          <w:rFonts w:ascii="方正小标宋简体" w:eastAsia="方正小标宋简体" w:hAnsi="仿宋"/>
          <w:sz w:val="44"/>
          <w:szCs w:val="44"/>
        </w:rPr>
        <w:t xml:space="preserve"> </w:t>
      </w:r>
    </w:p>
    <w:p w:rsidR="00FA1C29" w:rsidRPr="00FA1C29" w:rsidRDefault="00FC19E6" w:rsidP="00897882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C19E6">
        <w:rPr>
          <w:rFonts w:ascii="Calibri" w:eastAsia="仿宋" w:hAnsi="Calibri" w:cs="Calibri"/>
          <w:color w:val="909291"/>
          <w:sz w:val="32"/>
          <w:szCs w:val="32"/>
        </w:rPr>
        <w:t> </w:t>
      </w:r>
      <w:r w:rsidRPr="00FA1C29">
        <w:rPr>
          <w:rFonts w:ascii="仿宋" w:eastAsia="仿宋" w:hAnsi="仿宋"/>
          <w:sz w:val="32"/>
          <w:szCs w:val="32"/>
        </w:rPr>
        <w:t>四、上年度政府债券发行及还本付息情况</w:t>
      </w:r>
    </w:p>
    <w:p w:rsidR="00FC19E6" w:rsidRPr="00FA1C29" w:rsidRDefault="009E5B66" w:rsidP="00897882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A1C29">
        <w:rPr>
          <w:rFonts w:ascii="仿宋" w:eastAsia="仿宋" w:hAnsi="仿宋"/>
          <w:sz w:val="32"/>
          <w:szCs w:val="32"/>
        </w:rPr>
        <w:lastRenderedPageBreak/>
        <w:t>2020</w:t>
      </w:r>
      <w:r w:rsidR="00FC19E6" w:rsidRPr="00FA1C29">
        <w:rPr>
          <w:rFonts w:ascii="仿宋" w:eastAsia="仿宋" w:hAnsi="仿宋"/>
          <w:sz w:val="32"/>
          <w:szCs w:val="32"/>
        </w:rPr>
        <w:t>年，全</w:t>
      </w:r>
      <w:r w:rsidR="00496EA2">
        <w:rPr>
          <w:rFonts w:ascii="仿宋" w:eastAsia="仿宋" w:hAnsi="仿宋" w:hint="eastAsia"/>
          <w:sz w:val="32"/>
          <w:szCs w:val="32"/>
        </w:rPr>
        <w:t>县</w:t>
      </w:r>
      <w:r w:rsidR="00FC19E6" w:rsidRPr="00FA1C29">
        <w:rPr>
          <w:rFonts w:ascii="仿宋" w:eastAsia="仿宋" w:hAnsi="仿宋"/>
          <w:sz w:val="32"/>
          <w:szCs w:val="32"/>
        </w:rPr>
        <w:t>转贷发行政府债券</w:t>
      </w:r>
      <w:r w:rsidR="00496EA2">
        <w:rPr>
          <w:rFonts w:ascii="仿宋" w:eastAsia="仿宋" w:hAnsi="仿宋" w:hint="eastAsia"/>
          <w:sz w:val="32"/>
          <w:szCs w:val="32"/>
        </w:rPr>
        <w:t>8.76</w:t>
      </w:r>
      <w:r w:rsidR="00FC19E6" w:rsidRPr="00FA1C29">
        <w:rPr>
          <w:rFonts w:ascii="仿宋" w:eastAsia="仿宋" w:hAnsi="仿宋"/>
          <w:sz w:val="32"/>
          <w:szCs w:val="32"/>
        </w:rPr>
        <w:t>亿元。其中，再融资债券</w:t>
      </w:r>
      <w:r w:rsidR="00496EA2">
        <w:rPr>
          <w:rFonts w:ascii="仿宋" w:eastAsia="仿宋" w:hAnsi="仿宋" w:hint="eastAsia"/>
          <w:sz w:val="32"/>
          <w:szCs w:val="32"/>
        </w:rPr>
        <w:t>2.44</w:t>
      </w:r>
      <w:r w:rsidR="00FC19E6" w:rsidRPr="00FA1C29">
        <w:rPr>
          <w:rFonts w:ascii="仿宋" w:eastAsia="仿宋" w:hAnsi="仿宋"/>
          <w:sz w:val="32"/>
          <w:szCs w:val="32"/>
        </w:rPr>
        <w:t>亿元。</w:t>
      </w:r>
    </w:p>
    <w:p w:rsidR="00E3116A" w:rsidRDefault="009E5B66" w:rsidP="003E0D78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FA1C29">
        <w:rPr>
          <w:rFonts w:ascii="仿宋" w:eastAsia="仿宋" w:hAnsi="仿宋"/>
          <w:sz w:val="32"/>
          <w:szCs w:val="32"/>
        </w:rPr>
        <w:t>2020</w:t>
      </w:r>
      <w:r w:rsidR="00FC19E6" w:rsidRPr="00FA1C29">
        <w:rPr>
          <w:rFonts w:ascii="仿宋" w:eastAsia="仿宋" w:hAnsi="仿宋"/>
          <w:sz w:val="32"/>
          <w:szCs w:val="32"/>
        </w:rPr>
        <w:t>年全</w:t>
      </w:r>
      <w:r w:rsidR="00496EA2">
        <w:rPr>
          <w:rFonts w:ascii="仿宋" w:eastAsia="仿宋" w:hAnsi="仿宋" w:hint="eastAsia"/>
          <w:sz w:val="32"/>
          <w:szCs w:val="32"/>
        </w:rPr>
        <w:t>县</w:t>
      </w:r>
      <w:r w:rsidR="00FC19E6" w:rsidRPr="00FA1C29">
        <w:rPr>
          <w:rFonts w:ascii="仿宋" w:eastAsia="仿宋" w:hAnsi="仿宋"/>
          <w:sz w:val="32"/>
          <w:szCs w:val="32"/>
        </w:rPr>
        <w:t>政府债券还本付息共计</w:t>
      </w:r>
      <w:r w:rsidR="00496EA2">
        <w:rPr>
          <w:rFonts w:ascii="仿宋" w:eastAsia="仿宋" w:hAnsi="仿宋" w:hint="eastAsia"/>
          <w:sz w:val="32"/>
          <w:szCs w:val="32"/>
        </w:rPr>
        <w:t>3.39</w:t>
      </w:r>
      <w:r w:rsidR="00FC19E6" w:rsidRPr="00FA1C29">
        <w:rPr>
          <w:rFonts w:ascii="仿宋" w:eastAsia="仿宋" w:hAnsi="仿宋"/>
          <w:sz w:val="32"/>
          <w:szCs w:val="32"/>
        </w:rPr>
        <w:t>亿元</w:t>
      </w:r>
      <w:r w:rsidR="00FA1C29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FA1C29" w:rsidRPr="00FA1C29">
        <w:rPr>
          <w:rFonts w:ascii="仿宋" w:eastAsia="仿宋" w:hAnsi="仿宋" w:hint="eastAsia"/>
          <w:sz w:val="32"/>
          <w:szCs w:val="32"/>
        </w:rPr>
        <w:t>含</w:t>
      </w:r>
      <w:r w:rsidR="00FA1C29">
        <w:rPr>
          <w:rFonts w:ascii="仿宋" w:eastAsia="仿宋" w:hAnsi="仿宋" w:hint="eastAsia"/>
          <w:sz w:val="32"/>
          <w:szCs w:val="32"/>
        </w:rPr>
        <w:t>使用</w:t>
      </w:r>
      <w:r w:rsidR="00FA1C29" w:rsidRPr="00FA1C29">
        <w:rPr>
          <w:rFonts w:ascii="仿宋" w:eastAsia="仿宋" w:hAnsi="仿宋" w:hint="eastAsia"/>
          <w:sz w:val="32"/>
          <w:szCs w:val="32"/>
        </w:rPr>
        <w:t>再</w:t>
      </w:r>
      <w:proofErr w:type="gramEnd"/>
      <w:r w:rsidR="00FA1C29" w:rsidRPr="00FA1C29">
        <w:rPr>
          <w:rFonts w:ascii="仿宋" w:eastAsia="仿宋" w:hAnsi="仿宋" w:hint="eastAsia"/>
          <w:sz w:val="32"/>
          <w:szCs w:val="32"/>
        </w:rPr>
        <w:t>融资债券）</w:t>
      </w:r>
      <w:r w:rsidR="00FC19E6" w:rsidRPr="00FA1C29">
        <w:rPr>
          <w:rFonts w:ascii="仿宋" w:eastAsia="仿宋" w:hAnsi="仿宋"/>
          <w:sz w:val="32"/>
          <w:szCs w:val="32"/>
        </w:rPr>
        <w:t>，其中，</w:t>
      </w:r>
      <w:r w:rsidR="00A01434">
        <w:rPr>
          <w:rFonts w:ascii="仿宋" w:eastAsia="仿宋" w:hAnsi="仿宋" w:hint="eastAsia"/>
          <w:sz w:val="32"/>
          <w:szCs w:val="32"/>
        </w:rPr>
        <w:t>偿还</w:t>
      </w:r>
      <w:r w:rsidR="00FA1C29">
        <w:rPr>
          <w:rFonts w:ascii="仿宋" w:eastAsia="仿宋" w:hAnsi="仿宋" w:hint="eastAsia"/>
          <w:sz w:val="32"/>
          <w:szCs w:val="32"/>
        </w:rPr>
        <w:t>到期</w:t>
      </w:r>
      <w:r w:rsidR="00FC19E6" w:rsidRPr="00FA1C29">
        <w:rPr>
          <w:rFonts w:ascii="仿宋" w:eastAsia="仿宋" w:hAnsi="仿宋"/>
          <w:sz w:val="32"/>
          <w:szCs w:val="32"/>
        </w:rPr>
        <w:t>债券本金</w:t>
      </w:r>
      <w:r w:rsidR="00496EA2">
        <w:rPr>
          <w:rFonts w:ascii="仿宋" w:eastAsia="仿宋" w:hAnsi="仿宋" w:hint="eastAsia"/>
          <w:sz w:val="32"/>
          <w:szCs w:val="32"/>
        </w:rPr>
        <w:t>2.44</w:t>
      </w:r>
      <w:r w:rsidR="00FC19E6" w:rsidRPr="00FA1C29">
        <w:rPr>
          <w:rFonts w:ascii="仿宋" w:eastAsia="仿宋" w:hAnsi="仿宋"/>
          <w:sz w:val="32"/>
          <w:szCs w:val="32"/>
        </w:rPr>
        <w:t>亿元</w:t>
      </w:r>
      <w:r w:rsidR="00FA1C29">
        <w:rPr>
          <w:rFonts w:ascii="仿宋" w:eastAsia="仿宋" w:hAnsi="仿宋" w:hint="eastAsia"/>
          <w:sz w:val="32"/>
          <w:szCs w:val="32"/>
        </w:rPr>
        <w:t>（一般债券</w:t>
      </w:r>
      <w:r w:rsidR="00496EA2">
        <w:rPr>
          <w:rFonts w:ascii="仿宋" w:eastAsia="仿宋" w:hAnsi="仿宋" w:hint="eastAsia"/>
          <w:sz w:val="32"/>
          <w:szCs w:val="32"/>
        </w:rPr>
        <w:t>2.29</w:t>
      </w:r>
      <w:r w:rsidR="00FA1C29">
        <w:rPr>
          <w:rFonts w:ascii="仿宋" w:eastAsia="仿宋" w:hAnsi="仿宋" w:hint="eastAsia"/>
          <w:sz w:val="32"/>
          <w:szCs w:val="32"/>
        </w:rPr>
        <w:t>亿元，专项债券</w:t>
      </w:r>
      <w:r w:rsidR="00496EA2">
        <w:rPr>
          <w:rFonts w:ascii="仿宋" w:eastAsia="仿宋" w:hAnsi="仿宋" w:hint="eastAsia"/>
          <w:sz w:val="32"/>
          <w:szCs w:val="32"/>
        </w:rPr>
        <w:t>0.15</w:t>
      </w:r>
      <w:r w:rsidR="00FA1C29">
        <w:rPr>
          <w:rFonts w:ascii="仿宋" w:eastAsia="仿宋" w:hAnsi="仿宋" w:hint="eastAsia"/>
          <w:sz w:val="32"/>
          <w:szCs w:val="32"/>
        </w:rPr>
        <w:t>亿元</w:t>
      </w:r>
      <w:r w:rsidR="00A01434">
        <w:rPr>
          <w:rFonts w:ascii="仿宋" w:eastAsia="仿宋" w:hAnsi="仿宋" w:hint="eastAsia"/>
          <w:sz w:val="32"/>
          <w:szCs w:val="32"/>
        </w:rPr>
        <w:t>）</w:t>
      </w:r>
      <w:r w:rsidR="00FC19E6" w:rsidRPr="00FA1C29">
        <w:rPr>
          <w:rFonts w:ascii="仿宋" w:eastAsia="仿宋" w:hAnsi="仿宋"/>
          <w:sz w:val="32"/>
          <w:szCs w:val="32"/>
        </w:rPr>
        <w:t>；债券利息</w:t>
      </w:r>
      <w:r w:rsidR="00496EA2">
        <w:rPr>
          <w:rFonts w:ascii="仿宋" w:eastAsia="仿宋" w:hAnsi="仿宋" w:hint="eastAsia"/>
          <w:sz w:val="32"/>
          <w:szCs w:val="32"/>
        </w:rPr>
        <w:t>0.94</w:t>
      </w:r>
      <w:r w:rsidR="00FC19E6" w:rsidRPr="00FA1C29">
        <w:rPr>
          <w:rFonts w:ascii="仿宋" w:eastAsia="仿宋" w:hAnsi="仿宋"/>
          <w:sz w:val="32"/>
          <w:szCs w:val="32"/>
        </w:rPr>
        <w:t>亿元</w:t>
      </w:r>
      <w:r w:rsidR="00A01434">
        <w:rPr>
          <w:rFonts w:ascii="仿宋" w:eastAsia="仿宋" w:hAnsi="仿宋" w:hint="eastAsia"/>
          <w:sz w:val="32"/>
          <w:szCs w:val="32"/>
        </w:rPr>
        <w:t>（一般债券</w:t>
      </w:r>
      <w:r w:rsidR="00496EA2">
        <w:rPr>
          <w:rFonts w:ascii="仿宋" w:eastAsia="仿宋" w:hAnsi="仿宋" w:hint="eastAsia"/>
          <w:sz w:val="32"/>
          <w:szCs w:val="32"/>
        </w:rPr>
        <w:t>0.49</w:t>
      </w:r>
      <w:r w:rsidR="00A01434">
        <w:rPr>
          <w:rFonts w:ascii="仿宋" w:eastAsia="仿宋" w:hAnsi="仿宋" w:hint="eastAsia"/>
          <w:sz w:val="32"/>
          <w:szCs w:val="32"/>
        </w:rPr>
        <w:t>亿元，专项债券</w:t>
      </w:r>
      <w:r w:rsidR="00496EA2">
        <w:rPr>
          <w:rFonts w:ascii="仿宋" w:eastAsia="仿宋" w:hAnsi="仿宋" w:hint="eastAsia"/>
          <w:sz w:val="32"/>
          <w:szCs w:val="32"/>
        </w:rPr>
        <w:t>0.45</w:t>
      </w:r>
      <w:r w:rsidR="00A01434">
        <w:rPr>
          <w:rFonts w:ascii="仿宋" w:eastAsia="仿宋" w:hAnsi="仿宋" w:hint="eastAsia"/>
          <w:sz w:val="32"/>
          <w:szCs w:val="32"/>
        </w:rPr>
        <w:t>亿元）</w:t>
      </w:r>
    </w:p>
    <w:p w:rsidR="003E0D78" w:rsidRDefault="00FC19E6" w:rsidP="003E0D78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A1C29">
        <w:rPr>
          <w:rFonts w:ascii="仿宋" w:eastAsia="仿宋" w:hAnsi="仿宋"/>
          <w:sz w:val="32"/>
          <w:szCs w:val="32"/>
        </w:rPr>
        <w:t>五、本年度政府债券发行及还本付息情况</w:t>
      </w:r>
      <w:r w:rsidR="00E3116A">
        <w:rPr>
          <w:rFonts w:ascii="仿宋" w:eastAsia="仿宋" w:hAnsi="仿宋" w:hint="eastAsia"/>
          <w:sz w:val="32"/>
          <w:szCs w:val="32"/>
        </w:rPr>
        <w:t>。</w:t>
      </w:r>
    </w:p>
    <w:p w:rsidR="003E0D78" w:rsidRDefault="00FC19E6" w:rsidP="003E0D78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A1C29">
        <w:rPr>
          <w:rFonts w:ascii="仿宋" w:eastAsia="仿宋" w:hAnsi="仿宋"/>
          <w:sz w:val="32"/>
          <w:szCs w:val="32"/>
        </w:rPr>
        <w:t>202</w:t>
      </w:r>
      <w:r w:rsidR="00496EA2">
        <w:rPr>
          <w:rFonts w:ascii="仿宋" w:eastAsia="仿宋" w:hAnsi="仿宋" w:hint="eastAsia"/>
          <w:sz w:val="32"/>
          <w:szCs w:val="32"/>
        </w:rPr>
        <w:t>1</w:t>
      </w:r>
      <w:r w:rsidRPr="00FA1C29">
        <w:rPr>
          <w:rFonts w:ascii="仿宋" w:eastAsia="仿宋" w:hAnsi="仿宋"/>
          <w:sz w:val="32"/>
          <w:szCs w:val="32"/>
        </w:rPr>
        <w:t>年</w:t>
      </w:r>
      <w:r w:rsidR="006959DA" w:rsidRPr="00FA1C29">
        <w:rPr>
          <w:rFonts w:ascii="仿宋" w:eastAsia="仿宋" w:hAnsi="仿宋"/>
          <w:sz w:val="32"/>
          <w:szCs w:val="32"/>
        </w:rPr>
        <w:t>3</w:t>
      </w:r>
      <w:r w:rsidRPr="00FA1C29">
        <w:rPr>
          <w:rFonts w:ascii="仿宋" w:eastAsia="仿宋" w:hAnsi="仿宋"/>
          <w:sz w:val="32"/>
          <w:szCs w:val="32"/>
        </w:rPr>
        <w:t>月，全</w:t>
      </w:r>
      <w:r w:rsidR="00496EA2">
        <w:rPr>
          <w:rFonts w:ascii="仿宋" w:eastAsia="仿宋" w:hAnsi="仿宋" w:hint="eastAsia"/>
          <w:sz w:val="32"/>
          <w:szCs w:val="32"/>
        </w:rPr>
        <w:t>县</w:t>
      </w:r>
      <w:r w:rsidRPr="00FA1C29">
        <w:rPr>
          <w:rFonts w:ascii="仿宋" w:eastAsia="仿宋" w:hAnsi="仿宋"/>
          <w:sz w:val="32"/>
          <w:szCs w:val="32"/>
        </w:rPr>
        <w:t>转贷发行政府债券</w:t>
      </w:r>
      <w:r w:rsidR="006959DA" w:rsidRPr="00FA1C29">
        <w:rPr>
          <w:rFonts w:ascii="仿宋" w:eastAsia="仿宋" w:hAnsi="仿宋"/>
          <w:sz w:val="32"/>
          <w:szCs w:val="32"/>
        </w:rPr>
        <w:t>0</w:t>
      </w:r>
      <w:r w:rsidRPr="00FA1C29">
        <w:rPr>
          <w:rFonts w:ascii="仿宋" w:eastAsia="仿宋" w:hAnsi="仿宋"/>
          <w:sz w:val="32"/>
          <w:szCs w:val="32"/>
        </w:rPr>
        <w:t>亿元。其中，再融资债券</w:t>
      </w:r>
      <w:r w:rsidR="009E5B66" w:rsidRPr="00FA1C29">
        <w:rPr>
          <w:rFonts w:ascii="仿宋" w:eastAsia="仿宋" w:hAnsi="仿宋"/>
          <w:sz w:val="32"/>
          <w:szCs w:val="32"/>
        </w:rPr>
        <w:t>0</w:t>
      </w:r>
      <w:r w:rsidRPr="00FA1C29">
        <w:rPr>
          <w:rFonts w:ascii="仿宋" w:eastAsia="仿宋" w:hAnsi="仿宋"/>
          <w:sz w:val="32"/>
          <w:szCs w:val="32"/>
        </w:rPr>
        <w:t>亿元）。</w:t>
      </w:r>
    </w:p>
    <w:p w:rsidR="00CC1B7E" w:rsidRPr="00FA1C29" w:rsidRDefault="00FC19E6" w:rsidP="003E0D78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A1C29">
        <w:rPr>
          <w:rFonts w:ascii="Calibri" w:eastAsia="仿宋" w:hAnsi="Calibri" w:cs="Calibri"/>
          <w:color w:val="909291"/>
          <w:sz w:val="32"/>
          <w:szCs w:val="32"/>
        </w:rPr>
        <w:t> </w:t>
      </w:r>
      <w:r w:rsidRPr="00FA1C29">
        <w:rPr>
          <w:rFonts w:ascii="仿宋" w:eastAsia="仿宋" w:hAnsi="仿宋"/>
          <w:sz w:val="32"/>
          <w:szCs w:val="32"/>
        </w:rPr>
        <w:t>202</w:t>
      </w:r>
      <w:r w:rsidR="009E5B66" w:rsidRPr="00FA1C29">
        <w:rPr>
          <w:rFonts w:ascii="仿宋" w:eastAsia="仿宋" w:hAnsi="仿宋"/>
          <w:sz w:val="32"/>
          <w:szCs w:val="32"/>
        </w:rPr>
        <w:t>1</w:t>
      </w:r>
      <w:r w:rsidRPr="00FA1C29">
        <w:rPr>
          <w:rFonts w:ascii="仿宋" w:eastAsia="仿宋" w:hAnsi="仿宋"/>
          <w:sz w:val="32"/>
          <w:szCs w:val="32"/>
        </w:rPr>
        <w:t>年全</w:t>
      </w:r>
      <w:r w:rsidR="00496EA2">
        <w:rPr>
          <w:rFonts w:ascii="仿宋" w:eastAsia="仿宋" w:hAnsi="仿宋" w:hint="eastAsia"/>
          <w:sz w:val="32"/>
          <w:szCs w:val="32"/>
        </w:rPr>
        <w:t>县</w:t>
      </w:r>
      <w:r w:rsidRPr="00FA1C29">
        <w:rPr>
          <w:rFonts w:ascii="仿宋" w:eastAsia="仿宋" w:hAnsi="仿宋"/>
          <w:sz w:val="32"/>
          <w:szCs w:val="32"/>
        </w:rPr>
        <w:t>政府债券还本付息共计</w:t>
      </w:r>
      <w:r w:rsidR="00B52CA0">
        <w:rPr>
          <w:rFonts w:ascii="仿宋" w:eastAsia="仿宋" w:hAnsi="仿宋" w:hint="eastAsia"/>
          <w:sz w:val="32"/>
          <w:szCs w:val="32"/>
        </w:rPr>
        <w:t>3.96</w:t>
      </w:r>
      <w:r w:rsidRPr="00FA1C29">
        <w:rPr>
          <w:rFonts w:ascii="仿宋" w:eastAsia="仿宋" w:hAnsi="仿宋"/>
          <w:sz w:val="32"/>
          <w:szCs w:val="32"/>
        </w:rPr>
        <w:t>亿元，其中，债券本金</w:t>
      </w:r>
      <w:r w:rsidR="00B52CA0">
        <w:rPr>
          <w:rFonts w:ascii="仿宋" w:eastAsia="仿宋" w:hAnsi="仿宋" w:hint="eastAsia"/>
          <w:sz w:val="32"/>
          <w:szCs w:val="32"/>
        </w:rPr>
        <w:t>2.88</w:t>
      </w:r>
      <w:r w:rsidRPr="00FA1C29">
        <w:rPr>
          <w:rFonts w:ascii="仿宋" w:eastAsia="仿宋" w:hAnsi="仿宋"/>
          <w:sz w:val="32"/>
          <w:szCs w:val="32"/>
        </w:rPr>
        <w:t>亿元，</w:t>
      </w:r>
      <w:r w:rsidR="00897882">
        <w:rPr>
          <w:rFonts w:ascii="仿宋" w:eastAsia="仿宋" w:hAnsi="仿宋" w:hint="eastAsia"/>
          <w:sz w:val="32"/>
          <w:szCs w:val="32"/>
        </w:rPr>
        <w:t>（一般债券</w:t>
      </w:r>
      <w:r w:rsidR="00B52CA0">
        <w:rPr>
          <w:rFonts w:ascii="仿宋" w:eastAsia="仿宋" w:hAnsi="仿宋" w:hint="eastAsia"/>
          <w:sz w:val="32"/>
          <w:szCs w:val="32"/>
        </w:rPr>
        <w:t>1.77</w:t>
      </w:r>
      <w:r w:rsidR="00897882">
        <w:rPr>
          <w:rFonts w:ascii="仿宋" w:eastAsia="仿宋" w:hAnsi="仿宋" w:hint="eastAsia"/>
          <w:sz w:val="32"/>
          <w:szCs w:val="32"/>
        </w:rPr>
        <w:t>亿元，专项债券</w:t>
      </w:r>
      <w:r w:rsidR="00B52CA0">
        <w:rPr>
          <w:rFonts w:ascii="仿宋" w:eastAsia="仿宋" w:hAnsi="仿宋" w:hint="eastAsia"/>
          <w:sz w:val="32"/>
          <w:szCs w:val="32"/>
        </w:rPr>
        <w:t>1.11</w:t>
      </w:r>
      <w:r w:rsidR="00897882">
        <w:rPr>
          <w:rFonts w:ascii="仿宋" w:eastAsia="仿宋" w:hAnsi="仿宋" w:hint="eastAsia"/>
          <w:sz w:val="32"/>
          <w:szCs w:val="32"/>
        </w:rPr>
        <w:t>亿元）</w:t>
      </w:r>
      <w:r w:rsidRPr="00FA1C29">
        <w:rPr>
          <w:rFonts w:ascii="仿宋" w:eastAsia="仿宋" w:hAnsi="仿宋"/>
          <w:sz w:val="32"/>
          <w:szCs w:val="32"/>
        </w:rPr>
        <w:t>；债券利息</w:t>
      </w:r>
      <w:r w:rsidR="00B52CA0">
        <w:rPr>
          <w:rFonts w:ascii="仿宋" w:eastAsia="仿宋" w:hAnsi="仿宋" w:hint="eastAsia"/>
          <w:sz w:val="32"/>
          <w:szCs w:val="32"/>
        </w:rPr>
        <w:t>1.09</w:t>
      </w:r>
      <w:r w:rsidRPr="00FA1C29">
        <w:rPr>
          <w:rFonts w:ascii="仿宋" w:eastAsia="仿宋" w:hAnsi="仿宋"/>
          <w:sz w:val="32"/>
          <w:szCs w:val="32"/>
        </w:rPr>
        <w:t>亿元</w:t>
      </w:r>
      <w:r w:rsidR="00897882">
        <w:rPr>
          <w:rFonts w:ascii="仿宋" w:eastAsia="仿宋" w:hAnsi="仿宋" w:hint="eastAsia"/>
          <w:sz w:val="32"/>
          <w:szCs w:val="32"/>
        </w:rPr>
        <w:t>（一般债券</w:t>
      </w:r>
      <w:r w:rsidR="00B52CA0">
        <w:rPr>
          <w:rFonts w:ascii="仿宋" w:eastAsia="仿宋" w:hAnsi="仿宋" w:hint="eastAsia"/>
          <w:sz w:val="32"/>
          <w:szCs w:val="32"/>
        </w:rPr>
        <w:t>0.47</w:t>
      </w:r>
      <w:r w:rsidR="00897882">
        <w:rPr>
          <w:rFonts w:ascii="仿宋" w:eastAsia="仿宋" w:hAnsi="仿宋" w:hint="eastAsia"/>
          <w:sz w:val="32"/>
          <w:szCs w:val="32"/>
        </w:rPr>
        <w:t>亿元，专项债券</w:t>
      </w:r>
      <w:r w:rsidR="00B52CA0">
        <w:rPr>
          <w:rFonts w:ascii="仿宋" w:eastAsia="仿宋" w:hAnsi="仿宋" w:hint="eastAsia"/>
          <w:sz w:val="32"/>
          <w:szCs w:val="32"/>
        </w:rPr>
        <w:t>0.62</w:t>
      </w:r>
      <w:r w:rsidR="00897882">
        <w:rPr>
          <w:rFonts w:ascii="仿宋" w:eastAsia="仿宋" w:hAnsi="仿宋" w:hint="eastAsia"/>
          <w:sz w:val="32"/>
          <w:szCs w:val="32"/>
        </w:rPr>
        <w:t>亿元）</w:t>
      </w:r>
      <w:r w:rsidR="00E3116A">
        <w:rPr>
          <w:rFonts w:ascii="仿宋" w:eastAsia="仿宋" w:hAnsi="仿宋" w:hint="eastAsia"/>
          <w:sz w:val="32"/>
          <w:szCs w:val="32"/>
        </w:rPr>
        <w:t>。</w:t>
      </w:r>
    </w:p>
    <w:sectPr w:rsidR="00CC1B7E" w:rsidRPr="00FA1C29" w:rsidSect="00D33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946" w:rsidRDefault="000A4946" w:rsidP="000A4946">
      <w:r>
        <w:separator/>
      </w:r>
    </w:p>
  </w:endnote>
  <w:endnote w:type="continuationSeparator" w:id="1">
    <w:p w:rsidR="000A4946" w:rsidRDefault="000A4946" w:rsidP="000A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946" w:rsidRDefault="000A4946" w:rsidP="000A4946">
      <w:r>
        <w:separator/>
      </w:r>
    </w:p>
  </w:footnote>
  <w:footnote w:type="continuationSeparator" w:id="1">
    <w:p w:rsidR="000A4946" w:rsidRDefault="000A4946" w:rsidP="000A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A6B"/>
    <w:rsid w:val="000A4946"/>
    <w:rsid w:val="00235CFA"/>
    <w:rsid w:val="00255169"/>
    <w:rsid w:val="00390A5F"/>
    <w:rsid w:val="003C0CAF"/>
    <w:rsid w:val="003E0D78"/>
    <w:rsid w:val="00486EF4"/>
    <w:rsid w:val="00496EA2"/>
    <w:rsid w:val="004A425E"/>
    <w:rsid w:val="00545793"/>
    <w:rsid w:val="005969B8"/>
    <w:rsid w:val="006959DA"/>
    <w:rsid w:val="00897882"/>
    <w:rsid w:val="008B5730"/>
    <w:rsid w:val="009E5B66"/>
    <w:rsid w:val="00A01434"/>
    <w:rsid w:val="00B40A6B"/>
    <w:rsid w:val="00B52CA0"/>
    <w:rsid w:val="00C4527E"/>
    <w:rsid w:val="00CC1B7E"/>
    <w:rsid w:val="00D331D1"/>
    <w:rsid w:val="00E3116A"/>
    <w:rsid w:val="00EF49F5"/>
    <w:rsid w:val="00F26121"/>
    <w:rsid w:val="00F73726"/>
    <w:rsid w:val="00FA1C29"/>
    <w:rsid w:val="00FC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A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9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2021-05-26T06:32:00Z</cp:lastPrinted>
  <dcterms:created xsi:type="dcterms:W3CDTF">2021-05-26T06:43:00Z</dcterms:created>
  <dcterms:modified xsi:type="dcterms:W3CDTF">2021-05-28T02:51:00Z</dcterms:modified>
</cp:coreProperties>
</file>