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65" w:rsidRDefault="00476A65">
      <w:pPr>
        <w:jc w:val="center"/>
        <w:rPr>
          <w:rFonts w:ascii="宋体"/>
          <w:b/>
          <w:sz w:val="44"/>
          <w:szCs w:val="44"/>
        </w:rPr>
      </w:pPr>
    </w:p>
    <w:p w:rsidR="00476A65" w:rsidRDefault="006E19D9">
      <w:pPr>
        <w:jc w:val="center"/>
        <w:rPr>
          <w:rFonts w:ascii="宋体"/>
          <w:b/>
          <w:sz w:val="44"/>
          <w:szCs w:val="44"/>
        </w:rPr>
      </w:pPr>
      <w:r>
        <w:rPr>
          <w:rFonts w:ascii="宋体" w:hAnsi="宋体"/>
          <w:b/>
          <w:sz w:val="44"/>
          <w:szCs w:val="44"/>
        </w:rPr>
        <w:t>2020</w:t>
      </w:r>
      <w:r>
        <w:rPr>
          <w:rFonts w:ascii="宋体" w:hAnsi="宋体" w:hint="eastAsia"/>
          <w:b/>
          <w:sz w:val="44"/>
          <w:szCs w:val="44"/>
        </w:rPr>
        <w:t>年西峡县接待办公室</w:t>
      </w:r>
      <w:r>
        <w:rPr>
          <w:rFonts w:ascii="宋体" w:hAnsi="宋体" w:hint="eastAsia"/>
          <w:b/>
          <w:sz w:val="44"/>
          <w:szCs w:val="44"/>
        </w:rPr>
        <w:t>部门</w:t>
      </w:r>
      <w:r>
        <w:rPr>
          <w:rFonts w:ascii="宋体" w:hAnsi="宋体" w:hint="eastAsia"/>
          <w:b/>
          <w:sz w:val="44"/>
          <w:szCs w:val="44"/>
        </w:rPr>
        <w:t>预算公</w:t>
      </w:r>
      <w:r>
        <w:rPr>
          <w:rFonts w:ascii="宋体" w:hAnsi="宋体" w:hint="eastAsia"/>
          <w:b/>
          <w:sz w:val="44"/>
          <w:szCs w:val="44"/>
        </w:rPr>
        <w:t>开</w:t>
      </w:r>
    </w:p>
    <w:p w:rsidR="00476A65" w:rsidRDefault="00476A65">
      <w:pPr>
        <w:kinsoku w:val="0"/>
        <w:overflowPunct w:val="0"/>
        <w:adjustRightInd w:val="0"/>
        <w:snapToGrid w:val="0"/>
        <w:spacing w:line="360" w:lineRule="auto"/>
        <w:ind w:left="-142" w:right="51" w:firstLineChars="7" w:firstLine="39"/>
        <w:jc w:val="center"/>
        <w:rPr>
          <w:rFonts w:ascii="黑体" w:eastAsia="黑体" w:hAnsi="Times New Roman" w:cs="黑体"/>
          <w:sz w:val="56"/>
          <w:szCs w:val="56"/>
        </w:rPr>
      </w:pPr>
    </w:p>
    <w:p w:rsidR="00476A65" w:rsidRDefault="006E19D9">
      <w:pPr>
        <w:kinsoku w:val="0"/>
        <w:overflowPunct w:val="0"/>
        <w:adjustRightInd w:val="0"/>
        <w:snapToGrid w:val="0"/>
        <w:spacing w:line="360" w:lineRule="auto"/>
        <w:ind w:left="-142" w:right="51" w:firstLineChars="7" w:firstLine="39"/>
        <w:jc w:val="center"/>
        <w:rPr>
          <w:rFonts w:ascii="黑体" w:eastAsia="黑体" w:hAnsi="Times New Roman" w:cs="黑体"/>
          <w:sz w:val="56"/>
          <w:szCs w:val="56"/>
        </w:rPr>
      </w:pPr>
      <w:r>
        <w:rPr>
          <w:rFonts w:ascii="黑体" w:eastAsia="黑体" w:hAnsi="Times New Roman" w:cs="黑体" w:hint="eastAsia"/>
          <w:sz w:val="56"/>
          <w:szCs w:val="56"/>
        </w:rPr>
        <w:t>目录</w:t>
      </w:r>
    </w:p>
    <w:p w:rsidR="00476A65" w:rsidRDefault="006E19D9">
      <w:pPr>
        <w:kinsoku w:val="0"/>
        <w:overflowPunct w:val="0"/>
        <w:adjustRightInd w:val="0"/>
        <w:snapToGrid w:val="0"/>
        <w:spacing w:line="700" w:lineRule="exact"/>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hint="eastAsia"/>
          <w:sz w:val="32"/>
          <w:szCs w:val="32"/>
        </w:rPr>
        <w:t>西峡县接待办公室</w:t>
      </w:r>
      <w:r>
        <w:rPr>
          <w:rFonts w:ascii="黑体" w:eastAsia="黑体" w:hAnsi="Times New Roman" w:cs="黑体" w:hint="eastAsia"/>
          <w:sz w:val="32"/>
          <w:szCs w:val="32"/>
        </w:rPr>
        <w:t>概况</w:t>
      </w:r>
    </w:p>
    <w:p w:rsidR="00476A65" w:rsidRDefault="006E19D9">
      <w:pPr>
        <w:kinsoku w:val="0"/>
        <w:overflowPunct w:val="0"/>
        <w:adjustRightInd w:val="0"/>
        <w:snapToGrid w:val="0"/>
        <w:spacing w:line="700" w:lineRule="exact"/>
        <w:ind w:right="3569"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w:t>
      </w:r>
      <w:r>
        <w:rPr>
          <w:rFonts w:ascii="仿宋_GB2312" w:eastAsia="仿宋_GB2312" w:hAnsi="Times New Roman" w:cs="仿宋_GB2312" w:hint="eastAsia"/>
          <w:sz w:val="32"/>
          <w:szCs w:val="32"/>
        </w:rPr>
        <w:t>责</w:t>
      </w:r>
    </w:p>
    <w:p w:rsidR="00476A65" w:rsidRDefault="006E19D9">
      <w:pPr>
        <w:kinsoku w:val="0"/>
        <w:overflowPunct w:val="0"/>
        <w:adjustRightInd w:val="0"/>
        <w:snapToGrid w:val="0"/>
        <w:spacing w:line="700" w:lineRule="exact"/>
        <w:ind w:right="2006"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hint="eastAsia"/>
          <w:sz w:val="32"/>
          <w:szCs w:val="32"/>
        </w:rPr>
        <w:t>机构设置及</w:t>
      </w:r>
      <w:r>
        <w:rPr>
          <w:rFonts w:ascii="仿宋_GB2312" w:eastAsia="仿宋_GB2312" w:hAnsi="Times New Roman" w:cs="仿宋_GB2312" w:hint="eastAsia"/>
          <w:sz w:val="32"/>
          <w:szCs w:val="32"/>
        </w:rPr>
        <w:t>部</w:t>
      </w:r>
      <w:r>
        <w:rPr>
          <w:rFonts w:ascii="仿宋_GB2312" w:eastAsia="仿宋_GB2312" w:hAnsi="Times New Roman" w:cs="仿宋_GB2312" w:hint="eastAsia"/>
          <w:sz w:val="32"/>
          <w:szCs w:val="32"/>
        </w:rPr>
        <w:t>门预算单</w:t>
      </w:r>
      <w:r>
        <w:rPr>
          <w:rFonts w:ascii="仿宋_GB2312" w:eastAsia="仿宋_GB2312" w:hAnsi="Times New Roman" w:cs="仿宋_GB2312" w:hint="eastAsia"/>
          <w:sz w:val="32"/>
          <w:szCs w:val="32"/>
        </w:rPr>
        <w:t>位构成</w:t>
      </w:r>
    </w:p>
    <w:p w:rsidR="00476A65" w:rsidRDefault="006E19D9">
      <w:pPr>
        <w:kinsoku w:val="0"/>
        <w:overflowPunct w:val="0"/>
        <w:adjustRightInd w:val="0"/>
        <w:snapToGrid w:val="0"/>
        <w:spacing w:line="700" w:lineRule="exact"/>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hint="eastAsia"/>
          <w:sz w:val="32"/>
          <w:szCs w:val="32"/>
        </w:rPr>
        <w:t>西峡县接待办公室</w:t>
      </w:r>
      <w:r>
        <w:rPr>
          <w:rFonts w:ascii="黑体" w:eastAsia="黑体" w:hAnsi="Times New Roman" w:cs="黑体"/>
          <w:sz w:val="32"/>
          <w:szCs w:val="32"/>
        </w:rPr>
        <w:t>20</w:t>
      </w:r>
      <w:r>
        <w:rPr>
          <w:rFonts w:ascii="黑体" w:eastAsia="黑体" w:hAnsi="Times New Roman" w:cs="黑体" w:hint="eastAsia"/>
          <w:sz w:val="32"/>
          <w:szCs w:val="32"/>
        </w:rPr>
        <w:t>20</w:t>
      </w:r>
      <w:r>
        <w:rPr>
          <w:rFonts w:ascii="黑体" w:eastAsia="黑体" w:hAnsi="Times New Roman" w:cs="黑体" w:hint="eastAsia"/>
          <w:sz w:val="32"/>
          <w:szCs w:val="32"/>
        </w:rPr>
        <w:t>年部门预算情况说明</w:t>
      </w:r>
    </w:p>
    <w:p w:rsidR="00476A65" w:rsidRDefault="006E19D9">
      <w:pPr>
        <w:kinsoku w:val="0"/>
        <w:overflowPunct w:val="0"/>
        <w:adjustRightInd w:val="0"/>
        <w:snapToGrid w:val="0"/>
        <w:spacing w:line="700" w:lineRule="exact"/>
        <w:ind w:right="521" w:firstLineChars="200" w:firstLine="640"/>
        <w:rPr>
          <w:rFonts w:ascii="黑体" w:eastAsia="黑体" w:hAnsi="Times New Roman" w:cs="黑体"/>
          <w:sz w:val="32"/>
          <w:szCs w:val="32"/>
        </w:rPr>
      </w:pPr>
      <w:r>
        <w:rPr>
          <w:rFonts w:ascii="黑体" w:eastAsia="黑体" w:hAnsi="Times New Roman" w:cs="黑体" w:hint="eastAsia"/>
          <w:sz w:val="32"/>
          <w:szCs w:val="32"/>
        </w:rPr>
        <w:t>第三部分名词解释</w:t>
      </w:r>
    </w:p>
    <w:p w:rsidR="00476A65" w:rsidRDefault="006E19D9">
      <w:pPr>
        <w:kinsoku w:val="0"/>
        <w:overflowPunct w:val="0"/>
        <w:adjustRightInd w:val="0"/>
        <w:snapToGrid w:val="0"/>
        <w:spacing w:line="700" w:lineRule="exact"/>
        <w:ind w:firstLineChars="200" w:firstLine="640"/>
        <w:rPr>
          <w:rFonts w:ascii="黑体" w:eastAsia="黑体" w:hAnsi="Times New Roman" w:cs="黑体"/>
          <w:sz w:val="32"/>
          <w:szCs w:val="32"/>
        </w:rPr>
      </w:pPr>
      <w:r>
        <w:rPr>
          <w:rFonts w:ascii="黑体" w:eastAsia="黑体" w:hAnsi="Times New Roman" w:cs="黑体" w:hint="eastAsia"/>
          <w:sz w:val="32"/>
          <w:szCs w:val="32"/>
        </w:rPr>
        <w:t>附件：</w:t>
      </w:r>
      <w:r>
        <w:rPr>
          <w:rFonts w:ascii="黑体" w:eastAsia="黑体" w:hAnsi="Times New Roman" w:cs="黑体" w:hint="eastAsia"/>
          <w:sz w:val="32"/>
          <w:szCs w:val="32"/>
        </w:rPr>
        <w:t>西峡县接待办公室</w:t>
      </w:r>
      <w:r>
        <w:rPr>
          <w:rFonts w:ascii="黑体" w:eastAsia="黑体" w:hAnsi="Times New Roman" w:cs="黑体" w:hint="eastAsia"/>
          <w:sz w:val="32"/>
          <w:szCs w:val="32"/>
        </w:rPr>
        <w:t>20</w:t>
      </w:r>
      <w:r>
        <w:rPr>
          <w:rFonts w:ascii="黑体" w:eastAsia="黑体" w:hAnsi="Times New Roman" w:cs="黑体" w:hint="eastAsia"/>
          <w:sz w:val="32"/>
          <w:szCs w:val="32"/>
        </w:rPr>
        <w:t>20</w:t>
      </w:r>
      <w:r>
        <w:rPr>
          <w:rFonts w:ascii="黑体" w:eastAsia="黑体" w:hAnsi="Times New Roman" w:cs="黑体" w:hint="eastAsia"/>
          <w:sz w:val="32"/>
          <w:szCs w:val="32"/>
        </w:rPr>
        <w:t>年部门预算表</w:t>
      </w:r>
    </w:p>
    <w:p w:rsidR="00476A65" w:rsidRDefault="006E19D9">
      <w:pPr>
        <w:kinsoku w:val="0"/>
        <w:overflowPunct w:val="0"/>
        <w:adjustRightInd w:val="0"/>
        <w:snapToGrid w:val="0"/>
        <w:spacing w:line="700" w:lineRule="exact"/>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476A65" w:rsidRDefault="006E19D9">
      <w:pPr>
        <w:kinsoku w:val="0"/>
        <w:overflowPunct w:val="0"/>
        <w:adjustRightInd w:val="0"/>
        <w:snapToGrid w:val="0"/>
        <w:spacing w:line="700" w:lineRule="exact"/>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476A65" w:rsidRDefault="006E19D9">
      <w:pPr>
        <w:kinsoku w:val="0"/>
        <w:overflowPunct w:val="0"/>
        <w:adjustRightInd w:val="0"/>
        <w:snapToGrid w:val="0"/>
        <w:spacing w:line="700" w:lineRule="exact"/>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476A65" w:rsidRDefault="006E19D9">
      <w:pPr>
        <w:kinsoku w:val="0"/>
        <w:overflowPunct w:val="0"/>
        <w:adjustRightInd w:val="0"/>
        <w:snapToGrid w:val="0"/>
        <w:spacing w:line="700" w:lineRule="exact"/>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476A65" w:rsidRDefault="006E19D9">
      <w:pPr>
        <w:kinsoku w:val="0"/>
        <w:overflowPunct w:val="0"/>
        <w:adjustRightInd w:val="0"/>
        <w:snapToGrid w:val="0"/>
        <w:spacing w:line="700" w:lineRule="exact"/>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int="eastAsia"/>
          <w:sz w:val="32"/>
          <w:szCs w:val="32"/>
        </w:rPr>
        <w:t>一般公共预算支出情况表</w:t>
      </w:r>
    </w:p>
    <w:p w:rsidR="00476A65" w:rsidRDefault="006E19D9">
      <w:pPr>
        <w:kinsoku w:val="0"/>
        <w:overflowPunct w:val="0"/>
        <w:adjustRightInd w:val="0"/>
        <w:snapToGrid w:val="0"/>
        <w:spacing w:line="700" w:lineRule="exact"/>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六、一般公共预算基本支出情况表</w:t>
      </w:r>
    </w:p>
    <w:p w:rsidR="00476A65" w:rsidRDefault="006E19D9">
      <w:pPr>
        <w:kinsoku w:val="0"/>
        <w:overflowPunct w:val="0"/>
        <w:adjustRightInd w:val="0"/>
        <w:snapToGrid w:val="0"/>
        <w:spacing w:line="700" w:lineRule="exact"/>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政府性基金预算支出情况表</w:t>
      </w:r>
    </w:p>
    <w:p w:rsidR="00476A65" w:rsidRDefault="006E19D9">
      <w:pPr>
        <w:kinsoku w:val="0"/>
        <w:overflowPunct w:val="0"/>
        <w:adjustRightInd w:val="0"/>
        <w:snapToGrid w:val="0"/>
        <w:spacing w:line="700" w:lineRule="exact"/>
        <w:ind w:right="51" w:firstLineChars="300" w:firstLine="960"/>
        <w:jc w:val="left"/>
        <w:rPr>
          <w:rFonts w:ascii="宋体"/>
          <w:b/>
          <w:sz w:val="44"/>
          <w:szCs w:val="44"/>
        </w:rPr>
      </w:pPr>
      <w:r>
        <w:rPr>
          <w:rFonts w:ascii="仿宋_GB2312" w:eastAsia="仿宋_GB2312" w:hAnsi="Times New Roman" w:cs="仿宋_GB2312" w:hint="eastAsia"/>
          <w:sz w:val="32"/>
          <w:szCs w:val="32"/>
        </w:rPr>
        <w:t>八、</w:t>
      </w:r>
      <w:r>
        <w:rPr>
          <w:rFonts w:ascii="仿宋_GB2312" w:eastAsia="仿宋_GB2312" w:hint="eastAsia"/>
          <w:sz w:val="32"/>
          <w:szCs w:val="32"/>
        </w:rPr>
        <w:t>一般公共预算“三公”经费支出情况表</w:t>
      </w:r>
    </w:p>
    <w:p w:rsidR="00476A65" w:rsidRDefault="00476A65">
      <w:pPr>
        <w:jc w:val="center"/>
        <w:rPr>
          <w:rFonts w:ascii="宋体"/>
          <w:b/>
          <w:sz w:val="44"/>
          <w:szCs w:val="44"/>
        </w:rPr>
      </w:pPr>
    </w:p>
    <w:p w:rsidR="00476A65" w:rsidRDefault="006E19D9">
      <w:pPr>
        <w:spacing w:line="580" w:lineRule="exact"/>
        <w:jc w:val="center"/>
        <w:rPr>
          <w:rFonts w:ascii="黑体" w:eastAsia="黑体" w:hAnsi="黑体" w:cs="黑体"/>
          <w:bCs/>
          <w:sz w:val="32"/>
          <w:szCs w:val="32"/>
        </w:rPr>
      </w:pPr>
      <w:r>
        <w:rPr>
          <w:rFonts w:ascii="黑体" w:eastAsia="黑体" w:hAnsi="黑体" w:cs="黑体" w:hint="eastAsia"/>
          <w:bCs/>
          <w:sz w:val="32"/>
          <w:szCs w:val="32"/>
        </w:rPr>
        <w:lastRenderedPageBreak/>
        <w:t>第一部分</w:t>
      </w:r>
    </w:p>
    <w:p w:rsidR="00476A65" w:rsidRDefault="006E19D9">
      <w:pPr>
        <w:spacing w:line="580" w:lineRule="exact"/>
        <w:jc w:val="center"/>
        <w:rPr>
          <w:rFonts w:ascii="黑体" w:eastAsia="黑体" w:hAnsi="黑体" w:cs="黑体"/>
          <w:bCs/>
          <w:sz w:val="32"/>
          <w:szCs w:val="32"/>
        </w:rPr>
      </w:pPr>
      <w:r>
        <w:rPr>
          <w:rFonts w:ascii="黑体" w:eastAsia="黑体" w:hAnsi="黑体" w:cs="黑体" w:hint="eastAsia"/>
          <w:bCs/>
          <w:sz w:val="32"/>
          <w:szCs w:val="32"/>
        </w:rPr>
        <w:t>西峡县接待办公室概况</w:t>
      </w:r>
    </w:p>
    <w:p w:rsidR="00476A65" w:rsidRDefault="006E19D9">
      <w:pPr>
        <w:pStyle w:val="a7"/>
        <w:numPr>
          <w:ilvl w:val="0"/>
          <w:numId w:val="1"/>
        </w:numPr>
        <w:spacing w:line="580" w:lineRule="exact"/>
        <w:ind w:firstLineChars="0"/>
        <w:rPr>
          <w:rFonts w:ascii="仿宋" w:eastAsia="仿宋" w:hAnsi="仿宋"/>
          <w:b/>
          <w:bCs/>
          <w:sz w:val="32"/>
          <w:szCs w:val="32"/>
        </w:rPr>
      </w:pPr>
      <w:r>
        <w:rPr>
          <w:rFonts w:ascii="仿宋" w:eastAsia="仿宋" w:hAnsi="仿宋" w:hint="eastAsia"/>
          <w:b/>
          <w:bCs/>
          <w:sz w:val="32"/>
          <w:szCs w:val="32"/>
        </w:rPr>
        <w:t>西峡县接待办公室主要职责</w:t>
      </w:r>
    </w:p>
    <w:p w:rsidR="00476A65" w:rsidRDefault="006E19D9">
      <w:pPr>
        <w:spacing w:line="580" w:lineRule="exact"/>
        <w:ind w:firstLineChars="100" w:firstLine="320"/>
        <w:rPr>
          <w:rFonts w:ascii="仿宋" w:eastAsia="仿宋" w:hAnsi="仿宋"/>
          <w:sz w:val="32"/>
          <w:szCs w:val="32"/>
        </w:rPr>
      </w:pPr>
      <w:r>
        <w:rPr>
          <w:rFonts w:ascii="仿宋" w:eastAsia="仿宋" w:hAnsi="仿宋"/>
          <w:sz w:val="32"/>
          <w:szCs w:val="32"/>
        </w:rPr>
        <w:t>（一）贯彻执行中央、省、市有关公务接待的工作方针、政策、法律、法规，指导、协调全县公务接待工作，研究制定全县公务接待工作规章制度，并负责组织实施和监督检查。</w:t>
      </w:r>
    </w:p>
    <w:p w:rsidR="00476A65" w:rsidRDefault="006E19D9">
      <w:pPr>
        <w:spacing w:line="580" w:lineRule="exact"/>
        <w:ind w:firstLineChars="100" w:firstLine="320"/>
        <w:rPr>
          <w:rFonts w:ascii="仿宋" w:eastAsia="仿宋" w:hAnsi="仿宋"/>
          <w:sz w:val="32"/>
          <w:szCs w:val="32"/>
        </w:rPr>
      </w:pPr>
      <w:r>
        <w:rPr>
          <w:rFonts w:ascii="仿宋" w:eastAsia="仿宋" w:hAnsi="仿宋"/>
          <w:sz w:val="32"/>
          <w:szCs w:val="32"/>
        </w:rPr>
        <w:t>（二）负责接待党和国家领导人（含离任）</w:t>
      </w:r>
      <w:r>
        <w:rPr>
          <w:rFonts w:ascii="仿宋" w:eastAsia="仿宋" w:hAnsi="仿宋" w:hint="eastAsia"/>
          <w:sz w:val="32"/>
          <w:szCs w:val="32"/>
        </w:rPr>
        <w:t>。</w:t>
      </w:r>
    </w:p>
    <w:p w:rsidR="00476A65" w:rsidRDefault="006E19D9">
      <w:pPr>
        <w:spacing w:line="580" w:lineRule="exact"/>
        <w:ind w:firstLineChars="100" w:firstLine="320"/>
        <w:rPr>
          <w:rFonts w:ascii="仿宋" w:eastAsia="仿宋" w:hAnsi="仿宋"/>
          <w:sz w:val="32"/>
          <w:szCs w:val="32"/>
        </w:rPr>
      </w:pPr>
      <w:r>
        <w:rPr>
          <w:rFonts w:ascii="仿宋" w:eastAsia="仿宋" w:hAnsi="仿宋"/>
          <w:sz w:val="32"/>
          <w:szCs w:val="32"/>
        </w:rPr>
        <w:t>（三）负责接待省（部、军）级领导（含离任）</w:t>
      </w:r>
      <w:r>
        <w:rPr>
          <w:rFonts w:ascii="仿宋" w:eastAsia="仿宋" w:hAnsi="仿宋" w:hint="eastAsia"/>
          <w:sz w:val="32"/>
          <w:szCs w:val="32"/>
        </w:rPr>
        <w:t>。</w:t>
      </w:r>
    </w:p>
    <w:p w:rsidR="00476A65" w:rsidRDefault="006E19D9">
      <w:pPr>
        <w:spacing w:line="580" w:lineRule="exact"/>
        <w:ind w:firstLineChars="100" w:firstLine="320"/>
        <w:rPr>
          <w:rFonts w:ascii="仿宋" w:eastAsia="仿宋" w:hAnsi="仿宋"/>
          <w:sz w:val="32"/>
          <w:szCs w:val="32"/>
        </w:rPr>
      </w:pPr>
      <w:r>
        <w:rPr>
          <w:rFonts w:ascii="仿宋" w:eastAsia="仿宋" w:hAnsi="仿宋"/>
          <w:sz w:val="32"/>
          <w:szCs w:val="32"/>
        </w:rPr>
        <w:t>（四）负责接待中央国家机关及省直各部门现任正厅（司、局）正职领导</w:t>
      </w:r>
      <w:r>
        <w:rPr>
          <w:rFonts w:ascii="仿宋" w:eastAsia="仿宋" w:hAnsi="仿宋" w:hint="eastAsia"/>
          <w:sz w:val="32"/>
          <w:szCs w:val="32"/>
        </w:rPr>
        <w:t>。</w:t>
      </w:r>
    </w:p>
    <w:p w:rsidR="00476A65" w:rsidRDefault="006E19D9">
      <w:pPr>
        <w:spacing w:line="580" w:lineRule="exact"/>
        <w:ind w:firstLineChars="100" w:firstLine="320"/>
        <w:rPr>
          <w:rFonts w:ascii="仿宋" w:eastAsia="仿宋" w:hAnsi="仿宋"/>
          <w:sz w:val="32"/>
          <w:szCs w:val="32"/>
        </w:rPr>
      </w:pPr>
      <w:r>
        <w:rPr>
          <w:rFonts w:ascii="仿宋" w:eastAsia="仿宋" w:hAnsi="仿宋"/>
          <w:sz w:val="32"/>
          <w:szCs w:val="32"/>
        </w:rPr>
        <w:t>（五）负责</w:t>
      </w:r>
      <w:proofErr w:type="gramStart"/>
      <w:r>
        <w:rPr>
          <w:rFonts w:ascii="仿宋" w:eastAsia="仿宋" w:hAnsi="仿宋"/>
          <w:sz w:val="32"/>
          <w:szCs w:val="32"/>
        </w:rPr>
        <w:t>接待市</w:t>
      </w:r>
      <w:proofErr w:type="gramEnd"/>
      <w:r>
        <w:rPr>
          <w:rFonts w:ascii="仿宋" w:eastAsia="仿宋" w:hAnsi="仿宋"/>
          <w:sz w:val="32"/>
          <w:szCs w:val="32"/>
        </w:rPr>
        <w:t>“</w:t>
      </w:r>
      <w:r>
        <w:rPr>
          <w:rFonts w:ascii="仿宋" w:eastAsia="仿宋" w:hAnsi="仿宋"/>
          <w:sz w:val="32"/>
          <w:szCs w:val="32"/>
        </w:rPr>
        <w:t>四大班子</w:t>
      </w:r>
      <w:r>
        <w:rPr>
          <w:rFonts w:ascii="仿宋" w:eastAsia="仿宋" w:hAnsi="仿宋"/>
          <w:sz w:val="32"/>
          <w:szCs w:val="32"/>
        </w:rPr>
        <w:t>”</w:t>
      </w:r>
      <w:r>
        <w:rPr>
          <w:rFonts w:ascii="仿宋" w:eastAsia="仿宋" w:hAnsi="仿宋"/>
          <w:sz w:val="32"/>
          <w:szCs w:val="32"/>
        </w:rPr>
        <w:t>的现职领导</w:t>
      </w:r>
      <w:r>
        <w:rPr>
          <w:rFonts w:ascii="仿宋" w:eastAsia="仿宋" w:hAnsi="仿宋" w:hint="eastAsia"/>
          <w:sz w:val="32"/>
          <w:szCs w:val="32"/>
        </w:rPr>
        <w:t>。</w:t>
      </w:r>
    </w:p>
    <w:p w:rsidR="00476A65" w:rsidRDefault="006E19D9">
      <w:pPr>
        <w:spacing w:line="580" w:lineRule="exact"/>
        <w:ind w:firstLineChars="100" w:firstLine="320"/>
        <w:rPr>
          <w:rFonts w:ascii="仿宋" w:eastAsia="仿宋" w:hAnsi="仿宋"/>
          <w:sz w:val="32"/>
          <w:szCs w:val="32"/>
        </w:rPr>
      </w:pPr>
      <w:r>
        <w:rPr>
          <w:rFonts w:ascii="仿宋" w:eastAsia="仿宋" w:hAnsi="仿宋"/>
          <w:sz w:val="32"/>
          <w:szCs w:val="32"/>
        </w:rPr>
        <w:t>（六）负责接</w:t>
      </w:r>
      <w:r>
        <w:rPr>
          <w:rFonts w:ascii="仿宋" w:eastAsia="仿宋" w:hAnsi="仿宋" w:hint="eastAsia"/>
          <w:sz w:val="32"/>
          <w:szCs w:val="32"/>
        </w:rPr>
        <w:t>待</w:t>
      </w:r>
      <w:r>
        <w:rPr>
          <w:rFonts w:ascii="仿宋" w:eastAsia="仿宋" w:hAnsi="仿宋"/>
          <w:sz w:val="32"/>
          <w:szCs w:val="32"/>
        </w:rPr>
        <w:t>市委、市人大、市政府、市政协在西峡召开的重要会议的重要来宾以及派出的综合工作组（由市级领导主持或带队）</w:t>
      </w:r>
      <w:r>
        <w:rPr>
          <w:rFonts w:ascii="仿宋" w:eastAsia="仿宋" w:hAnsi="仿宋" w:hint="eastAsia"/>
          <w:sz w:val="32"/>
          <w:szCs w:val="32"/>
        </w:rPr>
        <w:t>。</w:t>
      </w:r>
    </w:p>
    <w:p w:rsidR="00476A65" w:rsidRDefault="006E19D9">
      <w:pPr>
        <w:spacing w:line="580" w:lineRule="exact"/>
        <w:ind w:firstLineChars="100" w:firstLine="320"/>
        <w:rPr>
          <w:rFonts w:ascii="仿宋" w:eastAsia="仿宋" w:hAnsi="仿宋"/>
          <w:sz w:val="32"/>
          <w:szCs w:val="32"/>
        </w:rPr>
      </w:pPr>
      <w:r>
        <w:rPr>
          <w:rFonts w:ascii="仿宋" w:eastAsia="仿宋" w:hAnsi="仿宋"/>
          <w:sz w:val="32"/>
          <w:szCs w:val="32"/>
        </w:rPr>
        <w:t>（七）负责</w:t>
      </w:r>
      <w:r>
        <w:rPr>
          <w:rFonts w:ascii="仿宋" w:eastAsia="仿宋" w:hAnsi="仿宋"/>
          <w:sz w:val="32"/>
          <w:szCs w:val="32"/>
        </w:rPr>
        <w:t>接待兄弟省、市</w:t>
      </w:r>
      <w:r>
        <w:rPr>
          <w:rFonts w:ascii="仿宋" w:eastAsia="仿宋" w:hAnsi="仿宋"/>
          <w:sz w:val="32"/>
          <w:szCs w:val="32"/>
        </w:rPr>
        <w:t>“</w:t>
      </w:r>
      <w:r>
        <w:rPr>
          <w:rFonts w:ascii="仿宋" w:eastAsia="仿宋" w:hAnsi="仿宋"/>
          <w:sz w:val="32"/>
          <w:szCs w:val="32"/>
        </w:rPr>
        <w:t>四大班子</w:t>
      </w:r>
      <w:r>
        <w:rPr>
          <w:rFonts w:ascii="仿宋" w:eastAsia="仿宋" w:hAnsi="仿宋"/>
          <w:sz w:val="32"/>
          <w:szCs w:val="32"/>
        </w:rPr>
        <w:t>”</w:t>
      </w:r>
      <w:r>
        <w:rPr>
          <w:rFonts w:ascii="仿宋" w:eastAsia="仿宋" w:hAnsi="仿宋"/>
          <w:sz w:val="32"/>
          <w:szCs w:val="32"/>
        </w:rPr>
        <w:t>现职领导和县（市、区）</w:t>
      </w:r>
      <w:r>
        <w:rPr>
          <w:rFonts w:ascii="仿宋" w:eastAsia="仿宋" w:hAnsi="仿宋"/>
          <w:sz w:val="32"/>
          <w:szCs w:val="32"/>
        </w:rPr>
        <w:t>“</w:t>
      </w:r>
      <w:r>
        <w:rPr>
          <w:rFonts w:ascii="仿宋" w:eastAsia="仿宋" w:hAnsi="仿宋"/>
          <w:sz w:val="32"/>
          <w:szCs w:val="32"/>
        </w:rPr>
        <w:t>四大班子</w:t>
      </w:r>
      <w:r>
        <w:rPr>
          <w:rFonts w:ascii="仿宋" w:eastAsia="仿宋" w:hAnsi="仿宋"/>
          <w:sz w:val="32"/>
          <w:szCs w:val="32"/>
        </w:rPr>
        <w:t>”</w:t>
      </w:r>
      <w:r>
        <w:rPr>
          <w:rFonts w:ascii="仿宋" w:eastAsia="仿宋" w:hAnsi="仿宋"/>
          <w:sz w:val="32"/>
          <w:szCs w:val="32"/>
        </w:rPr>
        <w:t>正职领导带队的工作考察团的主要成员</w:t>
      </w:r>
      <w:r>
        <w:rPr>
          <w:rFonts w:ascii="仿宋" w:eastAsia="仿宋" w:hAnsi="仿宋" w:hint="eastAsia"/>
          <w:sz w:val="32"/>
          <w:szCs w:val="32"/>
        </w:rPr>
        <w:t>。</w:t>
      </w:r>
    </w:p>
    <w:p w:rsidR="00476A65" w:rsidRDefault="006E19D9">
      <w:pPr>
        <w:spacing w:line="580" w:lineRule="exact"/>
        <w:ind w:firstLineChars="100" w:firstLine="320"/>
        <w:rPr>
          <w:rFonts w:ascii="仿宋" w:eastAsia="仿宋" w:hAnsi="仿宋"/>
          <w:sz w:val="32"/>
          <w:szCs w:val="32"/>
        </w:rPr>
      </w:pPr>
      <w:r>
        <w:rPr>
          <w:rFonts w:ascii="仿宋" w:eastAsia="仿宋" w:hAnsi="仿宋"/>
          <w:sz w:val="32"/>
          <w:szCs w:val="32"/>
        </w:rPr>
        <w:t>（八）负责县委、县政府组织的重要外事团体活动的后勤服务工作</w:t>
      </w:r>
      <w:r>
        <w:rPr>
          <w:rFonts w:ascii="仿宋" w:eastAsia="仿宋" w:hAnsi="仿宋" w:hint="eastAsia"/>
          <w:sz w:val="32"/>
          <w:szCs w:val="32"/>
        </w:rPr>
        <w:t>。</w:t>
      </w:r>
    </w:p>
    <w:p w:rsidR="00476A65" w:rsidRDefault="006E19D9">
      <w:pPr>
        <w:spacing w:line="580" w:lineRule="exact"/>
        <w:ind w:firstLineChars="100" w:firstLine="32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九</w:t>
      </w:r>
      <w:r>
        <w:rPr>
          <w:rFonts w:ascii="仿宋" w:eastAsia="仿宋" w:hAnsi="仿宋"/>
          <w:sz w:val="32"/>
          <w:szCs w:val="32"/>
        </w:rPr>
        <w:t>）负责掌握接待服务范围内活动经费的具体使用和开支标准。</w:t>
      </w:r>
    </w:p>
    <w:p w:rsidR="00476A65" w:rsidRDefault="006E19D9">
      <w:pPr>
        <w:spacing w:line="580" w:lineRule="exact"/>
        <w:ind w:firstLineChars="100" w:firstLine="32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w:t>
      </w:r>
      <w:r>
        <w:rPr>
          <w:rFonts w:ascii="仿宋" w:eastAsia="仿宋" w:hAnsi="仿宋"/>
          <w:sz w:val="32"/>
          <w:szCs w:val="32"/>
        </w:rPr>
        <w:t>）负责接待县委、县政府研究交</w:t>
      </w:r>
      <w:r>
        <w:rPr>
          <w:rFonts w:ascii="仿宋" w:eastAsia="仿宋" w:hAnsi="仿宋" w:hint="eastAsia"/>
          <w:sz w:val="32"/>
          <w:szCs w:val="32"/>
        </w:rPr>
        <w:t>办</w:t>
      </w:r>
      <w:r>
        <w:rPr>
          <w:rFonts w:ascii="仿宋" w:eastAsia="仿宋" w:hAnsi="仿宋"/>
          <w:sz w:val="32"/>
          <w:szCs w:val="32"/>
        </w:rPr>
        <w:t>的其</w:t>
      </w:r>
      <w:r>
        <w:rPr>
          <w:rFonts w:ascii="仿宋" w:eastAsia="仿宋" w:hAnsi="仿宋" w:hint="eastAsia"/>
          <w:sz w:val="32"/>
          <w:szCs w:val="32"/>
        </w:rPr>
        <w:t>他</w:t>
      </w:r>
      <w:r>
        <w:rPr>
          <w:rFonts w:ascii="仿宋" w:eastAsia="仿宋" w:hAnsi="仿宋"/>
          <w:sz w:val="32"/>
          <w:szCs w:val="32"/>
        </w:rPr>
        <w:t>公务接待活动</w:t>
      </w:r>
      <w:r>
        <w:rPr>
          <w:rFonts w:ascii="仿宋" w:eastAsia="仿宋" w:hAnsi="仿宋" w:hint="eastAsia"/>
          <w:sz w:val="32"/>
          <w:szCs w:val="32"/>
        </w:rPr>
        <w:t>。</w:t>
      </w:r>
    </w:p>
    <w:p w:rsidR="00476A65" w:rsidRDefault="00476A65">
      <w:pPr>
        <w:spacing w:line="560" w:lineRule="exact"/>
        <w:ind w:firstLineChars="200" w:firstLine="643"/>
        <w:rPr>
          <w:rFonts w:ascii="仿宋" w:eastAsia="仿宋" w:hAnsi="仿宋"/>
          <w:b/>
          <w:bCs/>
          <w:sz w:val="32"/>
          <w:szCs w:val="32"/>
        </w:rPr>
      </w:pPr>
    </w:p>
    <w:p w:rsidR="00476A65" w:rsidRDefault="00476A65">
      <w:pPr>
        <w:spacing w:line="560" w:lineRule="exact"/>
        <w:ind w:firstLineChars="200" w:firstLine="643"/>
        <w:rPr>
          <w:rFonts w:ascii="仿宋" w:eastAsia="仿宋" w:hAnsi="仿宋"/>
          <w:b/>
          <w:bCs/>
          <w:sz w:val="32"/>
          <w:szCs w:val="32"/>
        </w:rPr>
      </w:pPr>
    </w:p>
    <w:p w:rsidR="00476A65" w:rsidRDefault="006E19D9">
      <w:pPr>
        <w:spacing w:line="560" w:lineRule="exact"/>
        <w:ind w:firstLineChars="200" w:firstLine="643"/>
        <w:rPr>
          <w:rFonts w:ascii="仿宋" w:eastAsia="仿宋" w:hAnsi="仿宋"/>
          <w:sz w:val="32"/>
          <w:szCs w:val="32"/>
        </w:rPr>
      </w:pPr>
      <w:r>
        <w:rPr>
          <w:rFonts w:ascii="仿宋" w:eastAsia="仿宋" w:hAnsi="仿宋" w:hint="eastAsia"/>
          <w:b/>
          <w:bCs/>
          <w:sz w:val="32"/>
          <w:szCs w:val="32"/>
        </w:rPr>
        <w:lastRenderedPageBreak/>
        <w:t>二、西峡县接待办公室机构设置及部门预算单位构成</w:t>
      </w:r>
    </w:p>
    <w:p w:rsidR="00476A65" w:rsidRDefault="006E19D9">
      <w:pPr>
        <w:ind w:firstLineChars="200" w:firstLine="643"/>
        <w:rPr>
          <w:rFonts w:ascii="仿宋" w:eastAsia="仿宋" w:hAnsi="仿宋"/>
          <w:b/>
          <w:bCs/>
          <w:sz w:val="32"/>
          <w:szCs w:val="32"/>
        </w:rPr>
      </w:pPr>
      <w:r>
        <w:rPr>
          <w:rFonts w:ascii="仿宋" w:eastAsia="仿宋" w:hAnsi="仿宋" w:hint="eastAsia"/>
          <w:b/>
          <w:bCs/>
          <w:sz w:val="32"/>
          <w:szCs w:val="32"/>
        </w:rPr>
        <w:t>（</w:t>
      </w:r>
      <w:r>
        <w:rPr>
          <w:rFonts w:ascii="仿宋" w:eastAsia="仿宋" w:hAnsi="仿宋" w:hint="eastAsia"/>
          <w:b/>
          <w:bCs/>
          <w:sz w:val="32"/>
          <w:szCs w:val="32"/>
        </w:rPr>
        <w:t>一）</w:t>
      </w:r>
      <w:r>
        <w:rPr>
          <w:rFonts w:ascii="仿宋" w:eastAsia="仿宋" w:hAnsi="仿宋" w:hint="eastAsia"/>
          <w:b/>
          <w:bCs/>
          <w:sz w:val="32"/>
          <w:szCs w:val="32"/>
        </w:rPr>
        <w:t>机构设置</w:t>
      </w:r>
    </w:p>
    <w:p w:rsidR="00476A65" w:rsidRDefault="006E19D9">
      <w:pPr>
        <w:ind w:firstLineChars="200" w:firstLine="640"/>
        <w:rPr>
          <w:rFonts w:ascii="仿宋" w:eastAsia="仿宋" w:hAnsi="仿宋" w:cs="宋体"/>
          <w:sz w:val="32"/>
          <w:szCs w:val="32"/>
        </w:rPr>
      </w:pPr>
      <w:r>
        <w:rPr>
          <w:rFonts w:ascii="仿宋" w:eastAsia="仿宋" w:hAnsi="仿宋" w:cs="宋体" w:hint="eastAsia"/>
          <w:sz w:val="32"/>
          <w:szCs w:val="32"/>
        </w:rPr>
        <w:t>根据《中共西峡县委西峡县人民政府关于印发西峡县人民政府机构改革实施意见的通知》（</w:t>
      </w:r>
      <w:proofErr w:type="gramStart"/>
      <w:r>
        <w:rPr>
          <w:rFonts w:ascii="仿宋" w:eastAsia="仿宋" w:hAnsi="仿宋" w:cs="宋体" w:hint="eastAsia"/>
          <w:sz w:val="32"/>
          <w:szCs w:val="32"/>
        </w:rPr>
        <w:t>西发</w:t>
      </w:r>
      <w:proofErr w:type="gramEnd"/>
      <w:r>
        <w:rPr>
          <w:rFonts w:ascii="仿宋" w:eastAsia="仿宋" w:hAnsi="仿宋" w:hint="eastAsia"/>
          <w:sz w:val="32"/>
          <w:szCs w:val="32"/>
        </w:rPr>
        <w:t>[2010]3</w:t>
      </w:r>
      <w:r>
        <w:rPr>
          <w:rFonts w:ascii="仿宋" w:eastAsia="仿宋" w:hAnsi="仿宋" w:cs="宋体" w:hint="eastAsia"/>
          <w:sz w:val="32"/>
          <w:szCs w:val="32"/>
        </w:rPr>
        <w:t>号），保留西峡县接待办公室，为县政府直属正科级事业单位。单位编制</w:t>
      </w:r>
      <w:r>
        <w:rPr>
          <w:rFonts w:ascii="仿宋" w:eastAsia="仿宋" w:hAnsi="仿宋" w:hint="eastAsia"/>
          <w:sz w:val="32"/>
          <w:szCs w:val="32"/>
        </w:rPr>
        <w:t>20</w:t>
      </w:r>
      <w:r>
        <w:rPr>
          <w:rFonts w:ascii="仿宋" w:eastAsia="仿宋" w:hAnsi="仿宋" w:cs="宋体" w:hint="eastAsia"/>
          <w:sz w:val="32"/>
          <w:szCs w:val="32"/>
        </w:rPr>
        <w:t>人，实有</w:t>
      </w:r>
      <w:r>
        <w:rPr>
          <w:rFonts w:ascii="仿宋" w:eastAsia="仿宋" w:hAnsi="仿宋" w:hint="eastAsia"/>
          <w:sz w:val="32"/>
          <w:szCs w:val="32"/>
        </w:rPr>
        <w:t>15</w:t>
      </w:r>
      <w:r>
        <w:rPr>
          <w:rFonts w:ascii="仿宋" w:eastAsia="仿宋" w:hAnsi="仿宋" w:cs="宋体" w:hint="eastAsia"/>
          <w:sz w:val="32"/>
          <w:szCs w:val="32"/>
        </w:rPr>
        <w:t>人。单位工作人员经费实行财政全额预算。单位内设五个机构，分别是：综合股、接待股、外事股、行管股、行财股。</w:t>
      </w:r>
    </w:p>
    <w:p w:rsidR="00476A65" w:rsidRDefault="006E19D9">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w:t>
      </w:r>
      <w:r>
        <w:rPr>
          <w:rFonts w:ascii="黑体" w:eastAsia="黑体" w:hAnsi="黑体" w:cs="黑体" w:hint="eastAsia"/>
          <w:sz w:val="32"/>
          <w:szCs w:val="32"/>
        </w:rPr>
        <w:t>二）部门预算单位构成</w:t>
      </w:r>
    </w:p>
    <w:p w:rsidR="00476A65" w:rsidRDefault="006E19D9">
      <w:pPr>
        <w:rPr>
          <w:rFonts w:ascii="仿宋_GB2312" w:eastAsia="仿宋_GB2312" w:hAnsi="仿宋_GB2312" w:cs="仿宋_GB2312"/>
          <w:sz w:val="32"/>
          <w:szCs w:val="32"/>
        </w:rPr>
      </w:pPr>
      <w:r>
        <w:rPr>
          <w:rFonts w:ascii="仿宋_GB2312" w:eastAsia="仿宋_GB2312" w:hAnsi="仿宋_GB2312" w:cs="仿宋_GB2312" w:hint="eastAsia"/>
          <w:sz w:val="32"/>
          <w:szCs w:val="32"/>
        </w:rPr>
        <w:t>西峡县接待办公室</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年部门预算单位属机关本级。</w:t>
      </w:r>
    </w:p>
    <w:p w:rsidR="00476A65" w:rsidRDefault="006E19D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、西峡县接待办公室预算属于本级预算</w:t>
      </w:r>
    </w:p>
    <w:p w:rsidR="00476A65" w:rsidRDefault="006E19D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、西峡县接待办公室预算为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年预算</w:t>
      </w:r>
    </w:p>
    <w:p w:rsidR="00476A65" w:rsidRDefault="00476A65">
      <w:pPr>
        <w:ind w:firstLineChars="200" w:firstLine="640"/>
        <w:rPr>
          <w:rFonts w:ascii="宋体" w:hAnsi="宋体" w:cs="宋体"/>
          <w:sz w:val="32"/>
          <w:szCs w:val="32"/>
        </w:rPr>
      </w:pPr>
    </w:p>
    <w:p w:rsidR="00476A65" w:rsidRDefault="006E19D9">
      <w:pPr>
        <w:jc w:val="center"/>
        <w:rPr>
          <w:rFonts w:ascii="黑体" w:eastAsia="黑体" w:hAnsi="黑体"/>
          <w:sz w:val="32"/>
          <w:szCs w:val="32"/>
        </w:rPr>
      </w:pPr>
      <w:r>
        <w:rPr>
          <w:rFonts w:ascii="黑体" w:eastAsia="黑体" w:hAnsi="黑体" w:hint="eastAsia"/>
          <w:sz w:val="32"/>
          <w:szCs w:val="32"/>
        </w:rPr>
        <w:t>第二部分</w:t>
      </w:r>
    </w:p>
    <w:p w:rsidR="00476A65" w:rsidRDefault="006E19D9">
      <w:pPr>
        <w:jc w:val="center"/>
        <w:rPr>
          <w:rFonts w:ascii="宋体"/>
          <w:b/>
          <w:sz w:val="32"/>
          <w:szCs w:val="32"/>
        </w:rPr>
      </w:pPr>
      <w:r>
        <w:rPr>
          <w:rFonts w:ascii="宋体" w:hAnsi="宋体" w:hint="eastAsia"/>
          <w:b/>
          <w:sz w:val="32"/>
          <w:szCs w:val="32"/>
        </w:rPr>
        <w:t>西峡县接待办公室</w:t>
      </w:r>
      <w:r>
        <w:rPr>
          <w:rFonts w:ascii="宋体" w:hAnsi="宋体"/>
          <w:b/>
          <w:sz w:val="32"/>
          <w:szCs w:val="32"/>
        </w:rPr>
        <w:t xml:space="preserve"> 2020</w:t>
      </w:r>
      <w:r>
        <w:rPr>
          <w:rFonts w:ascii="宋体" w:hAnsi="宋体" w:cs="宋体" w:hint="eastAsia"/>
          <w:b/>
          <w:sz w:val="32"/>
          <w:szCs w:val="32"/>
        </w:rPr>
        <w:t>年度部门预算情况说明</w:t>
      </w:r>
    </w:p>
    <w:p w:rsidR="00476A65" w:rsidRDefault="006E19D9">
      <w:pPr>
        <w:ind w:firstLineChars="200" w:firstLine="643"/>
        <w:rPr>
          <w:rFonts w:ascii="宋体"/>
          <w:b/>
          <w:bCs/>
          <w:sz w:val="32"/>
          <w:szCs w:val="32"/>
        </w:rPr>
      </w:pPr>
      <w:r>
        <w:rPr>
          <w:rFonts w:ascii="宋体" w:hAnsi="宋体" w:cs="宋体" w:hint="eastAsia"/>
          <w:b/>
          <w:bCs/>
          <w:sz w:val="32"/>
          <w:szCs w:val="32"/>
        </w:rPr>
        <w:t>一、收入支出预算总体情况说明</w:t>
      </w:r>
    </w:p>
    <w:p w:rsidR="00476A65" w:rsidRDefault="006E19D9">
      <w:pPr>
        <w:ind w:firstLineChars="200" w:firstLine="640"/>
        <w:rPr>
          <w:rFonts w:ascii="宋体" w:cs="宋体"/>
          <w:sz w:val="32"/>
          <w:szCs w:val="32"/>
        </w:rPr>
      </w:pPr>
      <w:r>
        <w:rPr>
          <w:rFonts w:ascii="宋体" w:hAnsi="宋体"/>
          <w:sz w:val="32"/>
          <w:szCs w:val="32"/>
        </w:rPr>
        <w:t>2020</w:t>
      </w:r>
      <w:r>
        <w:rPr>
          <w:rFonts w:ascii="宋体" w:hAnsi="宋体" w:cs="宋体" w:hint="eastAsia"/>
          <w:sz w:val="32"/>
          <w:szCs w:val="32"/>
        </w:rPr>
        <w:t>年收入总计</w:t>
      </w:r>
      <w:r>
        <w:rPr>
          <w:rFonts w:ascii="宋体" w:hAnsi="宋体" w:cs="宋体" w:hint="eastAsia"/>
          <w:sz w:val="32"/>
          <w:szCs w:val="32"/>
        </w:rPr>
        <w:t>91.82</w:t>
      </w:r>
      <w:r>
        <w:rPr>
          <w:rFonts w:ascii="宋体" w:hAnsi="宋体" w:cs="宋体" w:hint="eastAsia"/>
          <w:sz w:val="32"/>
          <w:szCs w:val="32"/>
        </w:rPr>
        <w:t>万元，支出总计</w:t>
      </w:r>
      <w:r>
        <w:rPr>
          <w:rFonts w:ascii="宋体" w:hAnsi="宋体" w:cs="宋体" w:hint="eastAsia"/>
          <w:sz w:val="32"/>
          <w:szCs w:val="32"/>
        </w:rPr>
        <w:t>91.82</w:t>
      </w:r>
      <w:r>
        <w:rPr>
          <w:rFonts w:ascii="宋体" w:hAnsi="宋体" w:cs="宋体" w:hint="eastAsia"/>
          <w:sz w:val="32"/>
          <w:szCs w:val="32"/>
        </w:rPr>
        <w:t>万元，与</w:t>
      </w:r>
      <w:r>
        <w:rPr>
          <w:rFonts w:ascii="宋体" w:hAnsi="宋体"/>
          <w:sz w:val="32"/>
          <w:szCs w:val="32"/>
        </w:rPr>
        <w:t>2019</w:t>
      </w:r>
      <w:r>
        <w:rPr>
          <w:rFonts w:ascii="宋体" w:hAnsi="宋体" w:cs="宋体" w:hint="eastAsia"/>
          <w:sz w:val="32"/>
          <w:szCs w:val="32"/>
        </w:rPr>
        <w:t>年相比，收入支出减少了</w:t>
      </w:r>
      <w:r>
        <w:rPr>
          <w:rFonts w:ascii="宋体" w:hAnsi="宋体" w:cs="宋体" w:hint="eastAsia"/>
          <w:sz w:val="32"/>
          <w:szCs w:val="32"/>
        </w:rPr>
        <w:t>0.4</w:t>
      </w:r>
      <w:r>
        <w:rPr>
          <w:rFonts w:ascii="宋体" w:hAnsi="宋体" w:cs="宋体" w:hint="eastAsia"/>
          <w:sz w:val="32"/>
          <w:szCs w:val="32"/>
        </w:rPr>
        <w:t>0</w:t>
      </w:r>
      <w:r>
        <w:rPr>
          <w:rFonts w:ascii="宋体" w:hAnsi="宋体"/>
          <w:sz w:val="32"/>
          <w:szCs w:val="32"/>
        </w:rPr>
        <w:t>%</w:t>
      </w:r>
      <w:r>
        <w:rPr>
          <w:rFonts w:ascii="宋体" w:hAnsi="宋体" w:cs="宋体" w:hint="eastAsia"/>
          <w:sz w:val="32"/>
          <w:szCs w:val="32"/>
        </w:rPr>
        <w:t>。主要原因：严格执行各级各项规定，压缩经费，杜绝铺张浪费。</w:t>
      </w:r>
    </w:p>
    <w:p w:rsidR="00476A65" w:rsidRDefault="006E19D9">
      <w:pPr>
        <w:ind w:firstLineChars="200" w:firstLine="643"/>
        <w:rPr>
          <w:rFonts w:ascii="宋体"/>
          <w:b/>
          <w:bCs/>
          <w:sz w:val="32"/>
          <w:szCs w:val="32"/>
        </w:rPr>
      </w:pPr>
      <w:r>
        <w:rPr>
          <w:rFonts w:ascii="宋体" w:hAnsi="宋体" w:cs="宋体" w:hint="eastAsia"/>
          <w:b/>
          <w:bCs/>
          <w:sz w:val="32"/>
          <w:szCs w:val="32"/>
        </w:rPr>
        <w:t>二、收入预算总体情况说明</w:t>
      </w:r>
    </w:p>
    <w:p w:rsidR="00476A65" w:rsidRDefault="006E19D9">
      <w:pPr>
        <w:ind w:firstLineChars="200" w:firstLine="640"/>
        <w:rPr>
          <w:rFonts w:ascii="宋体"/>
          <w:sz w:val="32"/>
          <w:szCs w:val="32"/>
        </w:rPr>
      </w:pPr>
      <w:r>
        <w:rPr>
          <w:rFonts w:ascii="宋体" w:hAnsi="宋体"/>
          <w:sz w:val="32"/>
          <w:szCs w:val="32"/>
        </w:rPr>
        <w:t>2020</w:t>
      </w:r>
      <w:r>
        <w:rPr>
          <w:rFonts w:ascii="宋体" w:hAnsi="宋体" w:cs="宋体" w:hint="eastAsia"/>
          <w:sz w:val="32"/>
          <w:szCs w:val="32"/>
        </w:rPr>
        <w:t>年收入合计</w:t>
      </w:r>
      <w:r>
        <w:rPr>
          <w:rFonts w:ascii="宋体" w:hAnsi="宋体" w:cs="宋体" w:hint="eastAsia"/>
          <w:sz w:val="32"/>
          <w:szCs w:val="32"/>
        </w:rPr>
        <w:t>91.82</w:t>
      </w:r>
      <w:r>
        <w:rPr>
          <w:rFonts w:ascii="宋体" w:hAnsi="宋体" w:cs="宋体" w:hint="eastAsia"/>
          <w:sz w:val="32"/>
          <w:szCs w:val="32"/>
        </w:rPr>
        <w:t>万元，其中：一般公共预算</w:t>
      </w:r>
      <w:r>
        <w:rPr>
          <w:rFonts w:ascii="宋体" w:hAnsi="宋体" w:cs="宋体" w:hint="eastAsia"/>
          <w:sz w:val="32"/>
          <w:szCs w:val="32"/>
        </w:rPr>
        <w:t>91.82</w:t>
      </w:r>
      <w:r>
        <w:rPr>
          <w:rFonts w:ascii="宋体" w:hAnsi="宋体" w:cs="宋体" w:hint="eastAsia"/>
          <w:sz w:val="32"/>
          <w:szCs w:val="32"/>
        </w:rPr>
        <w:t>万元</w:t>
      </w:r>
      <w:r>
        <w:rPr>
          <w:rFonts w:ascii="宋体" w:hAnsi="宋体"/>
          <w:sz w:val="32"/>
          <w:szCs w:val="32"/>
        </w:rPr>
        <w:t xml:space="preserve">; </w:t>
      </w:r>
      <w:r>
        <w:rPr>
          <w:rFonts w:ascii="宋体" w:hAnsi="宋体" w:cs="宋体" w:hint="eastAsia"/>
          <w:sz w:val="32"/>
          <w:szCs w:val="32"/>
        </w:rPr>
        <w:t>政府性基金收入</w:t>
      </w:r>
      <w:r>
        <w:rPr>
          <w:rFonts w:ascii="宋体" w:hAnsi="宋体" w:hint="eastAsia"/>
          <w:sz w:val="32"/>
          <w:szCs w:val="32"/>
        </w:rPr>
        <w:t>0</w:t>
      </w:r>
      <w:r>
        <w:rPr>
          <w:rFonts w:ascii="宋体" w:hAnsi="宋体" w:cs="宋体" w:hint="eastAsia"/>
          <w:sz w:val="32"/>
          <w:szCs w:val="32"/>
        </w:rPr>
        <w:t>万元；部门财政性资金结转</w:t>
      </w:r>
      <w:r>
        <w:rPr>
          <w:rFonts w:ascii="宋体" w:hAnsi="宋体" w:hint="eastAsia"/>
          <w:sz w:val="32"/>
          <w:szCs w:val="32"/>
        </w:rPr>
        <w:t>0</w:t>
      </w:r>
      <w:r>
        <w:rPr>
          <w:rFonts w:ascii="宋体" w:hAnsi="宋体" w:cs="宋体" w:hint="eastAsia"/>
          <w:sz w:val="32"/>
          <w:szCs w:val="32"/>
        </w:rPr>
        <w:t>万元。</w:t>
      </w:r>
    </w:p>
    <w:p w:rsidR="00476A65" w:rsidRDefault="006E19D9">
      <w:pPr>
        <w:ind w:firstLineChars="200" w:firstLine="643"/>
        <w:rPr>
          <w:rFonts w:ascii="宋体"/>
          <w:b/>
          <w:bCs/>
          <w:sz w:val="32"/>
          <w:szCs w:val="32"/>
        </w:rPr>
      </w:pPr>
      <w:r>
        <w:rPr>
          <w:rFonts w:ascii="宋体" w:hAnsi="宋体" w:cs="宋体" w:hint="eastAsia"/>
          <w:b/>
          <w:bCs/>
          <w:sz w:val="32"/>
          <w:szCs w:val="32"/>
        </w:rPr>
        <w:lastRenderedPageBreak/>
        <w:t>三、支出预算总体情况说明</w:t>
      </w:r>
    </w:p>
    <w:p w:rsidR="00476A65" w:rsidRDefault="006E19D9">
      <w:pPr>
        <w:ind w:firstLineChars="200" w:firstLine="640"/>
        <w:rPr>
          <w:rFonts w:ascii="宋体" w:hAnsi="宋体" w:cs="宋体"/>
          <w:sz w:val="32"/>
          <w:szCs w:val="32"/>
        </w:rPr>
      </w:pPr>
      <w:r>
        <w:rPr>
          <w:rFonts w:ascii="宋体" w:hAnsi="宋体"/>
          <w:sz w:val="32"/>
          <w:szCs w:val="32"/>
        </w:rPr>
        <w:t>2020</w:t>
      </w:r>
      <w:r>
        <w:rPr>
          <w:rFonts w:ascii="宋体" w:hAnsi="宋体" w:cs="宋体" w:hint="eastAsia"/>
          <w:sz w:val="32"/>
          <w:szCs w:val="32"/>
        </w:rPr>
        <w:t>年支出合计</w:t>
      </w:r>
      <w:r>
        <w:rPr>
          <w:rFonts w:ascii="宋体" w:hAnsi="宋体" w:cs="宋体" w:hint="eastAsia"/>
          <w:sz w:val="32"/>
          <w:szCs w:val="32"/>
        </w:rPr>
        <w:t>91.82</w:t>
      </w:r>
      <w:r>
        <w:rPr>
          <w:rFonts w:ascii="宋体" w:hAnsi="宋体" w:cs="宋体" w:hint="eastAsia"/>
          <w:sz w:val="32"/>
          <w:szCs w:val="32"/>
        </w:rPr>
        <w:t>万元，其中：基本支出</w:t>
      </w:r>
      <w:r>
        <w:rPr>
          <w:rFonts w:ascii="宋体" w:hAnsi="宋体" w:cs="宋体" w:hint="eastAsia"/>
          <w:sz w:val="32"/>
          <w:szCs w:val="32"/>
        </w:rPr>
        <w:t>91.82</w:t>
      </w:r>
      <w:r>
        <w:rPr>
          <w:rFonts w:ascii="宋体" w:hAnsi="宋体" w:cs="宋体" w:hint="eastAsia"/>
          <w:sz w:val="32"/>
          <w:szCs w:val="32"/>
        </w:rPr>
        <w:t>万元，占</w:t>
      </w:r>
      <w:r>
        <w:rPr>
          <w:rFonts w:ascii="宋体" w:hAnsi="宋体" w:hint="eastAsia"/>
          <w:sz w:val="32"/>
          <w:szCs w:val="32"/>
        </w:rPr>
        <w:t>100</w:t>
      </w:r>
      <w:r>
        <w:rPr>
          <w:rFonts w:ascii="宋体" w:hAnsi="宋体"/>
          <w:sz w:val="32"/>
          <w:szCs w:val="32"/>
        </w:rPr>
        <w:t>%</w:t>
      </w:r>
      <w:r>
        <w:rPr>
          <w:rFonts w:ascii="宋体" w:hAnsi="宋体" w:cs="宋体" w:hint="eastAsia"/>
          <w:sz w:val="32"/>
          <w:szCs w:val="32"/>
        </w:rPr>
        <w:t>；项目支出</w:t>
      </w:r>
      <w:r>
        <w:rPr>
          <w:rFonts w:ascii="宋体" w:hAnsi="宋体" w:hint="eastAsia"/>
          <w:sz w:val="32"/>
          <w:szCs w:val="32"/>
        </w:rPr>
        <w:t>0</w:t>
      </w:r>
      <w:r>
        <w:rPr>
          <w:rFonts w:ascii="宋体" w:hAnsi="宋体" w:cs="宋体" w:hint="eastAsia"/>
          <w:sz w:val="32"/>
          <w:szCs w:val="32"/>
        </w:rPr>
        <w:t>万元，占</w:t>
      </w:r>
      <w:r>
        <w:rPr>
          <w:rFonts w:ascii="宋体" w:hAnsi="宋体" w:hint="eastAsia"/>
          <w:sz w:val="32"/>
          <w:szCs w:val="32"/>
        </w:rPr>
        <w:t>0</w:t>
      </w:r>
      <w:r>
        <w:rPr>
          <w:rFonts w:ascii="宋体" w:hAnsi="宋体"/>
          <w:sz w:val="32"/>
          <w:szCs w:val="32"/>
        </w:rPr>
        <w:t>%</w:t>
      </w:r>
      <w:r>
        <w:rPr>
          <w:rFonts w:ascii="宋体" w:hAnsi="宋体" w:cs="宋体" w:hint="eastAsia"/>
          <w:sz w:val="32"/>
          <w:szCs w:val="32"/>
        </w:rPr>
        <w:t>。</w:t>
      </w:r>
    </w:p>
    <w:p w:rsidR="00476A65" w:rsidRDefault="006E19D9">
      <w:pPr>
        <w:ind w:firstLineChars="200" w:firstLine="643"/>
        <w:rPr>
          <w:rFonts w:ascii="宋体" w:hAnsi="宋体" w:cs="宋体"/>
          <w:b/>
          <w:bCs/>
          <w:color w:val="000000"/>
          <w:sz w:val="32"/>
          <w:szCs w:val="32"/>
        </w:rPr>
      </w:pPr>
      <w:r>
        <w:rPr>
          <w:rFonts w:ascii="宋体" w:hAnsi="宋体" w:cs="宋体" w:hint="eastAsia"/>
          <w:b/>
          <w:bCs/>
          <w:color w:val="000000"/>
          <w:sz w:val="32"/>
          <w:szCs w:val="32"/>
        </w:rPr>
        <w:t>四、财政拨款收入支出预算总体情况说明</w:t>
      </w:r>
    </w:p>
    <w:p w:rsidR="00476A65" w:rsidRDefault="006E19D9">
      <w:pPr>
        <w:ind w:firstLineChars="200" w:firstLine="640"/>
        <w:rPr>
          <w:rFonts w:ascii="宋体" w:cs="宋体"/>
          <w:sz w:val="32"/>
          <w:szCs w:val="32"/>
        </w:rPr>
      </w:pPr>
      <w:r>
        <w:rPr>
          <w:rFonts w:ascii="宋体" w:hAnsi="宋体" w:cs="宋体" w:hint="eastAsia"/>
          <w:color w:val="000000"/>
          <w:sz w:val="32"/>
          <w:szCs w:val="32"/>
        </w:rPr>
        <w:t>我单位</w:t>
      </w:r>
      <w:r>
        <w:rPr>
          <w:rFonts w:ascii="宋体" w:hAnsi="宋体" w:cs="宋体" w:hint="eastAsia"/>
          <w:color w:val="000000"/>
          <w:sz w:val="32"/>
          <w:szCs w:val="32"/>
        </w:rPr>
        <w:t>2020</w:t>
      </w:r>
      <w:r>
        <w:rPr>
          <w:rFonts w:ascii="宋体" w:hAnsi="宋体" w:cs="宋体" w:hint="eastAsia"/>
          <w:color w:val="000000"/>
          <w:sz w:val="32"/>
          <w:szCs w:val="32"/>
        </w:rPr>
        <w:t>年财政拨款收入</w:t>
      </w:r>
      <w:r>
        <w:rPr>
          <w:rFonts w:ascii="宋体" w:hAnsi="宋体" w:cs="宋体" w:hint="eastAsia"/>
          <w:color w:val="000000"/>
          <w:sz w:val="32"/>
          <w:szCs w:val="32"/>
        </w:rPr>
        <w:t>91.82</w:t>
      </w:r>
      <w:r>
        <w:rPr>
          <w:rFonts w:ascii="宋体" w:hAnsi="宋体" w:cs="宋体" w:hint="eastAsia"/>
          <w:color w:val="000000"/>
          <w:sz w:val="32"/>
          <w:szCs w:val="32"/>
        </w:rPr>
        <w:t>万元，支出</w:t>
      </w:r>
      <w:r>
        <w:rPr>
          <w:rFonts w:ascii="宋体" w:hAnsi="宋体" w:cs="宋体" w:hint="eastAsia"/>
          <w:color w:val="000000"/>
          <w:sz w:val="32"/>
          <w:szCs w:val="32"/>
        </w:rPr>
        <w:t>91.82</w:t>
      </w:r>
      <w:r>
        <w:rPr>
          <w:rFonts w:ascii="宋体" w:hAnsi="宋体" w:cs="宋体" w:hint="eastAsia"/>
          <w:color w:val="000000"/>
          <w:sz w:val="32"/>
          <w:szCs w:val="32"/>
        </w:rPr>
        <w:t>万元；与</w:t>
      </w:r>
      <w:r>
        <w:rPr>
          <w:rFonts w:ascii="宋体" w:hAnsi="宋体" w:cs="宋体" w:hint="eastAsia"/>
          <w:color w:val="000000"/>
          <w:sz w:val="32"/>
          <w:szCs w:val="32"/>
        </w:rPr>
        <w:t>2019</w:t>
      </w:r>
      <w:r>
        <w:rPr>
          <w:rFonts w:ascii="宋体" w:hAnsi="宋体" w:cs="宋体" w:hint="eastAsia"/>
          <w:color w:val="000000"/>
          <w:sz w:val="32"/>
          <w:szCs w:val="32"/>
        </w:rPr>
        <w:t>年相比，财政拨款收支减少</w:t>
      </w:r>
      <w:r>
        <w:rPr>
          <w:rFonts w:ascii="宋体" w:hAnsi="宋体" w:cs="宋体" w:hint="eastAsia"/>
          <w:color w:val="000000"/>
          <w:sz w:val="32"/>
          <w:szCs w:val="32"/>
        </w:rPr>
        <w:t>0.45</w:t>
      </w:r>
      <w:r>
        <w:rPr>
          <w:rFonts w:ascii="宋体" w:hAnsi="宋体" w:cs="宋体" w:hint="eastAsia"/>
          <w:color w:val="000000"/>
          <w:sz w:val="32"/>
          <w:szCs w:val="32"/>
        </w:rPr>
        <w:t>万元，增加</w:t>
      </w:r>
      <w:r>
        <w:rPr>
          <w:rFonts w:ascii="宋体" w:hAnsi="宋体" w:cs="宋体" w:hint="eastAsia"/>
          <w:color w:val="000000"/>
          <w:sz w:val="32"/>
          <w:szCs w:val="32"/>
        </w:rPr>
        <w:t>0.4</w:t>
      </w:r>
      <w:r>
        <w:rPr>
          <w:rFonts w:ascii="宋体" w:hAnsi="宋体" w:cs="宋体" w:hint="eastAsia"/>
          <w:color w:val="000000"/>
          <w:sz w:val="32"/>
          <w:szCs w:val="32"/>
        </w:rPr>
        <w:t>0</w:t>
      </w:r>
      <w:r>
        <w:rPr>
          <w:rFonts w:ascii="宋体" w:hAnsi="宋体" w:cs="宋体" w:hint="eastAsia"/>
          <w:color w:val="000000"/>
          <w:sz w:val="32"/>
          <w:szCs w:val="32"/>
        </w:rPr>
        <w:t>%</w:t>
      </w:r>
      <w:r>
        <w:rPr>
          <w:rFonts w:ascii="宋体" w:hAnsi="宋体" w:cs="宋体" w:hint="eastAsia"/>
          <w:color w:val="000000"/>
          <w:sz w:val="32"/>
          <w:szCs w:val="32"/>
        </w:rPr>
        <w:t>，主要原因</w:t>
      </w:r>
      <w:r>
        <w:rPr>
          <w:rFonts w:ascii="宋体" w:hAnsi="宋体" w:cs="宋体" w:hint="eastAsia"/>
          <w:sz w:val="32"/>
          <w:szCs w:val="32"/>
        </w:rPr>
        <w:t>严格执行各级各项规定，压缩经费，杜绝铺张浪费。</w:t>
      </w:r>
    </w:p>
    <w:p w:rsidR="00476A65" w:rsidRDefault="006E19D9">
      <w:pPr>
        <w:ind w:firstLineChars="200" w:firstLine="643"/>
        <w:rPr>
          <w:rFonts w:ascii="宋体" w:hAnsi="宋体" w:cs="宋体"/>
          <w:b/>
          <w:bCs/>
          <w:sz w:val="32"/>
          <w:szCs w:val="32"/>
        </w:rPr>
      </w:pPr>
      <w:r>
        <w:rPr>
          <w:rFonts w:ascii="宋体" w:hAnsi="宋体" w:cs="宋体" w:hint="eastAsia"/>
          <w:b/>
          <w:bCs/>
          <w:sz w:val="32"/>
          <w:szCs w:val="32"/>
        </w:rPr>
        <w:t>五、一般公共预算支出预算情况说明</w:t>
      </w:r>
    </w:p>
    <w:p w:rsidR="00476A65" w:rsidRDefault="006E19D9">
      <w:pPr>
        <w:ind w:firstLineChars="200" w:firstLine="640"/>
        <w:rPr>
          <w:rFonts w:ascii="宋体"/>
          <w:sz w:val="32"/>
          <w:szCs w:val="32"/>
        </w:rPr>
      </w:pPr>
      <w:r>
        <w:rPr>
          <w:rFonts w:ascii="宋体" w:hAnsi="宋体" w:cs="宋体"/>
          <w:color w:val="000000"/>
          <w:kern w:val="0"/>
          <w:sz w:val="32"/>
          <w:szCs w:val="32"/>
        </w:rPr>
        <w:t>2020</w:t>
      </w:r>
      <w:r>
        <w:rPr>
          <w:rFonts w:ascii="宋体" w:hAnsi="宋体" w:cs="宋体" w:hint="eastAsia"/>
          <w:color w:val="000000"/>
          <w:kern w:val="0"/>
          <w:sz w:val="32"/>
          <w:szCs w:val="32"/>
        </w:rPr>
        <w:t>年一般公共预算支出年初预算为</w:t>
      </w:r>
      <w:r>
        <w:rPr>
          <w:rFonts w:ascii="宋体" w:hAnsi="宋体" w:cs="宋体" w:hint="eastAsia"/>
          <w:sz w:val="32"/>
          <w:szCs w:val="32"/>
        </w:rPr>
        <w:t>91.82</w:t>
      </w:r>
      <w:r>
        <w:rPr>
          <w:rFonts w:ascii="宋体" w:hAnsi="宋体" w:cs="宋体" w:hint="eastAsia"/>
          <w:color w:val="000000"/>
          <w:kern w:val="0"/>
          <w:sz w:val="32"/>
          <w:szCs w:val="32"/>
        </w:rPr>
        <w:t>万元。主要用于以下方面：人员经费</w:t>
      </w:r>
      <w:r>
        <w:rPr>
          <w:rFonts w:ascii="宋体" w:hAnsi="宋体" w:cs="宋体" w:hint="eastAsia"/>
          <w:color w:val="000000"/>
          <w:kern w:val="0"/>
          <w:sz w:val="32"/>
          <w:szCs w:val="32"/>
        </w:rPr>
        <w:t>82.7</w:t>
      </w:r>
      <w:r>
        <w:rPr>
          <w:rFonts w:ascii="宋体" w:hAnsi="宋体" w:cs="宋体" w:hint="eastAsia"/>
          <w:color w:val="000000"/>
          <w:kern w:val="0"/>
          <w:sz w:val="32"/>
          <w:szCs w:val="32"/>
        </w:rPr>
        <w:t>万元，占</w:t>
      </w:r>
      <w:r>
        <w:rPr>
          <w:rFonts w:ascii="宋体" w:hAnsi="宋体" w:cs="宋体" w:hint="eastAsia"/>
          <w:color w:val="000000"/>
          <w:kern w:val="0"/>
          <w:sz w:val="32"/>
          <w:szCs w:val="32"/>
        </w:rPr>
        <w:t>90</w:t>
      </w:r>
      <w:r>
        <w:rPr>
          <w:rFonts w:ascii="宋体" w:hAnsi="宋体" w:cs="宋体"/>
          <w:color w:val="000000"/>
          <w:kern w:val="0"/>
          <w:sz w:val="32"/>
          <w:szCs w:val="32"/>
        </w:rPr>
        <w:t>%</w:t>
      </w:r>
      <w:r>
        <w:rPr>
          <w:rFonts w:ascii="宋体" w:hAnsi="宋体" w:cs="宋体" w:hint="eastAsia"/>
          <w:color w:val="000000"/>
          <w:kern w:val="0"/>
          <w:sz w:val="32"/>
          <w:szCs w:val="32"/>
        </w:rPr>
        <w:t>；公用经费</w:t>
      </w:r>
      <w:r>
        <w:rPr>
          <w:rFonts w:ascii="宋体" w:hAnsi="宋体" w:cs="宋体" w:hint="eastAsia"/>
          <w:color w:val="000000"/>
          <w:kern w:val="0"/>
          <w:sz w:val="32"/>
          <w:szCs w:val="32"/>
        </w:rPr>
        <w:t>9.12</w:t>
      </w:r>
      <w:r>
        <w:rPr>
          <w:rFonts w:ascii="宋体" w:hAnsi="宋体" w:cs="宋体" w:hint="eastAsia"/>
          <w:color w:val="000000"/>
          <w:kern w:val="0"/>
          <w:sz w:val="32"/>
          <w:szCs w:val="32"/>
        </w:rPr>
        <w:t>万元，占</w:t>
      </w:r>
      <w:r>
        <w:rPr>
          <w:rFonts w:ascii="宋体" w:hAnsi="宋体" w:cs="宋体" w:hint="eastAsia"/>
          <w:color w:val="000000"/>
          <w:kern w:val="0"/>
          <w:sz w:val="32"/>
          <w:szCs w:val="32"/>
        </w:rPr>
        <w:t>10</w:t>
      </w:r>
      <w:r>
        <w:rPr>
          <w:rFonts w:ascii="宋体" w:hAnsi="宋体" w:cs="宋体"/>
          <w:color w:val="000000"/>
          <w:kern w:val="0"/>
          <w:sz w:val="32"/>
          <w:szCs w:val="32"/>
        </w:rPr>
        <w:t>%</w:t>
      </w:r>
      <w:r>
        <w:rPr>
          <w:rFonts w:ascii="宋体" w:hAnsi="宋体" w:cs="宋体" w:hint="eastAsia"/>
          <w:color w:val="000000"/>
          <w:kern w:val="0"/>
          <w:sz w:val="32"/>
          <w:szCs w:val="32"/>
        </w:rPr>
        <w:t>；一般性项目支出</w:t>
      </w:r>
      <w:r>
        <w:rPr>
          <w:rFonts w:ascii="宋体" w:hAnsi="宋体" w:cs="宋体" w:hint="eastAsia"/>
          <w:color w:val="000000"/>
          <w:kern w:val="0"/>
          <w:sz w:val="32"/>
          <w:szCs w:val="32"/>
        </w:rPr>
        <w:t>0</w:t>
      </w:r>
      <w:r>
        <w:rPr>
          <w:rFonts w:ascii="宋体" w:hAnsi="宋体" w:cs="宋体" w:hint="eastAsia"/>
          <w:color w:val="000000"/>
          <w:kern w:val="0"/>
          <w:sz w:val="32"/>
          <w:szCs w:val="32"/>
        </w:rPr>
        <w:t>万元，占</w:t>
      </w:r>
      <w:r>
        <w:rPr>
          <w:rFonts w:ascii="宋体" w:hAnsi="宋体" w:cs="宋体" w:hint="eastAsia"/>
          <w:color w:val="000000"/>
          <w:kern w:val="0"/>
          <w:sz w:val="32"/>
          <w:szCs w:val="32"/>
        </w:rPr>
        <w:t>0</w:t>
      </w:r>
      <w:r>
        <w:rPr>
          <w:rFonts w:ascii="宋体" w:hAnsi="宋体" w:cs="宋体"/>
          <w:color w:val="000000"/>
          <w:kern w:val="0"/>
          <w:sz w:val="32"/>
          <w:szCs w:val="32"/>
        </w:rPr>
        <w:t>%</w:t>
      </w:r>
      <w:r>
        <w:rPr>
          <w:rFonts w:ascii="宋体" w:hAnsi="宋体" w:cs="宋体" w:hint="eastAsia"/>
          <w:color w:val="000000"/>
          <w:kern w:val="0"/>
          <w:sz w:val="32"/>
          <w:szCs w:val="32"/>
        </w:rPr>
        <w:t>；政策性配套支出</w:t>
      </w:r>
      <w:r>
        <w:rPr>
          <w:rFonts w:ascii="宋体" w:hAnsi="宋体" w:cs="宋体" w:hint="eastAsia"/>
          <w:color w:val="000000"/>
          <w:kern w:val="0"/>
          <w:sz w:val="32"/>
          <w:szCs w:val="32"/>
        </w:rPr>
        <w:t>0</w:t>
      </w:r>
      <w:r>
        <w:rPr>
          <w:rFonts w:ascii="宋体" w:hAnsi="宋体" w:cs="宋体" w:hint="eastAsia"/>
          <w:color w:val="000000"/>
          <w:kern w:val="0"/>
          <w:sz w:val="32"/>
          <w:szCs w:val="32"/>
        </w:rPr>
        <w:t>万元，占</w:t>
      </w:r>
      <w:r>
        <w:rPr>
          <w:rFonts w:ascii="宋体" w:hAnsi="宋体" w:cs="宋体" w:hint="eastAsia"/>
          <w:color w:val="000000"/>
          <w:kern w:val="0"/>
          <w:sz w:val="32"/>
          <w:szCs w:val="32"/>
        </w:rPr>
        <w:t>0</w:t>
      </w:r>
      <w:r>
        <w:rPr>
          <w:rFonts w:ascii="宋体" w:hAnsi="宋体" w:cs="宋体"/>
          <w:color w:val="000000"/>
          <w:kern w:val="0"/>
          <w:sz w:val="32"/>
          <w:szCs w:val="32"/>
        </w:rPr>
        <w:t>%</w:t>
      </w:r>
      <w:r>
        <w:rPr>
          <w:rFonts w:ascii="宋体" w:hAnsi="宋体" w:cs="宋体" w:hint="eastAsia"/>
          <w:color w:val="000000"/>
          <w:kern w:val="0"/>
          <w:sz w:val="32"/>
          <w:szCs w:val="32"/>
        </w:rPr>
        <w:t>；事业发展专项支出</w:t>
      </w:r>
      <w:r>
        <w:rPr>
          <w:rFonts w:ascii="宋体" w:hAnsi="宋体" w:cs="宋体" w:hint="eastAsia"/>
          <w:color w:val="000000"/>
          <w:kern w:val="0"/>
          <w:sz w:val="32"/>
          <w:szCs w:val="32"/>
        </w:rPr>
        <w:t>0</w:t>
      </w:r>
      <w:r>
        <w:rPr>
          <w:rFonts w:ascii="宋体" w:hAnsi="宋体" w:cs="宋体" w:hint="eastAsia"/>
          <w:color w:val="000000"/>
          <w:kern w:val="0"/>
          <w:sz w:val="32"/>
          <w:szCs w:val="32"/>
        </w:rPr>
        <w:t>万元，占</w:t>
      </w:r>
      <w:r>
        <w:rPr>
          <w:rFonts w:ascii="宋体" w:hAnsi="宋体" w:cs="宋体" w:hint="eastAsia"/>
          <w:color w:val="000000"/>
          <w:kern w:val="0"/>
          <w:sz w:val="32"/>
          <w:szCs w:val="32"/>
        </w:rPr>
        <w:t>0</w:t>
      </w:r>
      <w:r>
        <w:rPr>
          <w:rFonts w:ascii="宋体" w:hAnsi="宋体" w:cs="宋体"/>
          <w:color w:val="000000"/>
          <w:kern w:val="0"/>
          <w:sz w:val="32"/>
          <w:szCs w:val="32"/>
        </w:rPr>
        <w:t>%</w:t>
      </w:r>
      <w:r>
        <w:rPr>
          <w:rFonts w:ascii="宋体" w:hAnsi="宋体" w:cs="宋体" w:hint="eastAsia"/>
          <w:color w:val="000000"/>
          <w:kern w:val="0"/>
          <w:sz w:val="32"/>
          <w:szCs w:val="32"/>
        </w:rPr>
        <w:t>；其他支出</w:t>
      </w:r>
      <w:r>
        <w:rPr>
          <w:rFonts w:ascii="宋体" w:hAnsi="宋体" w:cs="宋体" w:hint="eastAsia"/>
          <w:color w:val="000000"/>
          <w:kern w:val="0"/>
          <w:sz w:val="32"/>
          <w:szCs w:val="32"/>
        </w:rPr>
        <w:t>0</w:t>
      </w:r>
      <w:r>
        <w:rPr>
          <w:rFonts w:ascii="宋体" w:hAnsi="宋体" w:cs="宋体" w:hint="eastAsia"/>
          <w:color w:val="000000"/>
          <w:kern w:val="0"/>
          <w:sz w:val="32"/>
          <w:szCs w:val="32"/>
        </w:rPr>
        <w:t>万元，占</w:t>
      </w:r>
      <w:r>
        <w:rPr>
          <w:rFonts w:ascii="宋体" w:hAnsi="宋体" w:cs="宋体" w:hint="eastAsia"/>
          <w:color w:val="000000"/>
          <w:kern w:val="0"/>
          <w:sz w:val="32"/>
          <w:szCs w:val="32"/>
        </w:rPr>
        <w:t>0</w:t>
      </w:r>
      <w:r>
        <w:rPr>
          <w:rFonts w:ascii="宋体" w:hAnsi="宋体" w:cs="宋体"/>
          <w:color w:val="000000"/>
          <w:kern w:val="0"/>
          <w:sz w:val="32"/>
          <w:szCs w:val="32"/>
        </w:rPr>
        <w:t>%</w:t>
      </w:r>
      <w:r>
        <w:rPr>
          <w:rFonts w:ascii="宋体" w:hAnsi="宋体" w:cs="宋体" w:hint="eastAsia"/>
          <w:color w:val="000000"/>
          <w:kern w:val="0"/>
          <w:sz w:val="32"/>
          <w:szCs w:val="32"/>
        </w:rPr>
        <w:t xml:space="preserve">。　　</w:t>
      </w:r>
    </w:p>
    <w:p w:rsidR="00476A65" w:rsidRDefault="006E19D9">
      <w:pPr>
        <w:ind w:firstLineChars="200" w:firstLine="643"/>
        <w:rPr>
          <w:rFonts w:ascii="宋体" w:hAnsi="宋体" w:cs="宋体"/>
          <w:b/>
          <w:bCs/>
          <w:sz w:val="32"/>
          <w:szCs w:val="32"/>
        </w:rPr>
      </w:pPr>
      <w:r>
        <w:rPr>
          <w:rFonts w:ascii="宋体" w:hAnsi="宋体" w:cs="宋体" w:hint="eastAsia"/>
          <w:b/>
          <w:bCs/>
          <w:sz w:val="32"/>
          <w:szCs w:val="32"/>
        </w:rPr>
        <w:t>六、一般公共预算基本支出预算情况说明</w:t>
      </w:r>
    </w:p>
    <w:p w:rsidR="00476A65" w:rsidRDefault="006E19D9">
      <w:pPr>
        <w:ind w:firstLineChars="200" w:firstLine="640"/>
        <w:rPr>
          <w:rFonts w:ascii="宋体" w:hAnsi="宋体" w:cs="宋体"/>
          <w:sz w:val="32"/>
          <w:szCs w:val="32"/>
        </w:rPr>
      </w:pPr>
      <w:r>
        <w:rPr>
          <w:rFonts w:ascii="宋体" w:hAnsi="宋体" w:cs="宋体" w:hint="eastAsia"/>
          <w:sz w:val="32"/>
          <w:szCs w:val="32"/>
        </w:rPr>
        <w:t>按照《财政部关于印发</w:t>
      </w:r>
      <w:r>
        <w:rPr>
          <w:rFonts w:ascii="宋体" w:hAnsi="宋体" w:cs="宋体" w:hint="eastAsia"/>
          <w:sz w:val="32"/>
          <w:szCs w:val="32"/>
        </w:rPr>
        <w:t>&lt;</w:t>
      </w:r>
      <w:r>
        <w:rPr>
          <w:rFonts w:ascii="宋体" w:hAnsi="宋体" w:cs="宋体" w:hint="eastAsia"/>
          <w:sz w:val="32"/>
          <w:szCs w:val="32"/>
        </w:rPr>
        <w:t>支出经济分类科目改革方案</w:t>
      </w:r>
      <w:r>
        <w:rPr>
          <w:rFonts w:ascii="宋体" w:hAnsi="宋体" w:cs="宋体" w:hint="eastAsia"/>
          <w:sz w:val="32"/>
          <w:szCs w:val="32"/>
        </w:rPr>
        <w:t>&gt;</w:t>
      </w:r>
      <w:r>
        <w:rPr>
          <w:rFonts w:ascii="宋体" w:hAnsi="宋体" w:cs="宋体" w:hint="eastAsia"/>
          <w:sz w:val="32"/>
          <w:szCs w:val="32"/>
        </w:rPr>
        <w:t>的通知》（财预〔</w:t>
      </w:r>
      <w:r>
        <w:rPr>
          <w:rFonts w:ascii="宋体" w:hAnsi="宋体" w:cs="宋体" w:hint="eastAsia"/>
          <w:sz w:val="32"/>
          <w:szCs w:val="32"/>
        </w:rPr>
        <w:t>2017</w:t>
      </w:r>
      <w:r>
        <w:rPr>
          <w:rFonts w:ascii="宋体" w:hAnsi="宋体" w:cs="宋体" w:hint="eastAsia"/>
          <w:sz w:val="32"/>
          <w:szCs w:val="32"/>
        </w:rPr>
        <w:t>〕</w:t>
      </w:r>
      <w:r>
        <w:rPr>
          <w:rFonts w:ascii="宋体" w:hAnsi="宋体" w:cs="宋体" w:hint="eastAsia"/>
          <w:sz w:val="32"/>
          <w:szCs w:val="32"/>
        </w:rPr>
        <w:t>98</w:t>
      </w:r>
      <w:r>
        <w:rPr>
          <w:rFonts w:ascii="宋体" w:hAnsi="宋体" w:cs="宋体" w:hint="eastAsia"/>
          <w:sz w:val="32"/>
          <w:szCs w:val="32"/>
        </w:rPr>
        <w:t>号）要求，从</w:t>
      </w:r>
      <w:r>
        <w:rPr>
          <w:rFonts w:ascii="宋体" w:hAnsi="宋体" w:cs="宋体" w:hint="eastAsia"/>
          <w:sz w:val="32"/>
          <w:szCs w:val="32"/>
        </w:rPr>
        <w:t>2018</w:t>
      </w:r>
      <w:r>
        <w:rPr>
          <w:rFonts w:ascii="宋体" w:hAnsi="宋体" w:cs="宋体" w:hint="eastAsia"/>
          <w:sz w:val="32"/>
          <w:szCs w:val="32"/>
        </w:rPr>
        <w:t>年起全面实施支出经济分类科目改革，根据政府预算管理和部门预算管理的不同特点，分设部门预算支出经济分类科目和政府预算支出经济分类科目，两套科目之间保持对应关系。我厅（局）《支出经济分类汇总表》</w:t>
      </w:r>
      <w:r>
        <w:rPr>
          <w:rFonts w:ascii="宋体" w:hAnsi="宋体" w:cs="宋体" w:hint="eastAsia"/>
          <w:sz w:val="32"/>
          <w:szCs w:val="32"/>
        </w:rPr>
        <w:t xml:space="preserve">, </w:t>
      </w:r>
      <w:r>
        <w:rPr>
          <w:rFonts w:ascii="宋体" w:hAnsi="宋体" w:cs="宋体" w:hint="eastAsia"/>
          <w:sz w:val="32"/>
          <w:szCs w:val="32"/>
        </w:rPr>
        <w:t>按两套经济分类科目分别反映不同资金来源的全部预算支出。</w:t>
      </w:r>
    </w:p>
    <w:p w:rsidR="00476A65" w:rsidRDefault="006E19D9">
      <w:pPr>
        <w:ind w:firstLineChars="200" w:firstLine="640"/>
        <w:rPr>
          <w:rFonts w:ascii="宋体" w:cs="宋体"/>
          <w:sz w:val="32"/>
          <w:szCs w:val="32"/>
        </w:rPr>
      </w:pPr>
      <w:r>
        <w:rPr>
          <w:rFonts w:ascii="宋体" w:hAnsi="宋体" w:cs="宋体" w:hint="eastAsia"/>
          <w:sz w:val="32"/>
          <w:szCs w:val="32"/>
        </w:rPr>
        <w:lastRenderedPageBreak/>
        <w:t>县接待办公室</w:t>
      </w:r>
      <w:r>
        <w:rPr>
          <w:rFonts w:ascii="宋体" w:hAnsi="宋体" w:cs="宋体"/>
          <w:sz w:val="32"/>
          <w:szCs w:val="32"/>
        </w:rPr>
        <w:t>2020</w:t>
      </w:r>
      <w:r>
        <w:rPr>
          <w:rFonts w:ascii="宋体" w:hAnsi="宋体" w:cs="宋体" w:hint="eastAsia"/>
          <w:sz w:val="32"/>
          <w:szCs w:val="32"/>
        </w:rPr>
        <w:t>年一般公共预算基本支出</w:t>
      </w:r>
      <w:r>
        <w:rPr>
          <w:rFonts w:ascii="宋体" w:hAnsi="宋体" w:cs="宋体" w:hint="eastAsia"/>
          <w:sz w:val="32"/>
          <w:szCs w:val="32"/>
        </w:rPr>
        <w:t>91.82</w:t>
      </w:r>
      <w:r>
        <w:rPr>
          <w:rFonts w:ascii="宋体" w:hAnsi="宋体" w:cs="宋体" w:hint="eastAsia"/>
          <w:sz w:val="32"/>
          <w:szCs w:val="32"/>
        </w:rPr>
        <w:t>万元，</w:t>
      </w:r>
      <w:r>
        <w:rPr>
          <w:rFonts w:ascii="宋体" w:hAnsi="宋体" w:cs="宋体" w:hint="eastAsia"/>
          <w:color w:val="000000"/>
          <w:kern w:val="0"/>
          <w:sz w:val="32"/>
          <w:szCs w:val="32"/>
        </w:rPr>
        <w:t>其中：人员经费</w:t>
      </w:r>
      <w:r>
        <w:rPr>
          <w:rFonts w:ascii="宋体" w:hAnsi="宋体" w:cs="宋体" w:hint="eastAsia"/>
          <w:color w:val="000000"/>
          <w:kern w:val="0"/>
          <w:sz w:val="32"/>
          <w:szCs w:val="32"/>
        </w:rPr>
        <w:t>82.7</w:t>
      </w:r>
      <w:r>
        <w:rPr>
          <w:rFonts w:ascii="宋体" w:hAnsi="宋体" w:cs="宋体" w:hint="eastAsia"/>
          <w:color w:val="000000"/>
          <w:kern w:val="0"/>
          <w:sz w:val="32"/>
          <w:szCs w:val="32"/>
        </w:rPr>
        <w:t>0</w:t>
      </w:r>
      <w:r>
        <w:rPr>
          <w:rFonts w:ascii="宋体" w:hAnsi="宋体" w:cs="宋体" w:hint="eastAsia"/>
          <w:color w:val="000000"/>
          <w:kern w:val="0"/>
          <w:sz w:val="32"/>
          <w:szCs w:val="32"/>
        </w:rPr>
        <w:t>万元，主要包括：基本工资、津贴补贴、奖金、社会保障缴费、伙食补助费、绩效工资、其他工资福利支出、离休费、退休费、退职（役）费、抚恤</w:t>
      </w:r>
      <w:r>
        <w:rPr>
          <w:rFonts w:ascii="宋体" w:hAnsi="宋体" w:cs="宋体" w:hint="eastAsia"/>
          <w:color w:val="000000"/>
          <w:kern w:val="0"/>
          <w:sz w:val="32"/>
          <w:szCs w:val="32"/>
        </w:rPr>
        <w:t>金、生活补助、医疗费、助学金、奖励金、住房公积金、提租补贴、购房补贴、其他对个人和家庭的补助支出；公用经费</w:t>
      </w:r>
      <w:r>
        <w:rPr>
          <w:rFonts w:ascii="宋体" w:hAnsi="宋体" w:cs="宋体" w:hint="eastAsia"/>
          <w:color w:val="000000"/>
          <w:kern w:val="0"/>
          <w:sz w:val="32"/>
          <w:szCs w:val="32"/>
        </w:rPr>
        <w:t>9.12</w:t>
      </w:r>
      <w:r>
        <w:rPr>
          <w:rFonts w:ascii="宋体" w:hAnsi="宋体" w:cs="宋体" w:hint="eastAsia"/>
          <w:color w:val="000000"/>
          <w:kern w:val="0"/>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476A65" w:rsidRDefault="006E19D9" w:rsidP="00476A65">
      <w:pPr>
        <w:ind w:firstLineChars="150" w:firstLine="482"/>
        <w:rPr>
          <w:rFonts w:ascii="宋体" w:hAnsi="宋体" w:cs="宋体"/>
          <w:b/>
          <w:bCs/>
          <w:sz w:val="32"/>
          <w:szCs w:val="32"/>
        </w:rPr>
      </w:pPr>
      <w:r>
        <w:rPr>
          <w:rFonts w:ascii="宋体" w:hAnsi="宋体" w:cs="宋体" w:hint="eastAsia"/>
          <w:b/>
          <w:bCs/>
          <w:sz w:val="32"/>
          <w:szCs w:val="32"/>
        </w:rPr>
        <w:t>七、政府性基金预算支出情况说明</w:t>
      </w:r>
    </w:p>
    <w:p w:rsidR="00476A65" w:rsidRDefault="006E19D9">
      <w:pPr>
        <w:ind w:firstLineChars="200" w:firstLine="640"/>
        <w:rPr>
          <w:rFonts w:ascii="宋体"/>
          <w:sz w:val="32"/>
          <w:szCs w:val="32"/>
        </w:rPr>
      </w:pPr>
      <w:r>
        <w:rPr>
          <w:rFonts w:ascii="宋体" w:hAnsi="宋体"/>
          <w:sz w:val="32"/>
          <w:szCs w:val="32"/>
        </w:rPr>
        <w:t>2020</w:t>
      </w:r>
      <w:r>
        <w:rPr>
          <w:rFonts w:ascii="宋体" w:hAnsi="宋体" w:hint="eastAsia"/>
          <w:sz w:val="32"/>
          <w:szCs w:val="32"/>
        </w:rPr>
        <w:t>年政府性基金预算支出年初预算为</w:t>
      </w:r>
      <w:r>
        <w:rPr>
          <w:rFonts w:ascii="宋体" w:hAnsi="宋体" w:hint="eastAsia"/>
          <w:sz w:val="32"/>
          <w:szCs w:val="32"/>
        </w:rPr>
        <w:t>0</w:t>
      </w:r>
      <w:r>
        <w:rPr>
          <w:rFonts w:ascii="宋体" w:hAnsi="宋体" w:hint="eastAsia"/>
          <w:sz w:val="32"/>
          <w:szCs w:val="32"/>
        </w:rPr>
        <w:t>万元。</w:t>
      </w:r>
    </w:p>
    <w:p w:rsidR="00476A65" w:rsidRDefault="006E19D9">
      <w:pPr>
        <w:ind w:firstLineChars="200" w:firstLine="643"/>
        <w:rPr>
          <w:rFonts w:ascii="宋体" w:hAnsi="宋体" w:cs="宋体"/>
          <w:b/>
          <w:bCs/>
          <w:sz w:val="32"/>
          <w:szCs w:val="32"/>
        </w:rPr>
      </w:pPr>
      <w:r>
        <w:rPr>
          <w:rFonts w:ascii="宋体" w:hAnsi="宋体" w:cs="宋体" w:hint="eastAsia"/>
          <w:b/>
          <w:bCs/>
          <w:sz w:val="32"/>
          <w:szCs w:val="32"/>
        </w:rPr>
        <w:t>八、“三公”经费支出预算情况说明</w:t>
      </w:r>
    </w:p>
    <w:p w:rsidR="00476A65" w:rsidRDefault="006E19D9">
      <w:pPr>
        <w:ind w:firstLineChars="150" w:firstLine="480"/>
        <w:rPr>
          <w:rFonts w:asciiTheme="majorEastAsia" w:eastAsiaTheme="majorEastAsia" w:hAnsiTheme="majorEastAsia" w:cs="宋体"/>
          <w:sz w:val="32"/>
          <w:szCs w:val="32"/>
        </w:rPr>
      </w:pPr>
      <w:r>
        <w:rPr>
          <w:rFonts w:ascii="宋体" w:hAnsi="宋体" w:cs="宋体"/>
          <w:sz w:val="32"/>
          <w:szCs w:val="32"/>
        </w:rPr>
        <w:t>2020</w:t>
      </w:r>
      <w:r>
        <w:rPr>
          <w:rFonts w:ascii="宋体" w:hAnsi="宋体" w:cs="宋体" w:hint="eastAsia"/>
          <w:sz w:val="32"/>
          <w:szCs w:val="32"/>
        </w:rPr>
        <w:t>年“三公”经费预算为</w:t>
      </w:r>
      <w:r>
        <w:rPr>
          <w:rFonts w:ascii="宋体" w:hAnsi="宋体" w:cs="宋体" w:hint="eastAsia"/>
          <w:sz w:val="32"/>
          <w:szCs w:val="32"/>
        </w:rPr>
        <w:t>6.38</w:t>
      </w:r>
      <w:r>
        <w:rPr>
          <w:rFonts w:ascii="宋体" w:hAnsi="宋体" w:cs="宋体" w:hint="eastAsia"/>
          <w:sz w:val="32"/>
          <w:szCs w:val="32"/>
        </w:rPr>
        <w:t>万元。</w:t>
      </w:r>
      <w:r>
        <w:rPr>
          <w:rFonts w:ascii="宋体" w:hAnsi="宋体" w:cs="宋体"/>
          <w:sz w:val="32"/>
          <w:szCs w:val="32"/>
        </w:rPr>
        <w:t>2020</w:t>
      </w:r>
      <w:r>
        <w:rPr>
          <w:rFonts w:ascii="宋体" w:hAnsi="宋体" w:cs="宋体" w:hint="eastAsia"/>
          <w:sz w:val="32"/>
          <w:szCs w:val="32"/>
        </w:rPr>
        <w:t>年“三公”经费支出预算数与</w:t>
      </w:r>
      <w:r>
        <w:rPr>
          <w:rFonts w:ascii="宋体" w:hAnsi="宋体" w:cs="宋体"/>
          <w:sz w:val="32"/>
          <w:szCs w:val="32"/>
        </w:rPr>
        <w:t>2019</w:t>
      </w:r>
      <w:r>
        <w:rPr>
          <w:rFonts w:ascii="宋体" w:hAnsi="宋体" w:cs="宋体" w:hint="eastAsia"/>
          <w:sz w:val="32"/>
          <w:szCs w:val="32"/>
        </w:rPr>
        <w:t>年减少</w:t>
      </w:r>
      <w:r>
        <w:rPr>
          <w:rFonts w:ascii="宋体" w:hAnsi="宋体" w:cs="宋体" w:hint="eastAsia"/>
          <w:sz w:val="32"/>
          <w:szCs w:val="32"/>
        </w:rPr>
        <w:t>0.27</w:t>
      </w:r>
      <w:r>
        <w:rPr>
          <w:rFonts w:ascii="宋体" w:hAnsi="宋体" w:cs="宋体" w:hint="eastAsia"/>
          <w:sz w:val="32"/>
          <w:szCs w:val="32"/>
        </w:rPr>
        <w:t>万元。</w:t>
      </w:r>
    </w:p>
    <w:p w:rsidR="00476A65" w:rsidRDefault="006E19D9">
      <w:pPr>
        <w:ind w:firstLineChars="200" w:firstLine="640"/>
        <w:rPr>
          <w:rFonts w:ascii="宋体" w:cs="宋体"/>
          <w:color w:val="000000"/>
          <w:kern w:val="0"/>
          <w:sz w:val="32"/>
          <w:szCs w:val="32"/>
        </w:rPr>
      </w:pPr>
      <w:r>
        <w:rPr>
          <w:rFonts w:ascii="宋体" w:hAnsi="宋体" w:cs="宋体" w:hint="eastAsia"/>
          <w:color w:val="000000"/>
          <w:kern w:val="0"/>
          <w:sz w:val="32"/>
          <w:szCs w:val="32"/>
        </w:rPr>
        <w:t>具体支出情况如下：</w:t>
      </w:r>
    </w:p>
    <w:p w:rsidR="00476A65" w:rsidRDefault="006E19D9" w:rsidP="00476A65">
      <w:pPr>
        <w:ind w:firstLineChars="200" w:firstLine="583"/>
        <w:rPr>
          <w:rFonts w:ascii="宋体"/>
          <w:w w:val="90"/>
          <w:sz w:val="32"/>
          <w:szCs w:val="32"/>
        </w:rPr>
      </w:pPr>
      <w:r>
        <w:rPr>
          <w:rFonts w:ascii="宋体" w:hAnsi="宋体" w:cs="宋体" w:hint="eastAsia"/>
          <w:b/>
          <w:bCs/>
          <w:w w:val="90"/>
          <w:sz w:val="32"/>
          <w:szCs w:val="32"/>
        </w:rPr>
        <w:t>（一）</w:t>
      </w:r>
      <w:r>
        <w:rPr>
          <w:rFonts w:ascii="宋体" w:hAnsi="宋体" w:cs="宋体" w:hint="eastAsia"/>
          <w:b/>
          <w:bCs/>
          <w:color w:val="000000"/>
          <w:kern w:val="0"/>
          <w:sz w:val="32"/>
          <w:szCs w:val="32"/>
        </w:rPr>
        <w:t>因公出国（境）费</w:t>
      </w:r>
      <w:r>
        <w:rPr>
          <w:rFonts w:ascii="宋体" w:hAnsi="宋体" w:cs="宋体" w:hint="eastAsia"/>
          <w:color w:val="000000"/>
          <w:kern w:val="0"/>
          <w:sz w:val="32"/>
          <w:szCs w:val="32"/>
        </w:rPr>
        <w:t>0</w:t>
      </w:r>
      <w:r>
        <w:rPr>
          <w:rFonts w:ascii="宋体" w:hAnsi="宋体" w:cs="宋体" w:hint="eastAsia"/>
          <w:color w:val="000000"/>
          <w:kern w:val="0"/>
          <w:sz w:val="32"/>
          <w:szCs w:val="32"/>
        </w:rPr>
        <w:t>万元，预算数与上年持平。主要用于单位工作人员公务出国（境）的住宿费、旅费、伙食补助费、杂费、培训费等支出。预算</w:t>
      </w:r>
      <w:proofErr w:type="gramStart"/>
      <w:r>
        <w:rPr>
          <w:rFonts w:ascii="宋体" w:hAnsi="宋体" w:cs="宋体" w:hint="eastAsia"/>
          <w:color w:val="000000"/>
          <w:kern w:val="0"/>
          <w:sz w:val="32"/>
          <w:szCs w:val="32"/>
        </w:rPr>
        <w:t>数预上年</w:t>
      </w:r>
      <w:proofErr w:type="gramEnd"/>
      <w:r>
        <w:rPr>
          <w:rFonts w:ascii="宋体" w:hAnsi="宋体" w:cs="宋体" w:hint="eastAsia"/>
          <w:color w:val="000000"/>
          <w:kern w:val="0"/>
          <w:sz w:val="32"/>
          <w:szCs w:val="32"/>
        </w:rPr>
        <w:t>持平。</w:t>
      </w:r>
    </w:p>
    <w:p w:rsidR="00476A65" w:rsidRDefault="006E19D9" w:rsidP="00476A65">
      <w:pPr>
        <w:ind w:firstLineChars="200" w:firstLine="583"/>
        <w:rPr>
          <w:rFonts w:asciiTheme="minorEastAsia" w:eastAsiaTheme="minorEastAsia" w:hAnsiTheme="minorEastAsia" w:cs="宋体"/>
          <w:color w:val="000000"/>
          <w:kern w:val="0"/>
          <w:sz w:val="32"/>
          <w:szCs w:val="32"/>
        </w:rPr>
      </w:pPr>
      <w:r>
        <w:rPr>
          <w:rFonts w:ascii="宋体" w:hAnsi="宋体" w:cs="宋体" w:hint="eastAsia"/>
          <w:b/>
          <w:bCs/>
          <w:w w:val="90"/>
          <w:sz w:val="32"/>
          <w:szCs w:val="32"/>
        </w:rPr>
        <w:lastRenderedPageBreak/>
        <w:t>（二）</w:t>
      </w:r>
      <w:r w:rsidRPr="006E19D9">
        <w:rPr>
          <w:rFonts w:ascii="宋体" w:hAnsi="宋体" w:cs="宋体" w:hint="eastAsia"/>
          <w:b/>
          <w:bCs/>
          <w:color w:val="000000"/>
          <w:kern w:val="0"/>
          <w:sz w:val="32"/>
          <w:szCs w:val="32"/>
        </w:rPr>
        <w:t>公务用车购置费及</w:t>
      </w:r>
      <w:r w:rsidRPr="006E19D9">
        <w:rPr>
          <w:rFonts w:ascii="宋体" w:hAnsi="宋体" w:cs="宋体" w:hint="eastAsia"/>
          <w:b/>
          <w:color w:val="000000"/>
          <w:kern w:val="0"/>
          <w:sz w:val="32"/>
          <w:szCs w:val="32"/>
        </w:rPr>
        <w:t>公务用车运行维护费</w:t>
      </w:r>
      <w:r>
        <w:rPr>
          <w:rFonts w:ascii="宋体" w:hAnsi="宋体" w:cs="宋体" w:hint="eastAsia"/>
          <w:color w:val="000000"/>
          <w:kern w:val="0"/>
          <w:sz w:val="32"/>
          <w:szCs w:val="32"/>
        </w:rPr>
        <w:t>3.68</w:t>
      </w:r>
      <w:r>
        <w:rPr>
          <w:rFonts w:ascii="宋体" w:hAnsi="宋体" w:cs="宋体" w:hint="eastAsia"/>
          <w:color w:val="000000"/>
          <w:kern w:val="0"/>
          <w:sz w:val="32"/>
          <w:szCs w:val="32"/>
        </w:rPr>
        <w:t>万元，其中：</w:t>
      </w:r>
      <w:r w:rsidRPr="006E19D9">
        <w:rPr>
          <w:rFonts w:ascii="宋体" w:hAnsi="宋体" w:cs="宋体" w:hint="eastAsia"/>
          <w:bCs/>
          <w:color w:val="000000"/>
          <w:kern w:val="0"/>
          <w:sz w:val="32"/>
          <w:szCs w:val="32"/>
        </w:rPr>
        <w:t>公务用车购置费0万元，</w:t>
      </w:r>
      <w:r>
        <w:rPr>
          <w:rFonts w:ascii="宋体" w:hAnsi="宋体" w:cs="宋体" w:hint="eastAsia"/>
          <w:color w:val="000000"/>
          <w:kern w:val="0"/>
          <w:sz w:val="32"/>
          <w:szCs w:val="32"/>
        </w:rPr>
        <w:t>公务用车运行维护费</w:t>
      </w:r>
      <w:r>
        <w:rPr>
          <w:rFonts w:ascii="宋体" w:hAnsi="宋体" w:cs="宋体" w:hint="eastAsia"/>
          <w:color w:val="000000"/>
          <w:kern w:val="0"/>
          <w:sz w:val="32"/>
          <w:szCs w:val="32"/>
        </w:rPr>
        <w:t>3.68</w:t>
      </w:r>
      <w:r>
        <w:rPr>
          <w:rFonts w:ascii="宋体" w:hAnsi="宋体" w:cs="宋体" w:hint="eastAsia"/>
          <w:color w:val="000000"/>
          <w:kern w:val="0"/>
          <w:sz w:val="32"/>
          <w:szCs w:val="32"/>
        </w:rPr>
        <w:t>万元，主要用于开展工作所需公务用车的燃料费、维修费、过路过桥费、保险费、安全奖励费用等支出。公务用车购置费预算数与上年持平。公务用车运行维护费</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年相比减少0.12万元</w:t>
      </w:r>
      <w:r>
        <w:rPr>
          <w:rFonts w:asciiTheme="minorEastAsia" w:eastAsiaTheme="minorEastAsia" w:hAnsiTheme="minorEastAsia" w:hint="eastAsia"/>
          <w:sz w:val="32"/>
          <w:szCs w:val="32"/>
        </w:rPr>
        <w:t>，主要原因是深入贯彻落实中央八项规定精神，规范用车，节能减排。</w:t>
      </w:r>
    </w:p>
    <w:p w:rsidR="00476A65" w:rsidRDefault="006E19D9" w:rsidP="00476A65">
      <w:pPr>
        <w:ind w:firstLineChars="150" w:firstLine="437"/>
        <w:rPr>
          <w:rFonts w:asciiTheme="majorEastAsia" w:eastAsiaTheme="majorEastAsia" w:hAnsiTheme="majorEastAsia" w:cs="宋体"/>
          <w:sz w:val="32"/>
          <w:szCs w:val="32"/>
        </w:rPr>
      </w:pPr>
      <w:r>
        <w:rPr>
          <w:rFonts w:ascii="宋体" w:hAnsi="宋体" w:cs="宋体" w:hint="eastAsia"/>
          <w:b/>
          <w:bCs/>
          <w:w w:val="90"/>
          <w:sz w:val="32"/>
          <w:szCs w:val="32"/>
        </w:rPr>
        <w:t>（三）</w:t>
      </w:r>
      <w:r>
        <w:rPr>
          <w:rFonts w:ascii="宋体" w:hAnsi="宋体" w:cs="宋体" w:hint="eastAsia"/>
          <w:b/>
          <w:bCs/>
          <w:color w:val="000000"/>
          <w:kern w:val="0"/>
          <w:sz w:val="32"/>
          <w:szCs w:val="32"/>
        </w:rPr>
        <w:t>公务接待费</w:t>
      </w:r>
      <w:r>
        <w:rPr>
          <w:rFonts w:ascii="宋体" w:hAnsi="宋体" w:cs="宋体" w:hint="eastAsia"/>
          <w:color w:val="000000"/>
          <w:kern w:val="0"/>
          <w:sz w:val="32"/>
          <w:szCs w:val="32"/>
        </w:rPr>
        <w:t>2.7</w:t>
      </w:r>
      <w:r>
        <w:rPr>
          <w:rFonts w:ascii="宋体" w:hAnsi="宋体" w:cs="宋体" w:hint="eastAsia"/>
          <w:color w:val="000000"/>
          <w:kern w:val="0"/>
          <w:sz w:val="32"/>
          <w:szCs w:val="32"/>
        </w:rPr>
        <w:t>0</w:t>
      </w:r>
      <w:r>
        <w:rPr>
          <w:rFonts w:ascii="宋体" w:hAnsi="宋体" w:cs="宋体" w:hint="eastAsia"/>
          <w:color w:val="000000"/>
          <w:kern w:val="0"/>
          <w:sz w:val="32"/>
          <w:szCs w:val="32"/>
        </w:rPr>
        <w:t>万元，主要用于按规定开支的各类公务接待（含外宾接待）支出。</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年相比减少0.15万元</w:t>
      </w:r>
      <w:r>
        <w:rPr>
          <w:rFonts w:asciiTheme="minorEastAsia" w:eastAsiaTheme="minorEastAsia" w:hAnsiTheme="minorEastAsia" w:hint="eastAsia"/>
          <w:sz w:val="32"/>
          <w:szCs w:val="32"/>
        </w:rPr>
        <w:t>，主要原因是深入贯彻落实中央八项规定精神，加强了公务接待就餐管理，制定完善了相关管理制度，严格审批程序，减少不必要的开支，</w:t>
      </w:r>
      <w:r>
        <w:rPr>
          <w:rFonts w:asciiTheme="majorEastAsia" w:eastAsiaTheme="majorEastAsia" w:hAnsiTheme="majorEastAsia" w:hint="eastAsia"/>
          <w:sz w:val="32"/>
          <w:szCs w:val="32"/>
        </w:rPr>
        <w:t>尽量减少公务接待，严格接待规格，控制陪</w:t>
      </w:r>
      <w:r>
        <w:rPr>
          <w:rFonts w:asciiTheme="majorEastAsia" w:eastAsiaTheme="majorEastAsia" w:hAnsiTheme="majorEastAsia" w:hint="eastAsia"/>
          <w:sz w:val="32"/>
          <w:szCs w:val="32"/>
        </w:rPr>
        <w:t>餐人数，</w:t>
      </w:r>
      <w:r>
        <w:rPr>
          <w:rFonts w:asciiTheme="minorEastAsia" w:eastAsiaTheme="minorEastAsia" w:hAnsiTheme="minorEastAsia" w:hint="eastAsia"/>
          <w:sz w:val="32"/>
          <w:szCs w:val="32"/>
        </w:rPr>
        <w:t>降低接待次数及标准，严格执行各项规定，杜绝了铺张浪费现象</w:t>
      </w:r>
      <w:r>
        <w:rPr>
          <w:rFonts w:asciiTheme="minorEastAsia" w:eastAsiaTheme="minorEastAsia" w:hAnsiTheme="minorEastAsia" w:hint="eastAsia"/>
          <w:sz w:val="32"/>
          <w:szCs w:val="32"/>
        </w:rPr>
        <w:t>，</w:t>
      </w:r>
      <w:r>
        <w:rPr>
          <w:rFonts w:asciiTheme="majorEastAsia" w:eastAsiaTheme="majorEastAsia" w:hAnsiTheme="majorEastAsia" w:hint="eastAsia"/>
          <w:sz w:val="32"/>
          <w:szCs w:val="32"/>
        </w:rPr>
        <w:t>切实将精神落到实处。</w:t>
      </w:r>
    </w:p>
    <w:p w:rsidR="00476A65" w:rsidRDefault="006E19D9" w:rsidP="00476A65">
      <w:pPr>
        <w:ind w:firstLineChars="200" w:firstLine="643"/>
        <w:rPr>
          <w:rFonts w:ascii="宋体"/>
          <w:b/>
          <w:bCs/>
          <w:sz w:val="32"/>
          <w:szCs w:val="32"/>
        </w:rPr>
      </w:pPr>
      <w:r>
        <w:rPr>
          <w:rFonts w:ascii="宋体" w:hAnsi="宋体" w:hint="eastAsia"/>
          <w:b/>
          <w:bCs/>
          <w:sz w:val="32"/>
          <w:szCs w:val="32"/>
        </w:rPr>
        <w:t>九、其他重要事项的情况说明</w:t>
      </w:r>
    </w:p>
    <w:p w:rsidR="00476A65" w:rsidRDefault="006E19D9">
      <w:pPr>
        <w:ind w:firstLineChars="200" w:firstLine="643"/>
        <w:rPr>
          <w:rFonts w:ascii="宋体"/>
          <w:b/>
          <w:bCs/>
          <w:sz w:val="32"/>
          <w:szCs w:val="32"/>
        </w:rPr>
      </w:pPr>
      <w:r>
        <w:rPr>
          <w:rFonts w:ascii="宋体" w:hAnsi="宋体" w:hint="eastAsia"/>
          <w:b/>
          <w:bCs/>
          <w:sz w:val="32"/>
          <w:szCs w:val="32"/>
        </w:rPr>
        <w:t>（一）机关运行经费支出情况</w:t>
      </w:r>
    </w:p>
    <w:p w:rsidR="00476A65" w:rsidRDefault="006E19D9">
      <w:pPr>
        <w:ind w:firstLineChars="200" w:firstLine="640"/>
        <w:rPr>
          <w:rFonts w:ascii="宋体"/>
          <w:sz w:val="32"/>
          <w:szCs w:val="32"/>
        </w:rPr>
      </w:pPr>
      <w:r>
        <w:rPr>
          <w:rFonts w:ascii="宋体" w:hAnsi="宋体"/>
          <w:sz w:val="32"/>
          <w:szCs w:val="32"/>
        </w:rPr>
        <w:t>2020</w:t>
      </w:r>
      <w:r>
        <w:rPr>
          <w:rFonts w:ascii="宋体" w:hAnsi="宋体" w:hint="eastAsia"/>
          <w:sz w:val="32"/>
          <w:szCs w:val="32"/>
        </w:rPr>
        <w:t>年机关运行经费支出预算</w:t>
      </w:r>
      <w:r>
        <w:rPr>
          <w:rFonts w:ascii="宋体" w:hAnsi="宋体" w:hint="eastAsia"/>
          <w:sz w:val="32"/>
          <w:szCs w:val="32"/>
        </w:rPr>
        <w:t>9.12</w:t>
      </w:r>
      <w:r>
        <w:rPr>
          <w:rFonts w:ascii="宋体" w:hAnsi="宋体" w:hint="eastAsia"/>
          <w:sz w:val="32"/>
          <w:szCs w:val="32"/>
        </w:rPr>
        <w:t>万元，主要保障机关正常运转及正常履职需要。</w:t>
      </w:r>
    </w:p>
    <w:p w:rsidR="00476A65" w:rsidRDefault="006E19D9">
      <w:pPr>
        <w:ind w:firstLineChars="150" w:firstLine="482"/>
        <w:rPr>
          <w:rFonts w:ascii="宋体"/>
          <w:b/>
          <w:bCs/>
          <w:sz w:val="32"/>
          <w:szCs w:val="32"/>
        </w:rPr>
      </w:pPr>
      <w:r>
        <w:rPr>
          <w:rFonts w:ascii="宋体" w:hAnsi="宋体" w:hint="eastAsia"/>
          <w:b/>
          <w:bCs/>
          <w:sz w:val="32"/>
          <w:szCs w:val="32"/>
        </w:rPr>
        <w:t>（二）政府采购支出情况</w:t>
      </w:r>
    </w:p>
    <w:p w:rsidR="00476A65" w:rsidRDefault="006E19D9">
      <w:pPr>
        <w:ind w:firstLineChars="200" w:firstLine="640"/>
        <w:rPr>
          <w:rFonts w:ascii="宋体"/>
          <w:sz w:val="32"/>
          <w:szCs w:val="32"/>
        </w:rPr>
      </w:pPr>
      <w:r>
        <w:rPr>
          <w:rFonts w:ascii="宋体" w:hAnsi="宋体"/>
          <w:sz w:val="32"/>
          <w:szCs w:val="32"/>
        </w:rPr>
        <w:t>2020</w:t>
      </w:r>
      <w:r>
        <w:rPr>
          <w:rFonts w:ascii="宋体" w:hAnsi="宋体" w:hint="eastAsia"/>
          <w:sz w:val="32"/>
          <w:szCs w:val="32"/>
        </w:rPr>
        <w:t>年暂无政府采购预算安排。</w:t>
      </w:r>
    </w:p>
    <w:p w:rsidR="00476A65" w:rsidRDefault="006E19D9">
      <w:pPr>
        <w:ind w:left="640"/>
        <w:rPr>
          <w:rFonts w:ascii="宋体"/>
          <w:b/>
          <w:bCs/>
          <w:sz w:val="32"/>
          <w:szCs w:val="32"/>
        </w:rPr>
      </w:pPr>
      <w:r>
        <w:rPr>
          <w:rFonts w:ascii="宋体" w:hAnsi="宋体" w:hint="eastAsia"/>
          <w:b/>
          <w:bCs/>
          <w:sz w:val="32"/>
          <w:szCs w:val="32"/>
        </w:rPr>
        <w:t>(</w:t>
      </w:r>
      <w:r>
        <w:rPr>
          <w:rFonts w:ascii="宋体" w:hAnsi="宋体" w:hint="eastAsia"/>
          <w:b/>
          <w:bCs/>
          <w:sz w:val="32"/>
          <w:szCs w:val="32"/>
        </w:rPr>
        <w:t>三</w:t>
      </w:r>
      <w:r>
        <w:rPr>
          <w:rFonts w:ascii="宋体" w:hAnsi="宋体" w:hint="eastAsia"/>
          <w:b/>
          <w:bCs/>
          <w:sz w:val="32"/>
          <w:szCs w:val="32"/>
        </w:rPr>
        <w:t>)</w:t>
      </w:r>
      <w:r>
        <w:rPr>
          <w:rFonts w:ascii="宋体" w:hAnsi="宋体" w:hint="eastAsia"/>
          <w:b/>
          <w:bCs/>
          <w:sz w:val="32"/>
          <w:szCs w:val="32"/>
        </w:rPr>
        <w:t>绩效目标</w:t>
      </w:r>
      <w:r>
        <w:rPr>
          <w:rFonts w:ascii="宋体" w:hAnsi="宋体" w:hint="eastAsia"/>
          <w:b/>
          <w:bCs/>
          <w:sz w:val="32"/>
          <w:szCs w:val="32"/>
        </w:rPr>
        <w:t>设置</w:t>
      </w:r>
      <w:r>
        <w:rPr>
          <w:rFonts w:ascii="宋体" w:hAnsi="宋体" w:hint="eastAsia"/>
          <w:b/>
          <w:bCs/>
          <w:sz w:val="32"/>
          <w:szCs w:val="32"/>
        </w:rPr>
        <w:t>情况</w:t>
      </w:r>
    </w:p>
    <w:p w:rsidR="00476A65" w:rsidRDefault="006E19D9" w:rsidP="006E19D9">
      <w:pPr>
        <w:ind w:firstLineChars="200" w:firstLine="640"/>
        <w:rPr>
          <w:rFonts w:ascii="仿宋" w:eastAsia="仿宋" w:hAnsi="仿宋" w:cs="仿宋_GB2312"/>
          <w:sz w:val="32"/>
          <w:szCs w:val="32"/>
        </w:rPr>
      </w:pPr>
      <w:r>
        <w:rPr>
          <w:rFonts w:ascii="仿宋" w:eastAsia="仿宋" w:hAnsi="仿宋" w:cs="仿宋_GB2312" w:hint="eastAsia"/>
          <w:sz w:val="32"/>
          <w:szCs w:val="32"/>
        </w:rPr>
        <w:t>我单位未安排预算绩效目标，涉及金额为</w:t>
      </w:r>
      <w:r>
        <w:rPr>
          <w:rFonts w:ascii="仿宋" w:eastAsia="仿宋" w:hAnsi="仿宋" w:cs="仿宋_GB2312" w:hint="eastAsia"/>
          <w:sz w:val="32"/>
          <w:szCs w:val="32"/>
        </w:rPr>
        <w:t>0</w:t>
      </w:r>
      <w:r>
        <w:rPr>
          <w:rFonts w:ascii="仿宋" w:eastAsia="仿宋" w:hAnsi="仿宋" w:cs="仿宋_GB2312" w:hint="eastAsia"/>
          <w:sz w:val="32"/>
          <w:szCs w:val="32"/>
        </w:rPr>
        <w:t>万元。</w:t>
      </w:r>
    </w:p>
    <w:p w:rsidR="00476A65" w:rsidRDefault="006E19D9">
      <w:pPr>
        <w:ind w:firstLineChars="150" w:firstLine="482"/>
        <w:rPr>
          <w:rFonts w:ascii="宋体"/>
          <w:b/>
          <w:bCs/>
          <w:sz w:val="32"/>
          <w:szCs w:val="32"/>
        </w:rPr>
      </w:pPr>
      <w:r>
        <w:rPr>
          <w:rFonts w:ascii="宋体" w:hAnsi="宋体" w:hint="eastAsia"/>
          <w:b/>
          <w:bCs/>
          <w:sz w:val="32"/>
          <w:szCs w:val="32"/>
        </w:rPr>
        <w:lastRenderedPageBreak/>
        <w:t>（</w:t>
      </w:r>
      <w:r>
        <w:rPr>
          <w:rFonts w:ascii="宋体" w:hAnsi="宋体" w:hint="eastAsia"/>
          <w:b/>
          <w:bCs/>
          <w:sz w:val="32"/>
          <w:szCs w:val="32"/>
        </w:rPr>
        <w:t>四</w:t>
      </w:r>
      <w:r>
        <w:rPr>
          <w:rFonts w:ascii="宋体" w:hAnsi="宋体" w:hint="eastAsia"/>
          <w:b/>
          <w:bCs/>
          <w:sz w:val="32"/>
          <w:szCs w:val="32"/>
        </w:rPr>
        <w:t>）国有资产占用情况</w:t>
      </w:r>
      <w:bookmarkStart w:id="0" w:name="_GoBack"/>
      <w:bookmarkEnd w:id="0"/>
    </w:p>
    <w:p w:rsidR="00476A65" w:rsidRDefault="006E19D9">
      <w:pPr>
        <w:ind w:firstLineChars="200" w:firstLine="640"/>
        <w:rPr>
          <w:rFonts w:ascii="宋体" w:hAnsi="宋体"/>
          <w:sz w:val="32"/>
          <w:szCs w:val="32"/>
        </w:rPr>
      </w:pPr>
      <w:r>
        <w:rPr>
          <w:rFonts w:ascii="宋体" w:hAnsi="宋体"/>
          <w:sz w:val="32"/>
          <w:szCs w:val="32"/>
        </w:rPr>
        <w:t>2019</w:t>
      </w:r>
      <w:r>
        <w:rPr>
          <w:rFonts w:ascii="宋体" w:hAnsi="宋体" w:hint="eastAsia"/>
          <w:sz w:val="32"/>
          <w:szCs w:val="32"/>
        </w:rPr>
        <w:t>年期末，我单位共有车辆</w:t>
      </w:r>
      <w:r>
        <w:rPr>
          <w:rFonts w:ascii="宋体" w:hAnsi="宋体" w:hint="eastAsia"/>
          <w:sz w:val="32"/>
          <w:szCs w:val="32"/>
        </w:rPr>
        <w:t>0</w:t>
      </w:r>
      <w:r>
        <w:rPr>
          <w:rFonts w:ascii="宋体" w:hAnsi="宋体" w:hint="eastAsia"/>
          <w:sz w:val="32"/>
          <w:szCs w:val="32"/>
        </w:rPr>
        <w:t>辆。其中一般公务用车</w:t>
      </w:r>
      <w:r>
        <w:rPr>
          <w:rFonts w:ascii="宋体" w:hAnsi="宋体" w:hint="eastAsia"/>
          <w:sz w:val="32"/>
          <w:szCs w:val="32"/>
        </w:rPr>
        <w:t>0</w:t>
      </w:r>
      <w:r>
        <w:rPr>
          <w:rFonts w:ascii="宋体" w:hAnsi="宋体" w:hint="eastAsia"/>
          <w:sz w:val="32"/>
          <w:szCs w:val="32"/>
        </w:rPr>
        <w:t>辆，执法用车</w:t>
      </w:r>
      <w:r>
        <w:rPr>
          <w:rFonts w:ascii="宋体" w:hAnsi="宋体" w:hint="eastAsia"/>
          <w:sz w:val="32"/>
          <w:szCs w:val="32"/>
        </w:rPr>
        <w:t>0</w:t>
      </w:r>
      <w:r>
        <w:rPr>
          <w:rFonts w:ascii="宋体" w:hAnsi="宋体" w:hint="eastAsia"/>
          <w:sz w:val="32"/>
          <w:szCs w:val="32"/>
        </w:rPr>
        <w:t>辆，单位价值</w:t>
      </w:r>
      <w:r>
        <w:rPr>
          <w:rFonts w:ascii="宋体" w:hAnsi="宋体"/>
          <w:sz w:val="32"/>
          <w:szCs w:val="32"/>
        </w:rPr>
        <w:t>50</w:t>
      </w:r>
      <w:r>
        <w:rPr>
          <w:rFonts w:ascii="宋体" w:hAnsi="宋体" w:hint="eastAsia"/>
          <w:sz w:val="32"/>
          <w:szCs w:val="32"/>
        </w:rPr>
        <w:t>万元以上的通用设备</w:t>
      </w:r>
      <w:r>
        <w:rPr>
          <w:rFonts w:ascii="宋体" w:hAnsi="宋体" w:hint="eastAsia"/>
          <w:sz w:val="32"/>
          <w:szCs w:val="32"/>
        </w:rPr>
        <w:t>0</w:t>
      </w:r>
      <w:r>
        <w:rPr>
          <w:rFonts w:ascii="宋体" w:hAnsi="宋体" w:hint="eastAsia"/>
          <w:sz w:val="32"/>
          <w:szCs w:val="32"/>
        </w:rPr>
        <w:t>台（套），单位价值</w:t>
      </w:r>
      <w:r>
        <w:rPr>
          <w:rFonts w:ascii="宋体" w:hAnsi="宋体"/>
          <w:sz w:val="32"/>
          <w:szCs w:val="32"/>
        </w:rPr>
        <w:t>100</w:t>
      </w:r>
      <w:r>
        <w:rPr>
          <w:rFonts w:ascii="宋体" w:hAnsi="宋体" w:hint="eastAsia"/>
          <w:sz w:val="32"/>
          <w:szCs w:val="32"/>
        </w:rPr>
        <w:t>万元以上的专用设备</w:t>
      </w:r>
      <w:r>
        <w:rPr>
          <w:rFonts w:ascii="宋体" w:hAnsi="宋体" w:hint="eastAsia"/>
          <w:sz w:val="32"/>
          <w:szCs w:val="32"/>
        </w:rPr>
        <w:t>0</w:t>
      </w:r>
      <w:r>
        <w:rPr>
          <w:rFonts w:ascii="宋体" w:hAnsi="宋体" w:hint="eastAsia"/>
          <w:sz w:val="32"/>
          <w:szCs w:val="32"/>
        </w:rPr>
        <w:t>台（套）。</w:t>
      </w:r>
    </w:p>
    <w:p w:rsidR="00476A65" w:rsidRDefault="006E19D9">
      <w:pPr>
        <w:ind w:firstLineChars="200" w:firstLine="643"/>
        <w:rPr>
          <w:rFonts w:ascii="宋体"/>
          <w:b/>
          <w:bCs/>
          <w:sz w:val="32"/>
          <w:szCs w:val="32"/>
        </w:rPr>
      </w:pPr>
      <w:r>
        <w:rPr>
          <w:rFonts w:ascii="宋体" w:hAnsi="宋体"/>
          <w:b/>
          <w:bCs/>
          <w:sz w:val="32"/>
          <w:szCs w:val="32"/>
        </w:rPr>
        <w:t>(</w:t>
      </w:r>
      <w:r>
        <w:rPr>
          <w:rFonts w:ascii="宋体" w:hAnsi="宋体" w:hint="eastAsia"/>
          <w:b/>
          <w:bCs/>
          <w:sz w:val="32"/>
          <w:szCs w:val="32"/>
        </w:rPr>
        <w:t>五</w:t>
      </w:r>
      <w:r>
        <w:rPr>
          <w:rFonts w:ascii="宋体" w:hAnsi="宋体"/>
          <w:b/>
          <w:bCs/>
          <w:sz w:val="32"/>
          <w:szCs w:val="32"/>
        </w:rPr>
        <w:t>)</w:t>
      </w:r>
      <w:r>
        <w:rPr>
          <w:rFonts w:ascii="宋体" w:hAnsi="宋体" w:hint="eastAsia"/>
          <w:b/>
          <w:bCs/>
          <w:sz w:val="32"/>
          <w:szCs w:val="32"/>
        </w:rPr>
        <w:t>专项转移支付项目情况</w:t>
      </w:r>
    </w:p>
    <w:p w:rsidR="00476A65" w:rsidRDefault="006E19D9">
      <w:pPr>
        <w:ind w:firstLineChars="200" w:firstLine="640"/>
        <w:rPr>
          <w:rFonts w:ascii="宋体" w:hAnsi="宋体"/>
          <w:sz w:val="32"/>
          <w:szCs w:val="32"/>
        </w:rPr>
      </w:pPr>
      <w:r>
        <w:rPr>
          <w:rFonts w:ascii="宋体" w:hAnsi="宋体"/>
          <w:sz w:val="32"/>
          <w:szCs w:val="32"/>
        </w:rPr>
        <w:t>2020</w:t>
      </w:r>
      <w:r>
        <w:rPr>
          <w:rFonts w:ascii="宋体" w:hAnsi="宋体" w:hint="eastAsia"/>
          <w:sz w:val="32"/>
          <w:szCs w:val="32"/>
        </w:rPr>
        <w:t>年我单位</w:t>
      </w:r>
      <w:proofErr w:type="gramStart"/>
      <w:r>
        <w:rPr>
          <w:rFonts w:ascii="宋体" w:hAnsi="宋体" w:hint="eastAsia"/>
          <w:sz w:val="32"/>
          <w:szCs w:val="32"/>
        </w:rPr>
        <w:t>无负责</w:t>
      </w:r>
      <w:proofErr w:type="gramEnd"/>
      <w:r>
        <w:rPr>
          <w:rFonts w:ascii="宋体" w:hAnsi="宋体" w:hint="eastAsia"/>
          <w:sz w:val="32"/>
          <w:szCs w:val="32"/>
        </w:rPr>
        <w:t>管理的专项转移支付项目。</w:t>
      </w:r>
    </w:p>
    <w:p w:rsidR="00476A65" w:rsidRDefault="00476A65">
      <w:pPr>
        <w:jc w:val="center"/>
        <w:rPr>
          <w:rFonts w:ascii="宋体"/>
          <w:sz w:val="32"/>
          <w:szCs w:val="32"/>
        </w:rPr>
      </w:pPr>
    </w:p>
    <w:p w:rsidR="00476A65" w:rsidRDefault="006E19D9">
      <w:pPr>
        <w:jc w:val="center"/>
        <w:rPr>
          <w:rFonts w:ascii="黑体" w:eastAsia="黑体" w:hAnsi="黑体"/>
          <w:sz w:val="32"/>
          <w:szCs w:val="32"/>
        </w:rPr>
      </w:pPr>
      <w:r>
        <w:rPr>
          <w:rFonts w:ascii="黑体" w:eastAsia="黑体" w:hAnsi="黑体" w:hint="eastAsia"/>
          <w:sz w:val="32"/>
          <w:szCs w:val="32"/>
        </w:rPr>
        <w:t>第三部分</w:t>
      </w:r>
    </w:p>
    <w:p w:rsidR="00476A65" w:rsidRDefault="006E19D9">
      <w:pPr>
        <w:jc w:val="center"/>
        <w:rPr>
          <w:rFonts w:ascii="宋体"/>
          <w:b/>
          <w:w w:val="80"/>
          <w:sz w:val="32"/>
          <w:szCs w:val="32"/>
        </w:rPr>
      </w:pPr>
      <w:r>
        <w:rPr>
          <w:rFonts w:ascii="宋体" w:hAnsi="宋体" w:cs="宋体" w:hint="eastAsia"/>
          <w:b/>
          <w:w w:val="80"/>
          <w:sz w:val="32"/>
          <w:szCs w:val="32"/>
        </w:rPr>
        <w:t>名词解释</w:t>
      </w:r>
    </w:p>
    <w:p w:rsidR="00476A65" w:rsidRDefault="006E19D9">
      <w:pPr>
        <w:ind w:firstLineChars="200" w:firstLine="640"/>
        <w:rPr>
          <w:rFonts w:ascii="宋体"/>
          <w:sz w:val="32"/>
          <w:szCs w:val="32"/>
        </w:rPr>
      </w:pPr>
      <w:r>
        <w:rPr>
          <w:rFonts w:ascii="宋体" w:hAnsi="宋体" w:hint="eastAsia"/>
          <w:sz w:val="32"/>
          <w:szCs w:val="32"/>
        </w:rPr>
        <w:t>一、财政拨款收入：是指县级财政当年拨付的资金。</w:t>
      </w:r>
    </w:p>
    <w:p w:rsidR="00476A65" w:rsidRDefault="006E19D9">
      <w:pPr>
        <w:ind w:firstLineChars="200" w:firstLine="640"/>
        <w:rPr>
          <w:rFonts w:ascii="宋体"/>
          <w:sz w:val="32"/>
          <w:szCs w:val="32"/>
        </w:rPr>
      </w:pPr>
      <w:r>
        <w:rPr>
          <w:rFonts w:ascii="宋体" w:hAnsi="宋体" w:hint="eastAsia"/>
          <w:sz w:val="32"/>
          <w:szCs w:val="32"/>
        </w:rPr>
        <w:t>二、事业收入：是指事业单位开展专业活动及辅助活动所取得的收入。</w:t>
      </w:r>
    </w:p>
    <w:p w:rsidR="00476A65" w:rsidRDefault="006E19D9">
      <w:pPr>
        <w:ind w:firstLineChars="200" w:firstLine="640"/>
        <w:rPr>
          <w:rFonts w:ascii="宋体"/>
          <w:sz w:val="32"/>
          <w:szCs w:val="32"/>
        </w:rPr>
      </w:pPr>
      <w:r>
        <w:rPr>
          <w:rFonts w:ascii="宋体" w:hAnsi="宋体" w:hint="eastAsia"/>
          <w:sz w:val="32"/>
          <w:szCs w:val="32"/>
        </w:rPr>
        <w:t>三、其他收入：是指部门取得的除“财政拨款”、“事业收入”、“事业单位经营收入”等以外的收入。</w:t>
      </w:r>
    </w:p>
    <w:p w:rsidR="00476A65" w:rsidRDefault="006E19D9">
      <w:pPr>
        <w:ind w:firstLineChars="200" w:firstLine="640"/>
        <w:rPr>
          <w:rFonts w:ascii="宋体"/>
          <w:sz w:val="32"/>
          <w:szCs w:val="32"/>
        </w:rPr>
      </w:pPr>
      <w:r>
        <w:rPr>
          <w:rFonts w:ascii="宋体" w:hAnsi="宋体"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476A65" w:rsidRDefault="006E19D9">
      <w:pPr>
        <w:ind w:firstLineChars="200" w:firstLine="640"/>
        <w:rPr>
          <w:rFonts w:ascii="宋体"/>
          <w:sz w:val="32"/>
          <w:szCs w:val="32"/>
        </w:rPr>
      </w:pPr>
      <w:r>
        <w:rPr>
          <w:rFonts w:ascii="宋体" w:hAnsi="宋体" w:hint="eastAsia"/>
          <w:sz w:val="32"/>
          <w:szCs w:val="32"/>
        </w:rPr>
        <w:t>五、基本支出：是指为保障机构正常运转、完成日常工作任务所必需的开支，其内容包括人员经费和日常公用经费</w:t>
      </w:r>
      <w:r>
        <w:rPr>
          <w:rFonts w:ascii="宋体" w:hAnsi="宋体" w:hint="eastAsia"/>
          <w:sz w:val="32"/>
          <w:szCs w:val="32"/>
        </w:rPr>
        <w:lastRenderedPageBreak/>
        <w:t>两部分。</w:t>
      </w:r>
    </w:p>
    <w:p w:rsidR="00476A65" w:rsidRDefault="006E19D9">
      <w:pPr>
        <w:ind w:firstLineChars="200" w:firstLine="640"/>
        <w:rPr>
          <w:rFonts w:ascii="宋体"/>
          <w:sz w:val="32"/>
          <w:szCs w:val="32"/>
        </w:rPr>
      </w:pPr>
      <w:r>
        <w:rPr>
          <w:rFonts w:ascii="宋体" w:hAnsi="宋体" w:hint="eastAsia"/>
          <w:sz w:val="32"/>
          <w:szCs w:val="32"/>
        </w:rPr>
        <w:t>六、项目支出：是指在基本支出之外，为完成特定的行政工作任务或事业发展目标所发生的支出。</w:t>
      </w:r>
    </w:p>
    <w:p w:rsidR="00476A65" w:rsidRDefault="006E19D9">
      <w:pPr>
        <w:ind w:firstLineChars="200" w:firstLine="640"/>
        <w:rPr>
          <w:rFonts w:ascii="宋体"/>
          <w:sz w:val="32"/>
          <w:szCs w:val="32"/>
        </w:rPr>
      </w:pPr>
      <w:r>
        <w:rPr>
          <w:rFonts w:ascii="宋体" w:hAnsi="宋体" w:hint="eastAsia"/>
          <w:sz w:val="32"/>
          <w:szCs w:val="32"/>
        </w:rPr>
        <w:t>七、“三公”经费：是指纳入财政预算管理，部门使</w:t>
      </w:r>
      <w:r>
        <w:rPr>
          <w:rFonts w:ascii="宋体" w:hAnsi="宋体" w:hint="eastAsia"/>
          <w:sz w:val="32"/>
          <w:szCs w:val="32"/>
        </w:rPr>
        <w:t>用财政拨款安排的因公出国（境）费、公务用车购置及运行费和公务费、维修费、过路过桥费、保险费、安全奖励费用等支出；公务接待</w:t>
      </w:r>
      <w:proofErr w:type="gramStart"/>
      <w:r>
        <w:rPr>
          <w:rFonts w:ascii="宋体" w:hAnsi="宋体" w:hint="eastAsia"/>
          <w:sz w:val="32"/>
          <w:szCs w:val="32"/>
        </w:rPr>
        <w:t>费反映</w:t>
      </w:r>
      <w:proofErr w:type="gramEnd"/>
      <w:r>
        <w:rPr>
          <w:rFonts w:ascii="宋体" w:hAnsi="宋体" w:hint="eastAsia"/>
          <w:sz w:val="32"/>
          <w:szCs w:val="32"/>
        </w:rPr>
        <w:t>单位按规定开支的各类公务接待（含外宾接待）支出。</w:t>
      </w:r>
    </w:p>
    <w:p w:rsidR="00476A65" w:rsidRDefault="006E19D9">
      <w:pPr>
        <w:ind w:firstLineChars="200" w:firstLine="640"/>
        <w:rPr>
          <w:rFonts w:ascii="宋体" w:hAnsi="宋体"/>
          <w:sz w:val="32"/>
          <w:szCs w:val="32"/>
        </w:rPr>
      </w:pPr>
      <w:r>
        <w:rPr>
          <w:rFonts w:ascii="宋体" w:hAnsi="宋体"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76A65" w:rsidRDefault="00476A65">
      <w:pPr>
        <w:ind w:firstLineChars="200" w:firstLine="640"/>
        <w:rPr>
          <w:rFonts w:ascii="宋体" w:hAnsi="宋体"/>
          <w:sz w:val="32"/>
          <w:szCs w:val="32"/>
        </w:rPr>
      </w:pPr>
    </w:p>
    <w:p w:rsidR="00476A65" w:rsidRDefault="006E19D9">
      <w:pPr>
        <w:rPr>
          <w:rFonts w:ascii="黑体" w:eastAsia="黑体" w:hAnsi="黑体" w:cs="黑体"/>
          <w:sz w:val="32"/>
          <w:szCs w:val="32"/>
        </w:rPr>
      </w:pPr>
      <w:r>
        <w:rPr>
          <w:rFonts w:ascii="黑体" w:eastAsia="黑体" w:hAnsi="黑体" w:cs="黑体" w:hint="eastAsia"/>
          <w:sz w:val="32"/>
          <w:szCs w:val="32"/>
        </w:rPr>
        <w:t>附件：</w:t>
      </w:r>
    </w:p>
    <w:p w:rsidR="00476A65" w:rsidRDefault="006E19D9">
      <w:pPr>
        <w:ind w:firstLineChars="400" w:firstLine="1280"/>
        <w:rPr>
          <w:rFonts w:ascii="黑体" w:eastAsia="黑体" w:hAnsi="黑体" w:cs="黑体"/>
          <w:sz w:val="32"/>
          <w:szCs w:val="32"/>
        </w:rPr>
      </w:pPr>
      <w:r>
        <w:rPr>
          <w:rFonts w:ascii="黑体" w:eastAsia="黑体" w:hAnsi="黑体" w:cs="黑体" w:hint="eastAsia"/>
          <w:sz w:val="32"/>
          <w:szCs w:val="32"/>
        </w:rPr>
        <w:t>西峡县接待办公室</w:t>
      </w:r>
      <w:r>
        <w:rPr>
          <w:rFonts w:ascii="黑体" w:eastAsia="黑体" w:hAnsi="黑体" w:cs="黑体" w:hint="eastAsia"/>
          <w:sz w:val="32"/>
          <w:szCs w:val="32"/>
        </w:rPr>
        <w:t>20</w:t>
      </w:r>
      <w:r>
        <w:rPr>
          <w:rFonts w:ascii="黑体" w:eastAsia="黑体" w:hAnsi="黑体" w:cs="黑体" w:hint="eastAsia"/>
          <w:sz w:val="32"/>
          <w:szCs w:val="32"/>
        </w:rPr>
        <w:t>20</w:t>
      </w:r>
      <w:r>
        <w:rPr>
          <w:rFonts w:ascii="黑体" w:eastAsia="黑体" w:hAnsi="黑体" w:cs="黑体" w:hint="eastAsia"/>
          <w:sz w:val="32"/>
          <w:szCs w:val="32"/>
        </w:rPr>
        <w:t>年度部门预算表</w:t>
      </w:r>
    </w:p>
    <w:p w:rsidR="00476A65" w:rsidRDefault="00476A65">
      <w:pPr>
        <w:rPr>
          <w:rFonts w:ascii="宋体"/>
          <w:sz w:val="32"/>
          <w:szCs w:val="32"/>
        </w:rPr>
      </w:pPr>
    </w:p>
    <w:sectPr w:rsidR="00476A65" w:rsidSect="00476A65">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A65" w:rsidRDefault="00476A65" w:rsidP="00476A65">
      <w:r>
        <w:separator/>
      </w:r>
    </w:p>
  </w:endnote>
  <w:endnote w:type="continuationSeparator" w:id="1">
    <w:p w:rsidR="00476A65" w:rsidRDefault="00476A65" w:rsidP="00476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65" w:rsidRDefault="00476A65">
    <w:pPr>
      <w:pStyle w:val="a4"/>
      <w:framePr w:wrap="around" w:vAnchor="text" w:hAnchor="margin" w:xAlign="center" w:y="1"/>
      <w:rPr>
        <w:rStyle w:val="a6"/>
      </w:rPr>
    </w:pPr>
    <w:r>
      <w:rPr>
        <w:rStyle w:val="a6"/>
      </w:rPr>
      <w:fldChar w:fldCharType="begin"/>
    </w:r>
    <w:r w:rsidR="006E19D9">
      <w:rPr>
        <w:rStyle w:val="a6"/>
      </w:rPr>
      <w:instrText xml:space="preserve">PAGE  </w:instrText>
    </w:r>
    <w:r>
      <w:rPr>
        <w:rStyle w:val="a6"/>
      </w:rPr>
      <w:fldChar w:fldCharType="end"/>
    </w:r>
  </w:p>
  <w:p w:rsidR="00476A65" w:rsidRDefault="00476A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65" w:rsidRDefault="00476A65">
    <w:pPr>
      <w:pStyle w:val="a4"/>
      <w:framePr w:wrap="around" w:vAnchor="text" w:hAnchor="margin" w:xAlign="center" w:y="1"/>
      <w:rPr>
        <w:rStyle w:val="a6"/>
      </w:rPr>
    </w:pPr>
    <w:r>
      <w:rPr>
        <w:rStyle w:val="a6"/>
      </w:rPr>
      <w:fldChar w:fldCharType="begin"/>
    </w:r>
    <w:r w:rsidR="006E19D9">
      <w:rPr>
        <w:rStyle w:val="a6"/>
      </w:rPr>
      <w:instrText xml:space="preserve">PAGE  </w:instrText>
    </w:r>
    <w:r>
      <w:rPr>
        <w:rStyle w:val="a6"/>
      </w:rPr>
      <w:fldChar w:fldCharType="separate"/>
    </w:r>
    <w:r w:rsidR="006E19D9">
      <w:rPr>
        <w:rStyle w:val="a6"/>
        <w:noProof/>
      </w:rPr>
      <w:t>7</w:t>
    </w:r>
    <w:r>
      <w:rPr>
        <w:rStyle w:val="a6"/>
      </w:rPr>
      <w:fldChar w:fldCharType="end"/>
    </w:r>
  </w:p>
  <w:p w:rsidR="00476A65" w:rsidRDefault="00476A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A65" w:rsidRDefault="00476A65" w:rsidP="00476A65">
      <w:r>
        <w:separator/>
      </w:r>
    </w:p>
  </w:footnote>
  <w:footnote w:type="continuationSeparator" w:id="1">
    <w:p w:rsidR="00476A65" w:rsidRDefault="00476A65" w:rsidP="00476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65" w:rsidRDefault="00476A6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719B2"/>
    <w:multiLevelType w:val="multilevel"/>
    <w:tmpl w:val="730719B2"/>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7E8"/>
    <w:rsid w:val="00050371"/>
    <w:rsid w:val="0006468C"/>
    <w:rsid w:val="00071A4B"/>
    <w:rsid w:val="00085C93"/>
    <w:rsid w:val="000B0A89"/>
    <w:rsid w:val="000D37E8"/>
    <w:rsid w:val="001220C1"/>
    <w:rsid w:val="001423ED"/>
    <w:rsid w:val="00145515"/>
    <w:rsid w:val="00152185"/>
    <w:rsid w:val="0016108C"/>
    <w:rsid w:val="00167540"/>
    <w:rsid w:val="00180699"/>
    <w:rsid w:val="001D469E"/>
    <w:rsid w:val="001E7B00"/>
    <w:rsid w:val="001F2745"/>
    <w:rsid w:val="00241436"/>
    <w:rsid w:val="002933A3"/>
    <w:rsid w:val="00297BD9"/>
    <w:rsid w:val="002A0F80"/>
    <w:rsid w:val="002D6387"/>
    <w:rsid w:val="002E11D8"/>
    <w:rsid w:val="002F772E"/>
    <w:rsid w:val="00305D0C"/>
    <w:rsid w:val="00307824"/>
    <w:rsid w:val="00312D5C"/>
    <w:rsid w:val="00330562"/>
    <w:rsid w:val="003549FE"/>
    <w:rsid w:val="003924B7"/>
    <w:rsid w:val="003B062F"/>
    <w:rsid w:val="003B7CC5"/>
    <w:rsid w:val="00422E3F"/>
    <w:rsid w:val="0042550C"/>
    <w:rsid w:val="00476A65"/>
    <w:rsid w:val="004A1C82"/>
    <w:rsid w:val="004C5CA3"/>
    <w:rsid w:val="0050101E"/>
    <w:rsid w:val="00511103"/>
    <w:rsid w:val="0052683F"/>
    <w:rsid w:val="00576256"/>
    <w:rsid w:val="005946B0"/>
    <w:rsid w:val="005C37FE"/>
    <w:rsid w:val="005E3054"/>
    <w:rsid w:val="00657391"/>
    <w:rsid w:val="006769E5"/>
    <w:rsid w:val="006A3AA2"/>
    <w:rsid w:val="006A6BE7"/>
    <w:rsid w:val="006B691D"/>
    <w:rsid w:val="006E19D9"/>
    <w:rsid w:val="0074483B"/>
    <w:rsid w:val="007938D2"/>
    <w:rsid w:val="007A3261"/>
    <w:rsid w:val="007E052D"/>
    <w:rsid w:val="007E25CF"/>
    <w:rsid w:val="007E7BB4"/>
    <w:rsid w:val="00810CB9"/>
    <w:rsid w:val="00823315"/>
    <w:rsid w:val="008276A4"/>
    <w:rsid w:val="00852E4B"/>
    <w:rsid w:val="00855D58"/>
    <w:rsid w:val="00873E03"/>
    <w:rsid w:val="008D6E45"/>
    <w:rsid w:val="0091146D"/>
    <w:rsid w:val="00930727"/>
    <w:rsid w:val="009434E4"/>
    <w:rsid w:val="00976DBB"/>
    <w:rsid w:val="009944B1"/>
    <w:rsid w:val="00994E4E"/>
    <w:rsid w:val="009A103C"/>
    <w:rsid w:val="009A33A8"/>
    <w:rsid w:val="009C7BEA"/>
    <w:rsid w:val="009F546D"/>
    <w:rsid w:val="00A1176C"/>
    <w:rsid w:val="00A51A96"/>
    <w:rsid w:val="00A66BB5"/>
    <w:rsid w:val="00A6740C"/>
    <w:rsid w:val="00A77A22"/>
    <w:rsid w:val="00A84686"/>
    <w:rsid w:val="00AA555C"/>
    <w:rsid w:val="00AC5D96"/>
    <w:rsid w:val="00AE4A98"/>
    <w:rsid w:val="00AF0890"/>
    <w:rsid w:val="00B45DEA"/>
    <w:rsid w:val="00B701A6"/>
    <w:rsid w:val="00B7060A"/>
    <w:rsid w:val="00BA5935"/>
    <w:rsid w:val="00BC3017"/>
    <w:rsid w:val="00C22D2D"/>
    <w:rsid w:val="00C33114"/>
    <w:rsid w:val="00C46E51"/>
    <w:rsid w:val="00C57368"/>
    <w:rsid w:val="00C675B4"/>
    <w:rsid w:val="00C67E45"/>
    <w:rsid w:val="00C73A49"/>
    <w:rsid w:val="00C743FE"/>
    <w:rsid w:val="00CA1814"/>
    <w:rsid w:val="00CC35E7"/>
    <w:rsid w:val="00CC6BE7"/>
    <w:rsid w:val="00CE675D"/>
    <w:rsid w:val="00D23A44"/>
    <w:rsid w:val="00D55A39"/>
    <w:rsid w:val="00D60869"/>
    <w:rsid w:val="00D61BCC"/>
    <w:rsid w:val="00D65B73"/>
    <w:rsid w:val="00D84C6D"/>
    <w:rsid w:val="00D94749"/>
    <w:rsid w:val="00D95AC1"/>
    <w:rsid w:val="00DB56FA"/>
    <w:rsid w:val="00E86346"/>
    <w:rsid w:val="00EA2A7C"/>
    <w:rsid w:val="00EB616C"/>
    <w:rsid w:val="00EB684D"/>
    <w:rsid w:val="00F102A4"/>
    <w:rsid w:val="00F25D3E"/>
    <w:rsid w:val="00F34183"/>
    <w:rsid w:val="00F41518"/>
    <w:rsid w:val="00F41C16"/>
    <w:rsid w:val="00F5269C"/>
    <w:rsid w:val="00F53751"/>
    <w:rsid w:val="00F64691"/>
    <w:rsid w:val="00F66B6E"/>
    <w:rsid w:val="00FA15C4"/>
    <w:rsid w:val="00FA75DA"/>
    <w:rsid w:val="00FB0BC4"/>
    <w:rsid w:val="00FB376E"/>
    <w:rsid w:val="00FB7D94"/>
    <w:rsid w:val="00FF23CD"/>
    <w:rsid w:val="060971CC"/>
    <w:rsid w:val="08E442CE"/>
    <w:rsid w:val="0A224C12"/>
    <w:rsid w:val="12BA3ED6"/>
    <w:rsid w:val="181A67AA"/>
    <w:rsid w:val="1AEA0668"/>
    <w:rsid w:val="1AF9541B"/>
    <w:rsid w:val="1D8316EA"/>
    <w:rsid w:val="22984E0A"/>
    <w:rsid w:val="2BFA377E"/>
    <w:rsid w:val="34720A4E"/>
    <w:rsid w:val="44AB75B9"/>
    <w:rsid w:val="48AA69B4"/>
    <w:rsid w:val="4AEA4B94"/>
    <w:rsid w:val="535B44FB"/>
    <w:rsid w:val="5B3D4A0D"/>
    <w:rsid w:val="5B700858"/>
    <w:rsid w:val="5BBC2F7F"/>
    <w:rsid w:val="60700B5F"/>
    <w:rsid w:val="64D614E5"/>
    <w:rsid w:val="6F94004B"/>
    <w:rsid w:val="71542DA2"/>
    <w:rsid w:val="71E44161"/>
    <w:rsid w:val="73696E8B"/>
    <w:rsid w:val="745B0C5B"/>
    <w:rsid w:val="75E16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6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476A65"/>
    <w:rPr>
      <w:sz w:val="18"/>
      <w:szCs w:val="18"/>
    </w:rPr>
  </w:style>
  <w:style w:type="paragraph" w:styleId="a4">
    <w:name w:val="footer"/>
    <w:basedOn w:val="a"/>
    <w:link w:val="Char0"/>
    <w:uiPriority w:val="99"/>
    <w:qFormat/>
    <w:rsid w:val="00476A65"/>
    <w:pPr>
      <w:tabs>
        <w:tab w:val="center" w:pos="4153"/>
        <w:tab w:val="right" w:pos="8306"/>
      </w:tabs>
      <w:snapToGrid w:val="0"/>
      <w:jc w:val="left"/>
    </w:pPr>
    <w:rPr>
      <w:sz w:val="18"/>
      <w:szCs w:val="18"/>
    </w:rPr>
  </w:style>
  <w:style w:type="paragraph" w:styleId="a5">
    <w:name w:val="header"/>
    <w:basedOn w:val="a"/>
    <w:link w:val="Char1"/>
    <w:uiPriority w:val="99"/>
    <w:qFormat/>
    <w:rsid w:val="00476A65"/>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476A65"/>
    <w:rPr>
      <w:rFonts w:cs="Times New Roman"/>
    </w:rPr>
  </w:style>
  <w:style w:type="character" w:customStyle="1" w:styleId="Char">
    <w:name w:val="批注框文本 Char"/>
    <w:basedOn w:val="a0"/>
    <w:link w:val="a3"/>
    <w:uiPriority w:val="99"/>
    <w:semiHidden/>
    <w:qFormat/>
    <w:locked/>
    <w:rsid w:val="00476A65"/>
    <w:rPr>
      <w:rFonts w:cs="Times New Roman"/>
      <w:sz w:val="18"/>
      <w:szCs w:val="18"/>
    </w:rPr>
  </w:style>
  <w:style w:type="character" w:customStyle="1" w:styleId="Char0">
    <w:name w:val="页脚 Char"/>
    <w:basedOn w:val="a0"/>
    <w:link w:val="a4"/>
    <w:uiPriority w:val="99"/>
    <w:qFormat/>
    <w:locked/>
    <w:rsid w:val="00476A65"/>
    <w:rPr>
      <w:rFonts w:cs="Times New Roman"/>
      <w:sz w:val="18"/>
      <w:szCs w:val="18"/>
    </w:rPr>
  </w:style>
  <w:style w:type="character" w:customStyle="1" w:styleId="Char1">
    <w:name w:val="页眉 Char"/>
    <w:basedOn w:val="a0"/>
    <w:link w:val="a5"/>
    <w:uiPriority w:val="99"/>
    <w:qFormat/>
    <w:locked/>
    <w:rsid w:val="00476A65"/>
    <w:rPr>
      <w:rFonts w:cs="Times New Roman"/>
      <w:sz w:val="18"/>
      <w:szCs w:val="18"/>
    </w:rPr>
  </w:style>
  <w:style w:type="paragraph" w:styleId="a7">
    <w:name w:val="List Paragraph"/>
    <w:basedOn w:val="a"/>
    <w:uiPriority w:val="34"/>
    <w:qFormat/>
    <w:rsid w:val="00476A6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3098</Words>
  <Characters>295</Characters>
  <Application>Microsoft Office Word</Application>
  <DocSecurity>0</DocSecurity>
  <Lines>2</Lines>
  <Paragraphs>6</Paragraphs>
  <ScaleCrop>false</ScaleCrop>
  <Company>CHINA</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Administrator</cp:lastModifiedBy>
  <cp:revision>30</cp:revision>
  <cp:lastPrinted>2018-03-20T03:19:00Z</cp:lastPrinted>
  <dcterms:created xsi:type="dcterms:W3CDTF">2020-06-11T08:55:00Z</dcterms:created>
  <dcterms:modified xsi:type="dcterms:W3CDTF">2021-06-11T07:34:00Z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D3E368A9106946FCBCF8AB30AC0006C1</vt:lpwstr>
  </property>
</Properties>
</file>