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农机</w:t>
      </w:r>
      <w:r>
        <w:rPr>
          <w:rFonts w:hint="eastAsia" w:ascii="方正小标宋简体" w:hAnsi="Times New Roman" w:eastAsia="方正小标宋简体"/>
          <w:sz w:val="36"/>
          <w:szCs w:val="36"/>
        </w:rPr>
        <w:t>局部门预算公开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农机</w:t>
      </w:r>
      <w:r>
        <w:rPr>
          <w:rFonts w:hint="eastAsia" w:ascii="黑体" w:hAnsi="Times New Roman" w:eastAsia="黑体" w:cs="黑体"/>
          <w:sz w:val="32"/>
          <w:szCs w:val="32"/>
        </w:rPr>
        <w:t>局概况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责</w:t>
      </w:r>
    </w:p>
    <w:p>
      <w:pPr>
        <w:kinsoku w:val="0"/>
        <w:overflowPunct w:val="0"/>
        <w:adjustRightInd w:val="0"/>
        <w:snapToGrid w:val="0"/>
        <w:spacing w:line="360" w:lineRule="auto"/>
        <w:ind w:right="2006" w:rightChars="0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机构设置及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部</w:t>
      </w:r>
      <w:r>
        <w:rPr>
          <w:rFonts w:hint="eastAsia" w:ascii="仿宋_GB2312" w:hAnsi="Times New Roman" w:eastAsia="仿宋_GB2312" w:cs="仿宋_GB2312"/>
          <w:sz w:val="32"/>
          <w:szCs w:val="32"/>
        </w:rPr>
        <w:t>门预算单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pacing w:val="-38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8"/>
          <w:sz w:val="32"/>
          <w:szCs w:val="32"/>
          <w:lang w:val="en-US" w:eastAsia="zh-CN"/>
        </w:rPr>
        <w:t>农机</w:t>
      </w:r>
      <w:r>
        <w:rPr>
          <w:rFonts w:hint="eastAsia" w:ascii="黑体" w:hAnsi="Times New Roman" w:eastAsia="黑体" w:cs="黑体"/>
          <w:spacing w:val="-38"/>
          <w:sz w:val="32"/>
          <w:szCs w:val="32"/>
        </w:rPr>
        <w:t>局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Times New Roman" w:eastAsia="黑体" w:cs="黑体"/>
          <w:sz w:val="32"/>
          <w:szCs w:val="32"/>
        </w:rPr>
        <w:t>年部门预算情况说明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2"/>
          <w:sz w:val="32"/>
          <w:szCs w:val="32"/>
          <w:lang w:val="en-US" w:eastAsia="zh-CN"/>
        </w:rPr>
        <w:t>农机</w:t>
      </w:r>
      <w:r>
        <w:rPr>
          <w:rFonts w:hint="eastAsia" w:ascii="黑体" w:hAnsi="Times New Roman" w:eastAsia="黑体" w:cs="黑体"/>
          <w:spacing w:val="-32"/>
          <w:sz w:val="32"/>
          <w:szCs w:val="32"/>
          <w:lang w:eastAsia="zh-CN"/>
        </w:rPr>
        <w:t>局</w:t>
      </w:r>
      <w:r>
        <w:rPr>
          <w:rFonts w:hint="eastAsia"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Times New Roman" w:eastAsia="黑体" w:cs="黑体"/>
          <w:sz w:val="32"/>
          <w:szCs w:val="32"/>
        </w:rPr>
        <w:t>年部门预算表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ind w:firstLine="420" w:firstLineChars="200"/>
        <w:rPr>
          <w:rFonts w:ascii="楷体" w:hAnsi="楷体" w:eastAsia="楷体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3520" w:firstLineChars="11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农机</w:t>
      </w:r>
      <w:r>
        <w:rPr>
          <w:rFonts w:hint="eastAsia" w:ascii="黑体" w:hAnsi="黑体" w:eastAsia="黑体"/>
          <w:sz w:val="32"/>
          <w:szCs w:val="32"/>
        </w:rPr>
        <w:t>局概况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农机</w:t>
      </w:r>
      <w:r>
        <w:rPr>
          <w:rFonts w:hint="eastAsia" w:ascii="黑体" w:hAnsi="黑体" w:eastAsia="黑体"/>
          <w:sz w:val="32"/>
          <w:szCs w:val="32"/>
        </w:rPr>
        <w:t>局主要职责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1" w:leftChars="0" w:right="118" w:rightChars="0" w:firstLine="64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（一）贯彻执行党和国家有关发展农业机械化工作的方针、政策和法规，研究拟订全县农机管理工作的有关具体规定和办法，并组织实施。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  （二）制定农业机械化设施、农业工程中长期发展规划，并组织实施；指导农业机械结构调整、引导农业机械产品结构调整。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  （三）研究提出农业机械化的重大技术措施，组织农业机械化重点科技攻关、关键机具设备开发、技术推广项目的论证、立项、实施及监督管理工作。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  （四）组织实施农机产品试验鉴定、质量检验、认证管理工作，打击假冒伪劣农机产品。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  （五）负责拖拉机、联合收割机、农用运输车等农业机械的安全技术检验、注册、核发牌证、农机技术状态检验以及农机驾驶操作人员技术培训、考核发证、年度审验等工作；开展农机安全生产教育；负责农机安全生产检查，纠正违章，勘察处理农机重大事故并提出防范措施；负责农机安全技术档案的管理和农机事故统计工作，对全县农机安全监理实施监督。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  （六）根据国家农机购置补贴政策，制定全县农机购置补贴实施方案，按照农机购置补贴工作程序和要求，组织实施好全县农机购置 补贴项目工作。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  （七）负责农机新技术、新产品、新机具的引进、推广；组织农机化的试点、试验、示范；指导全县农机科研、鉴定、推广体系建设，推动农机科技进步。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  （八）负责全县农机事业专项经费的管理和全县农机化统计工作；指导农机信息网络建设，对农机行业执行国家物资、物价政策、农机行政性收费进行监督管理。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  （九）负责农机行业对外经济技术交流与合作；协调有关部门之间农机民间服务组织之间的关系。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  （十）承办县政府交办的其他事项。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1" w:leftChars="0" w:right="118" w:rightChars="0" w:firstLine="64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val="en-US" w:eastAsia="zh-CN"/>
        </w:rPr>
        <w:t>农机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  <w:t>局机构设置及部门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预算单位构成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1" w:leftChars="0" w:right="118" w:rightChars="0" w:firstLine="64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西峡县农业机械管理局2020年部门预算有西峡县农业机械管理局机关本级和4个二级预算单位构成。纳入2020年部门预算单位分别是：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1" w:leftChars="0" w:right="118" w:rightChars="0" w:firstLine="64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1、西峡县农业机械管理局机关本级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1" w:leftChars="0" w:right="118" w:rightChars="0" w:firstLine="64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2、农机监理站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1" w:leftChars="0" w:right="118" w:rightChars="0" w:firstLine="64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3、农机机械化学校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1" w:leftChars="0" w:right="118" w:rightChars="0" w:firstLine="64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4、农机推广站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1" w:leftChars="0" w:right="118" w:rightChars="0" w:firstLine="64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5、农机鉴定站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1" w:leftChars="0" w:right="118" w:rightChars="0" w:firstLine="64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1" w:leftChars="0" w:right="118" w:rightChars="0" w:firstLine="64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西峡县农机局编制36名，其中局长1名，副局长1名。股级干部9名。经费实行财政全额预算管理。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 xml:space="preserve">    西峡县农业机械管理局内设机构8个，分别是办公室、财务审计室、农机管理股、政策法规股、纪检监察室、监理站、农机校、推广站、鉴定站。</w:t>
      </w:r>
    </w:p>
    <w:p>
      <w:pPr>
        <w:rPr>
          <w:rFonts w:hint="eastAsia" w:ascii="仿宋_GB2312" w:hAnsi="宋体" w:eastAsia="仿宋_GB2312" w:cs="Courier New"/>
          <w:kern w:val="0"/>
          <w:sz w:val="32"/>
          <w:szCs w:val="32"/>
          <w:lang w:eastAsia="zh-CN"/>
        </w:rPr>
      </w:pP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Courier New"/>
          <w:kern w:val="0"/>
          <w:sz w:val="32"/>
          <w:szCs w:val="32"/>
          <w:lang w:eastAsia="zh-CN"/>
        </w:rPr>
        <w:t>部门预算单位构成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 w:right="118" w:rightChars="0" w:firstLine="640" w:firstLineChars="200"/>
        <w:jc w:val="left"/>
        <w:rPr>
          <w:rFonts w:hint="eastAsia" w:ascii="仿宋_GB2312" w:hAnsi="宋体" w:eastAsia="仿宋_GB2312" w:cs="Courier New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kern w:val="0"/>
          <w:sz w:val="32"/>
          <w:szCs w:val="32"/>
          <w:lang w:val="en-US" w:eastAsia="zh-CN"/>
        </w:rPr>
        <w:t>农机局</w:t>
      </w:r>
      <w:r>
        <w:rPr>
          <w:rFonts w:hint="eastAsia" w:ascii="仿宋_GB2312" w:hAnsi="宋体" w:eastAsia="仿宋_GB2312" w:cs="Courier New"/>
          <w:kern w:val="0"/>
          <w:sz w:val="32"/>
          <w:szCs w:val="32"/>
        </w:rPr>
        <w:t>局部门预算包括局机关本级预算和</w:t>
      </w:r>
      <w:r>
        <w:rPr>
          <w:rFonts w:hint="eastAsia" w:ascii="仿宋_GB2312" w:hAnsi="宋体" w:eastAsia="仿宋_GB2312" w:cs="Courier New"/>
          <w:kern w:val="0"/>
          <w:sz w:val="32"/>
          <w:szCs w:val="32"/>
          <w:lang w:eastAsia="zh-CN"/>
        </w:rPr>
        <w:t>所</w:t>
      </w:r>
      <w:r>
        <w:rPr>
          <w:rFonts w:hint="eastAsia" w:ascii="仿宋_GB2312" w:hAnsi="宋体" w:eastAsia="仿宋_GB2312" w:cs="Courier New"/>
          <w:kern w:val="0"/>
          <w:sz w:val="32"/>
          <w:szCs w:val="32"/>
        </w:rPr>
        <w:t>属单位预算。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农机</w:t>
      </w:r>
      <w:r>
        <w:rPr>
          <w:rFonts w:hint="eastAsia" w:ascii="仿宋_GB2312" w:eastAsia="仿宋_GB2312"/>
          <w:sz w:val="32"/>
          <w:szCs w:val="32"/>
          <w:highlight w:val="none"/>
        </w:rPr>
        <w:t>局机关本级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农机监理站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农机机械化学校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农机推广站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农机鉴定站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2019年西峡县农业机械管理局部门预算情况说明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西峡县农业机械管理局2019年收入总计571.8万元，支出总计571.8万元，与2018年相比，收入支出增长了16%。主要原因：工资增长。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  <w:lang w:val="en-US" w:eastAsia="zh-CN"/>
        </w:rPr>
        <w:t>收入预算总体情况说明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2019年收入合计571.8万元，其中：财政拨款256.8万元; 收费安排35万元；政府性基金收入0万元；上年资金结转0万元；上级提前下达转移资金收入280万元。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  <w:lang w:val="en-US" w:eastAsia="zh-CN"/>
        </w:rPr>
        <w:t>支出总体情况说明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2019年支出合计571.8万元，其中：基本支出571.8万元，占100%。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四、财政拨款收支总体情况表</w:t>
      </w:r>
    </w:p>
    <w:p>
      <w:pPr>
        <w:ind w:firstLine="640" w:firstLineChars="200"/>
        <w:rPr>
          <w:rFonts w:hint="default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我局</w:t>
      </w:r>
      <w:r>
        <w:rPr>
          <w:rFonts w:hint="eastAsia" w:ascii="仿宋_GB2312" w:hAnsi="宋体" w:eastAsia="仿宋_GB2312" w:cs="Courier New"/>
          <w:sz w:val="32"/>
          <w:szCs w:val="32"/>
        </w:rPr>
        <w:t>2019年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财政</w:t>
      </w:r>
      <w:r>
        <w:rPr>
          <w:rFonts w:hint="eastAsia" w:ascii="仿宋_GB2312" w:hAnsi="宋体" w:eastAsia="仿宋_GB2312" w:cs="Courier New"/>
          <w:sz w:val="32"/>
          <w:szCs w:val="32"/>
        </w:rPr>
        <w:t>收入合计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291.8</w:t>
      </w:r>
      <w:r>
        <w:rPr>
          <w:rFonts w:hint="eastAsia" w:ascii="仿宋_GB2312" w:hAnsi="宋体" w:eastAsia="仿宋_GB2312" w:cs="Courier New"/>
          <w:sz w:val="32"/>
          <w:szCs w:val="32"/>
        </w:rPr>
        <w:t>万元，2019年支出合计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571.8</w:t>
      </w:r>
      <w:r>
        <w:rPr>
          <w:rFonts w:hint="eastAsia" w:ascii="仿宋_GB2312" w:hAnsi="宋体" w:eastAsia="仿宋_GB2312" w:cs="Courier New"/>
          <w:sz w:val="32"/>
          <w:szCs w:val="32"/>
        </w:rPr>
        <w:t>万元；财政拨款2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56</w:t>
      </w:r>
      <w:r>
        <w:rPr>
          <w:rFonts w:hint="eastAsia" w:ascii="仿宋_GB2312" w:hAnsi="宋体" w:eastAsia="仿宋_GB2312" w:cs="Courier New"/>
          <w:sz w:val="32"/>
          <w:szCs w:val="32"/>
        </w:rPr>
        <w:t>.8万元；收费安排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与2019年相比，财政拨款收支增加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47.36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万元，增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长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8.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%，</w:t>
      </w:r>
      <w:r>
        <w:rPr>
          <w:rFonts w:hint="eastAsia" w:ascii="仿宋_GB2312" w:hAnsi="宋体" w:eastAsia="仿宋_GB2312" w:cs="Courier New"/>
          <w:sz w:val="32"/>
          <w:szCs w:val="32"/>
        </w:rPr>
        <w:t>提前下达转移支付安排280万元。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主要原因是工资增加。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五、一般公共预算支出预算情况说明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Courier New"/>
          <w:sz w:val="32"/>
          <w:szCs w:val="32"/>
        </w:rPr>
        <w:t>　　2019年一般公共预算支出年初预算为291.8万元。主要用于以下方面：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农林水（类）支出291.8万元，占100%。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六、一般公共预算基本支出预算情况说明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年起全面实施支出经济分类科目改革，根据政府预算管理和部门预算管理的不同特点，分设部门预算支出经济分类科目和政府预算支出经济分类科目，两套科目之间保持对应关系。我局《支出经济分类汇总表》, 按两套经济分类科目分别反映不同资金来源的全部预算支出。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农机局2019年一般公共预算基本支出291.8万元，其中：人员经费201.1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90.7万元，主要包括：办公费、印刷费、咨询费、手续费、水费、电费、邮电费、取暖费、物业管理费、差旅费、因公出国（境）费、维 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七、政府性基金预算支出情况说明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年府性基金预算支出年初预算为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八、“三公”经费支出预算情况说明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19.02</w:t>
      </w:r>
      <w:r>
        <w:rPr>
          <w:rFonts w:hint="eastAsia" w:ascii="仿宋_GB2312" w:hAnsi="宋体" w:eastAsia="仿宋_GB2312" w:cs="Courier New"/>
          <w:sz w:val="32"/>
          <w:szCs w:val="32"/>
        </w:rPr>
        <w:t>万元。2020年“三公”经费支出预算数与2019年增加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7.12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default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预算数与上年持平。</w:t>
      </w:r>
    </w:p>
    <w:p>
      <w:pPr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9.94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9.94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费预算数与上年持平;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公务用车运行维护费预算数比201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4.54</w:t>
      </w:r>
      <w:r>
        <w:rPr>
          <w:rFonts w:hint="eastAsia" w:ascii="仿宋_GB2312" w:hAnsi="宋体" w:eastAsia="仿宋_GB2312" w:cs="Courier New"/>
          <w:sz w:val="32"/>
          <w:szCs w:val="32"/>
        </w:rPr>
        <w:t>万元，原因是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农机购置补贴核查产生的费用、三夏、三秋安全检查产生的费用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（二）公务接待费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9.08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万元，主要用于按规定开支的各类公务接待（含外宾接待）支出。比201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2.58</w:t>
      </w:r>
      <w:r>
        <w:rPr>
          <w:rFonts w:hint="eastAsia" w:ascii="仿宋_GB2312" w:hAnsi="宋体" w:eastAsia="仿宋_GB2312" w:cs="Courier New"/>
          <w:sz w:val="32"/>
          <w:szCs w:val="32"/>
        </w:rPr>
        <w:t>万元，原因是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农机购置补贴核查三夏、三秋安全、产生的费用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九、其他重要事项情况说明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lang w:eastAsia="zh-CN"/>
        </w:rPr>
        <w:t>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90.69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万元，主要保障机关正常运转及正常履职需要。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年暂无政府采购预算安排。</w:t>
      </w:r>
    </w:p>
    <w:p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leftChars="0" w:firstLine="360" w:firstLineChars="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绩效</w:t>
      </w:r>
      <w:r>
        <w:rPr>
          <w:rFonts w:ascii="仿宋_GB2312" w:hAnsi="Times New Roman" w:eastAsia="仿宋_GB2312" w:cs="仿宋_GB2312"/>
          <w:b/>
          <w:kern w:val="0"/>
          <w:sz w:val="32"/>
          <w:szCs w:val="32"/>
        </w:rPr>
        <w:t>目标设置情况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default" w:ascii="仿宋_GB2312" w:hAnsi="Times New Roman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/>
          <w:kern w:val="0"/>
          <w:sz w:val="32"/>
          <w:szCs w:val="32"/>
          <w:lang w:val="en-US" w:eastAsia="zh-CN"/>
        </w:rPr>
        <w:t>2019年我局未安排预算绩效目标，涉及资金为0万元。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Courier New"/>
          <w:sz w:val="32"/>
          <w:szCs w:val="32"/>
        </w:rPr>
        <w:t>年期末，我单位共有车辆1辆。其中一般公务用车1辆，执法用车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辆，单位价值50万元以上的通用设备0台（套），单位价值100万元以上的专用设备0台（套）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局负责管理的专项支付项目共有一项，主要是：农机购置补贴280万元，我局将按照《预算法》等有关规定，积极做好项目分配前期准备工作，在规定的时间内向财政部门提出资金分配意见，根据有关要求做好项目申报公开等相关工作。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3520" w:firstLineChars="11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3520" w:firstLineChars="11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3520" w:firstLineChars="11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3520" w:firstLineChars="11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3520" w:firstLineChars="11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3520" w:firstLineChars="11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一、财政拨款收入：是指县级财政当年拨付的资金。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附件：西峡县农业机械管理局201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Courier New"/>
          <w:sz w:val="32"/>
          <w:szCs w:val="32"/>
        </w:rPr>
        <w:t>年度部门预算表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1、部门预算收支预算总表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2、部门预算收入总体情况表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3、部门预算支出总体情况表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4、财政拨款收支总体情况表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5、一般公共预算支出情况表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6、一般公共预算基本支出情况表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7、一般公共预算“三公”经费支出情况表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8、政府性基金支出情况表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9、国有资本经营预算支出情况表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EEEF50"/>
    <w:multiLevelType w:val="singleLevel"/>
    <w:tmpl w:val="E9EEEF50"/>
    <w:lvl w:ilvl="0" w:tentative="0">
      <w:start w:val="1"/>
      <w:numFmt w:val="chineseCounting"/>
      <w:suff w:val="nothing"/>
      <w:lvlText w:val="（%1）"/>
      <w:lvlJc w:val="left"/>
      <w:pPr>
        <w:ind w:left="14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7E8"/>
    <w:rsid w:val="0007105C"/>
    <w:rsid w:val="00085C93"/>
    <w:rsid w:val="000B0A89"/>
    <w:rsid w:val="000D37E8"/>
    <w:rsid w:val="00107FC7"/>
    <w:rsid w:val="00180699"/>
    <w:rsid w:val="001A5B46"/>
    <w:rsid w:val="001C5348"/>
    <w:rsid w:val="001D469E"/>
    <w:rsid w:val="00210FCE"/>
    <w:rsid w:val="002279BD"/>
    <w:rsid w:val="00251FCF"/>
    <w:rsid w:val="002933A3"/>
    <w:rsid w:val="00307824"/>
    <w:rsid w:val="003101C0"/>
    <w:rsid w:val="003508ED"/>
    <w:rsid w:val="003639A3"/>
    <w:rsid w:val="00453AF1"/>
    <w:rsid w:val="004914EE"/>
    <w:rsid w:val="004A78CE"/>
    <w:rsid w:val="004B4E3A"/>
    <w:rsid w:val="00572522"/>
    <w:rsid w:val="00576256"/>
    <w:rsid w:val="005841DB"/>
    <w:rsid w:val="005946B0"/>
    <w:rsid w:val="005A2062"/>
    <w:rsid w:val="00657391"/>
    <w:rsid w:val="00685233"/>
    <w:rsid w:val="006D5BE2"/>
    <w:rsid w:val="006F6A43"/>
    <w:rsid w:val="00810CB9"/>
    <w:rsid w:val="0081345D"/>
    <w:rsid w:val="008373C1"/>
    <w:rsid w:val="00890E68"/>
    <w:rsid w:val="00892C18"/>
    <w:rsid w:val="008A2D95"/>
    <w:rsid w:val="008F3E7B"/>
    <w:rsid w:val="009047E4"/>
    <w:rsid w:val="0091146D"/>
    <w:rsid w:val="00925833"/>
    <w:rsid w:val="00957107"/>
    <w:rsid w:val="00976DBB"/>
    <w:rsid w:val="009843AC"/>
    <w:rsid w:val="0098622E"/>
    <w:rsid w:val="009A103C"/>
    <w:rsid w:val="009A4E84"/>
    <w:rsid w:val="009C3017"/>
    <w:rsid w:val="009F144B"/>
    <w:rsid w:val="009F2D5E"/>
    <w:rsid w:val="00A6740C"/>
    <w:rsid w:val="00A94EEA"/>
    <w:rsid w:val="00AE4A98"/>
    <w:rsid w:val="00AF0890"/>
    <w:rsid w:val="00B17BEA"/>
    <w:rsid w:val="00B63026"/>
    <w:rsid w:val="00B7060A"/>
    <w:rsid w:val="00BA1B9A"/>
    <w:rsid w:val="00BF3B0F"/>
    <w:rsid w:val="00C22D2D"/>
    <w:rsid w:val="00C23472"/>
    <w:rsid w:val="00C33114"/>
    <w:rsid w:val="00C46E51"/>
    <w:rsid w:val="00C73A49"/>
    <w:rsid w:val="00D311DA"/>
    <w:rsid w:val="00D35470"/>
    <w:rsid w:val="00D35D77"/>
    <w:rsid w:val="00D55A39"/>
    <w:rsid w:val="00D61BCC"/>
    <w:rsid w:val="00D84C6D"/>
    <w:rsid w:val="00DB56FA"/>
    <w:rsid w:val="00E1722F"/>
    <w:rsid w:val="00E57AD4"/>
    <w:rsid w:val="00E86346"/>
    <w:rsid w:val="00EA2A7C"/>
    <w:rsid w:val="00EB616C"/>
    <w:rsid w:val="00EB684D"/>
    <w:rsid w:val="00EC3734"/>
    <w:rsid w:val="00F17530"/>
    <w:rsid w:val="00F23016"/>
    <w:rsid w:val="00F25D3E"/>
    <w:rsid w:val="00F5091F"/>
    <w:rsid w:val="00F74A14"/>
    <w:rsid w:val="00FF5A0E"/>
    <w:rsid w:val="012A5FBF"/>
    <w:rsid w:val="01B300A6"/>
    <w:rsid w:val="0358158C"/>
    <w:rsid w:val="05C11448"/>
    <w:rsid w:val="08AB333A"/>
    <w:rsid w:val="0B23435F"/>
    <w:rsid w:val="184202EA"/>
    <w:rsid w:val="1891447C"/>
    <w:rsid w:val="18A6131F"/>
    <w:rsid w:val="1A5E6146"/>
    <w:rsid w:val="1FB35458"/>
    <w:rsid w:val="21AD3124"/>
    <w:rsid w:val="2D8B6E4A"/>
    <w:rsid w:val="2E375143"/>
    <w:rsid w:val="35862B2F"/>
    <w:rsid w:val="3733572C"/>
    <w:rsid w:val="37ED6686"/>
    <w:rsid w:val="3EA6316B"/>
    <w:rsid w:val="3EB1657E"/>
    <w:rsid w:val="42AC3BC7"/>
    <w:rsid w:val="467F459F"/>
    <w:rsid w:val="4745305D"/>
    <w:rsid w:val="49763272"/>
    <w:rsid w:val="4A23445C"/>
    <w:rsid w:val="4DC91CB3"/>
    <w:rsid w:val="4F812679"/>
    <w:rsid w:val="4FCA32D4"/>
    <w:rsid w:val="57B93DDC"/>
    <w:rsid w:val="5E41047C"/>
    <w:rsid w:val="5E70434E"/>
    <w:rsid w:val="650C4CD9"/>
    <w:rsid w:val="66516CE5"/>
    <w:rsid w:val="669F0AEC"/>
    <w:rsid w:val="6D50323A"/>
    <w:rsid w:val="6D6D4079"/>
    <w:rsid w:val="71DC5144"/>
    <w:rsid w:val="74163C88"/>
    <w:rsid w:val="74CE18A1"/>
    <w:rsid w:val="75136DFF"/>
    <w:rsid w:val="7565617C"/>
    <w:rsid w:val="775E2A20"/>
    <w:rsid w:val="784A754C"/>
    <w:rsid w:val="7AF45E15"/>
    <w:rsid w:val="7CEB56A1"/>
    <w:rsid w:val="7D5F5C2E"/>
    <w:rsid w:val="7F1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489</Words>
  <Characters>2788</Characters>
  <Lines>23</Lines>
  <Paragraphs>6</Paragraphs>
  <TotalTime>4</TotalTime>
  <ScaleCrop>false</ScaleCrop>
  <LinksUpToDate>false</LinksUpToDate>
  <CharactersWithSpaces>3271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2017-06-19T07:52:00Z</dcterms:created>
  <dc:creator>lx</dc:creator>
  <cp:lastModifiedBy>预算</cp:lastModifiedBy>
  <cp:lastPrinted>2021-06-07T02:18:00Z</cp:lastPrinted>
  <dcterms:modified xsi:type="dcterms:W3CDTF">2021-06-07T10:25:03Z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FDE0C76AED5442BA9E01A32D1B367C7F</vt:lpwstr>
  </property>
</Properties>
</file>