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drawing>
          <wp:inline distT="0" distB="0" distL="0" distR="0">
            <wp:extent cx="4641850" cy="1035050"/>
            <wp:effectExtent l="19050" t="0" r="6350" b="0"/>
            <wp:docPr id="1" name="图片 1" descr="http://www.xixia.gov.cn/sitesources/xxxrmzf/theme/uxtheme10001/images/logo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xixia.gov.cn/sitesources/xxxrmzf/theme/uxtheme10001/images/logo_0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054990"/>
        <w:spacing w:line="47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drawing>
          <wp:inline distT="0" distB="0" distL="0" distR="0">
            <wp:extent cx="228600" cy="209550"/>
            <wp:effectExtent l="19050" t="0" r="0" b="0"/>
            <wp:docPr id="2" name="图片 2" descr="http://www.xixia.gov.cn/sitesources/xxxrmzf/theme/uxtheme10001/images/xx_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xixia.gov.cn/sitesources/xxxrmzf/theme/uxtheme10001/images/xx_hom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首页</w:t>
      </w:r>
    </w:p>
    <w:p>
      <w:pPr>
        <w:widowControl/>
        <w:shd w:val="clear" w:color="auto" w:fill="054990"/>
        <w:spacing w:line="47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" name="图片 3" descr="http://www.xixia.gov.cn/sitesources/xxxrmzf/theme/uxtheme10001/images/xx_cs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xixia.gov.cn/sitesources/xxxrmzf/theme/uxtheme10001/images/xx_csg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魅力西峡</w:t>
      </w:r>
    </w:p>
    <w:p>
      <w:pPr>
        <w:widowControl/>
        <w:shd w:val="clear" w:color="auto" w:fill="054990"/>
        <w:spacing w:line="47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4" name="图片 4" descr="http://www.xixia.gov.cn/sitesources/xxxrmzf/theme/uxtheme10001/images/ssxx_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xixia.gov.cn/sitesources/xxxrmzf/theme/uxtheme10001/images/ssxx_ic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数说西峡</w:t>
      </w:r>
    </w:p>
    <w:p>
      <w:pPr>
        <w:widowControl/>
        <w:shd w:val="clear" w:color="auto" w:fill="054990"/>
        <w:spacing w:line="47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5" name="图片 5" descr="http://www.xixia.gov.cn/sitesources/xxxrmzf/theme/uxtheme10001/images/xx_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xixia.gov.cn/sitesources/xxxrmzf/theme/uxtheme10001/images/xx_g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政务公开</w:t>
      </w:r>
    </w:p>
    <w:p>
      <w:pPr>
        <w:widowControl/>
        <w:shd w:val="clear" w:color="auto" w:fill="054990"/>
        <w:spacing w:line="47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drawing>
          <wp:inline distT="0" distB="0" distL="0" distR="0">
            <wp:extent cx="171450" cy="158750"/>
            <wp:effectExtent l="19050" t="0" r="0" b="0"/>
            <wp:docPr id="6" name="图片 6" descr="http://www.xixia.gov.cn/sitesources/xxxrmzf/theme/uxtheme10001/images/xx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xixia.gov.cn/sitesources/xxxrmzf/theme/uxtheme10001/images/xx_h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政民互动</w:t>
      </w:r>
    </w:p>
    <w:p>
      <w:pPr>
        <w:widowControl/>
        <w:shd w:val="clear" w:color="auto" w:fill="188CD5"/>
        <w:spacing w:line="47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drawing>
          <wp:inline distT="0" distB="0" distL="0" distR="0">
            <wp:extent cx="184150" cy="171450"/>
            <wp:effectExtent l="19050" t="0" r="6350" b="0"/>
            <wp:docPr id="7" name="图片 7" descr="http://www.xixia.gov.cn/sitesources/xxxrmzf/theme/uxtheme10001/images/xx_gb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xixia.gov.cn/sitesources/xxxrmzf/theme/uxtheme10001/images/xx_gbsy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政务服务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16"/>
          <w:szCs w:val="16"/>
        </w:rPr>
      </w:pPr>
      <w:r>
        <w:rPr>
          <w:rFonts w:ascii="微软雅黑" w:hAnsi="微软雅黑" w:eastAsia="微软雅黑" w:cs="宋体"/>
          <w:color w:val="666666"/>
          <w:kern w:val="0"/>
          <w:sz w:val="16"/>
          <w:szCs w:val="16"/>
        </w:rPr>
        <w:drawing>
          <wp:inline distT="0" distB="0" distL="0" distR="0">
            <wp:extent cx="152400" cy="190500"/>
            <wp:effectExtent l="19050" t="0" r="0" b="0"/>
            <wp:docPr id="8" name="图片 8" descr="http://www.xixia.gov.cn/sitesources/xxxrmzf/theme/uxtheme10001/images/ej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xixia.gov.cn/sitesources/xxxrmzf/theme/uxtheme10001/images/ej_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666666"/>
          <w:kern w:val="0"/>
          <w:sz w:val="16"/>
        </w:rPr>
        <w:t>当前位置: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16"/>
          <w:szCs w:val="16"/>
        </w:rPr>
      </w:pPr>
      <w:r>
        <w:fldChar w:fldCharType="begin"/>
      </w:r>
      <w:r>
        <w:instrText xml:space="preserve"> HYPERLINK "http://www.xixia.gov.cn/sitesources/xxxrmzf/page_pc/index.html"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666666"/>
          <w:kern w:val="0"/>
          <w:sz w:val="16"/>
        </w:rPr>
        <w:t>首页</w:t>
      </w:r>
      <w:r>
        <w:rPr>
          <w:rFonts w:hint="eastAsia" w:ascii="微软雅黑" w:hAnsi="微软雅黑" w:eastAsia="微软雅黑" w:cs="宋体"/>
          <w:color w:val="666666"/>
          <w:kern w:val="0"/>
          <w:sz w:val="16"/>
        </w:rPr>
        <w:fldChar w:fldCharType="end"/>
      </w:r>
      <w:r>
        <w:rPr>
          <w:rFonts w:hint="eastAsia" w:ascii="微软雅黑" w:hAnsi="微软雅黑" w:eastAsia="微软雅黑" w:cs="宋体"/>
          <w:color w:val="666666"/>
          <w:kern w:val="0"/>
          <w:sz w:val="16"/>
          <w:szCs w:val="16"/>
        </w:rPr>
        <w:t> </w:t>
      </w:r>
      <w:r>
        <w:fldChar w:fldCharType="begin"/>
      </w:r>
      <w:r>
        <w:instrText xml:space="preserve"> HYPERLINK "http://www.xixia.gov.cn/template/viewCatalogList?catalogId=bba74ff5e32d46e8a80a979d8cd6901e"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666666"/>
          <w:kern w:val="0"/>
          <w:sz w:val="16"/>
        </w:rPr>
        <w:t>&gt;&gt;部门信息公开</w:t>
      </w:r>
      <w:r>
        <w:rPr>
          <w:rFonts w:hint="eastAsia" w:ascii="微软雅黑" w:hAnsi="微软雅黑" w:eastAsia="微软雅黑" w:cs="宋体"/>
          <w:color w:val="666666"/>
          <w:kern w:val="0"/>
          <w:sz w:val="16"/>
        </w:rPr>
        <w:fldChar w:fldCharType="end"/>
      </w:r>
      <w:r>
        <w:rPr>
          <w:rFonts w:hint="eastAsia" w:ascii="微软雅黑" w:hAnsi="微软雅黑" w:eastAsia="微软雅黑" w:cs="宋体"/>
          <w:color w:val="666666"/>
          <w:kern w:val="0"/>
          <w:sz w:val="16"/>
          <w:szCs w:val="16"/>
        </w:rPr>
        <w:t> </w:t>
      </w:r>
      <w:r>
        <w:fldChar w:fldCharType="begin"/>
      </w:r>
      <w:r>
        <w:instrText xml:space="preserve"> HYPERLINK "http://www.xixia.gov.cn/template/viewCatalogList?catalogId=2c8dd78ac0dd4171b5dda63337f9c58b"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666666"/>
          <w:kern w:val="0"/>
          <w:sz w:val="16"/>
        </w:rPr>
        <w:t>&gt;&gt;信息公开目录</w:t>
      </w:r>
      <w:r>
        <w:rPr>
          <w:rFonts w:hint="eastAsia" w:ascii="微软雅黑" w:hAnsi="微软雅黑" w:eastAsia="微软雅黑" w:cs="宋体"/>
          <w:color w:val="666666"/>
          <w:kern w:val="0"/>
          <w:sz w:val="16"/>
        </w:rPr>
        <w:fldChar w:fldCharType="end"/>
      </w:r>
      <w:r>
        <w:rPr>
          <w:rFonts w:hint="eastAsia" w:ascii="微软雅黑" w:hAnsi="微软雅黑" w:eastAsia="微软雅黑" w:cs="宋体"/>
          <w:color w:val="666666"/>
          <w:kern w:val="0"/>
          <w:sz w:val="16"/>
          <w:szCs w:val="16"/>
        </w:rPr>
        <w:t> </w:t>
      </w:r>
      <w:r>
        <w:fldChar w:fldCharType="begin"/>
      </w:r>
      <w:r>
        <w:instrText xml:space="preserve"> HYPERLINK "http://www.xixia.gov.cn/template/viewCatalogList?catalogId=4bb627b59f444f0ab9bebbcfa7efdfa9"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666666"/>
          <w:kern w:val="0"/>
          <w:sz w:val="16"/>
        </w:rPr>
        <w:t>&gt;&gt;通知公告</w:t>
      </w:r>
      <w:r>
        <w:rPr>
          <w:rFonts w:hint="eastAsia" w:ascii="微软雅黑" w:hAnsi="微软雅黑" w:eastAsia="微软雅黑" w:cs="宋体"/>
          <w:color w:val="666666"/>
          <w:kern w:val="0"/>
          <w:sz w:val="16"/>
        </w:rPr>
        <w:fldChar w:fldCharType="end"/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微软雅黑" w:hAnsi="微软雅黑" w:eastAsia="微软雅黑" w:cs="宋体"/>
          <w:b/>
          <w:bCs/>
          <w:color w:val="333333"/>
          <w:kern w:val="0"/>
          <w:sz w:val="25"/>
          <w:szCs w:val="25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5"/>
          <w:szCs w:val="25"/>
        </w:rPr>
        <w:t>2019年西峡县扶贫资金分配情况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微软雅黑" w:hAnsi="微软雅黑" w:eastAsia="微软雅黑" w:cs="宋体"/>
          <w:color w:val="666666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666666"/>
          <w:kern w:val="0"/>
          <w:sz w:val="16"/>
          <w:szCs w:val="16"/>
        </w:rPr>
        <w:t>信息来源： 财政局 发布人： 西峡县财政局 发布日期： 2019-01-15 浏览次数： 21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微软雅黑" w:hAnsi="微软雅黑" w:eastAsia="微软雅黑" w:cs="宋体"/>
          <w:color w:val="666666"/>
          <w:kern w:val="0"/>
          <w:sz w:val="12"/>
          <w:szCs w:val="12"/>
        </w:rPr>
      </w:pPr>
      <w:r>
        <w:rPr>
          <w:rFonts w:hint="eastAsia" w:ascii="微软雅黑" w:hAnsi="微软雅黑" w:eastAsia="微软雅黑" w:cs="宋体"/>
          <w:color w:val="666666"/>
          <w:kern w:val="0"/>
          <w:sz w:val="12"/>
        </w:rPr>
        <w:t>分享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根据《河南省扶贫资金管理办法》（豫办[2016]28号）、《河南省财政专项扶贫资金管理办法》（豫财农[2017]216号）、《河南省扶贫资金项目公告公示制度》（豫扶贫办[2017]129号）的有关规定,西峡县专项扶贫资金安排到项目资金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3835.66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万元。现将资金分配使用情况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  <w:t>公示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如下：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一、资金来源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  <w:t>提前下达中央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财政专项扶贫资金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567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万元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  <w:t>提前下达省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 xml:space="preserve">级财政专项扶贫资金 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1467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万元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3、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  <w:t>提前下达市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 xml:space="preserve">级财政专项扶贫资金 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180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万元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 xml:space="preserve">3、县本级财政专项扶贫资金 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1621.66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万元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以上资金合计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3835.66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万元。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二、分配原则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按照《河南省扶贫资金管理办法》，结合扶贫项目准备情况和特色农业产业及脱贫工作需要，经县脱贫攻坚领导小组研究确定，按照以下原则分配资金。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一是已纳入扶贫项目库的项目;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  <w:t>二是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种植、养殖、加工服务业项目;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二是基础设施建设项目;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三是对贫困人口实施职业教育;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  <w:t>四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是贫困劳动力外出务工补助;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  <w:t>五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是支持深度贫困村发展；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  <w:t>六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是支持新型农业经营主体带动贫困户发展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  <w:t>；</w:t>
      </w:r>
    </w:p>
    <w:p>
      <w:pPr>
        <w:widowControl/>
        <w:shd w:val="clear" w:color="auto" w:fill="FFFFFF"/>
        <w:spacing w:line="300" w:lineRule="atLeast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七是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  <w:t>短期技能培训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；</w:t>
      </w:r>
    </w:p>
    <w:p>
      <w:pPr>
        <w:widowControl/>
        <w:shd w:val="clear" w:color="auto" w:fill="FFFFFF"/>
        <w:spacing w:line="300" w:lineRule="atLeast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八是扶贫车间补助项目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eastAsia="zh-CN"/>
        </w:rPr>
        <w:t>。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三、资金分配情况(见附表)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 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西峡县财政局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 xml:space="preserve"> 2019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年1月15日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277"/>
    <w:rsid w:val="00967277"/>
    <w:rsid w:val="00E82B93"/>
    <w:rsid w:val="057202E4"/>
    <w:rsid w:val="292A4250"/>
    <w:rsid w:val="3C92257D"/>
    <w:rsid w:val="45993B7F"/>
    <w:rsid w:val="4CBC6051"/>
    <w:rsid w:val="4E866917"/>
    <w:rsid w:val="607060FE"/>
    <w:rsid w:val="7F4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nav_text"/>
    <w:basedOn w:val="5"/>
    <w:uiPriority w:val="0"/>
  </w:style>
  <w:style w:type="character" w:customStyle="1" w:styleId="9">
    <w:name w:val="dqwz_text"/>
    <w:basedOn w:val="5"/>
    <w:uiPriority w:val="0"/>
  </w:style>
  <w:style w:type="character" w:customStyle="1" w:styleId="10">
    <w:name w:val="gwdtitle"/>
    <w:basedOn w:val="5"/>
    <w:qFormat/>
    <w:uiPriority w:val="0"/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1152</Characters>
  <Lines>9</Lines>
  <Paragraphs>2</Paragraphs>
  <TotalTime>0</TotalTime>
  <ScaleCrop>false</ScaleCrop>
  <LinksUpToDate>false</LinksUpToDate>
  <CharactersWithSpaces>1351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2019-11-28T02:49:00Z</dcterms:created>
  <dc:creator>admin</dc:creator>
  <cp:lastModifiedBy>Administrator</cp:lastModifiedBy>
  <dcterms:modified xsi:type="dcterms:W3CDTF">2021-05-26T08:25:38Z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AB928089ED1D4717969EAD6C381E1F30</vt:lpwstr>
  </property>
</Properties>
</file>