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2017年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西峡县政府决算公开表目录</w:t>
      </w:r>
    </w:p>
    <w:p>
      <w:pPr>
        <w:rPr>
          <w:rFonts w:hint="eastAsia" w:ascii="方正小标宋简体" w:hAnsi="文星标宋" w:eastAsia="方正小标宋简体"/>
          <w:color w:val="000000"/>
          <w:sz w:val="30"/>
          <w:szCs w:val="30"/>
        </w:rPr>
      </w:pPr>
    </w:p>
    <w:p>
      <w:pPr>
        <w:numPr>
          <w:ilvl w:val="0"/>
          <w:numId w:val="0"/>
        </w:numPr>
        <w:spacing w:line="620" w:lineRule="exact"/>
        <w:ind w:firstLine="320" w:firstLineChars="100"/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  <w:lang w:eastAsia="zh-CN"/>
        </w:rPr>
        <w:t>（一）西峡县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2017</w:t>
      </w: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</w:rPr>
        <w:t>年一般公共预算收支决算</w:t>
      </w: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  <w:lang w:eastAsia="zh-CN"/>
        </w:rPr>
        <w:t>总</w:t>
      </w: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</w:rPr>
        <w:t>表</w:t>
      </w:r>
    </w:p>
    <w:p>
      <w:pPr>
        <w:numPr>
          <w:ilvl w:val="0"/>
          <w:numId w:val="0"/>
        </w:numPr>
        <w:spacing w:line="620" w:lineRule="exact"/>
        <w:ind w:firstLine="320" w:firstLineChars="100"/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  <w:lang w:eastAsia="zh-CN"/>
        </w:rPr>
        <w:t>（二）西峡县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2017</w:t>
      </w: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</w:rPr>
        <w:t>年一般公共预算收支决算</w:t>
      </w: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  <w:lang w:eastAsia="zh-CN"/>
        </w:rPr>
        <w:t>总</w:t>
      </w: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</w:rPr>
        <w:t>表</w:t>
      </w: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  <w:lang w:val="en-US" w:eastAsia="zh-CN"/>
        </w:rPr>
        <w:t>-01</w:t>
      </w:r>
    </w:p>
    <w:p>
      <w:pPr>
        <w:numPr>
          <w:ilvl w:val="0"/>
          <w:numId w:val="0"/>
        </w:numPr>
        <w:spacing w:line="620" w:lineRule="exact"/>
        <w:ind w:firstLine="320" w:firstLineChars="100"/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  <w:lang w:eastAsia="zh-CN"/>
        </w:rPr>
        <w:t>（三）西峡县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2017</w:t>
      </w: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</w:rPr>
        <w:t>年一般公共预算收</w:t>
      </w: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  <w:lang w:eastAsia="zh-CN"/>
        </w:rPr>
        <w:t>入</w:t>
      </w: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</w:rPr>
        <w:t>表</w:t>
      </w:r>
    </w:p>
    <w:p>
      <w:pPr>
        <w:numPr>
          <w:ilvl w:val="0"/>
          <w:numId w:val="0"/>
        </w:numPr>
        <w:spacing w:line="620" w:lineRule="exact"/>
        <w:ind w:firstLine="320" w:firstLineChars="100"/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  <w:lang w:eastAsia="zh-CN"/>
        </w:rPr>
        <w:t>（四）西峡县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2017</w:t>
      </w: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</w:rPr>
        <w:t>年一般公共预算</w:t>
      </w: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</w:rPr>
        <w:t>表</w:t>
      </w:r>
    </w:p>
    <w:p>
      <w:pPr>
        <w:numPr>
          <w:ilvl w:val="0"/>
          <w:numId w:val="0"/>
        </w:numPr>
        <w:spacing w:line="620" w:lineRule="exact"/>
        <w:ind w:firstLine="320" w:firstLineChars="100"/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  <w:lang w:eastAsia="zh-CN"/>
        </w:rPr>
        <w:t>（五）西峡县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2017</w:t>
      </w: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</w:rPr>
        <w:t>年一般公共预算</w:t>
      </w: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  <w:lang w:eastAsia="zh-CN"/>
        </w:rPr>
        <w:t>基本支出经济分类</w:t>
      </w:r>
      <w:r>
        <w:rPr>
          <w:rFonts w:hint="eastAsia" w:ascii="仿宋_GB2312" w:hAnsi="文星仿宋" w:eastAsia="仿宋_GB2312" w:cs="宋体"/>
          <w:color w:val="000000"/>
          <w:kern w:val="0"/>
          <w:sz w:val="32"/>
          <w:szCs w:val="32"/>
        </w:rPr>
        <w:t>表</w:t>
      </w:r>
    </w:p>
    <w:p>
      <w:pPr>
        <w:spacing w:line="620" w:lineRule="exact"/>
        <w:ind w:firstLine="298" w:firstLineChars="100"/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（六）西峡县</w:t>
      </w:r>
      <w:r>
        <w:rPr>
          <w:rFonts w:hint="eastAsia" w:ascii="仿宋_GB2312" w:hAnsi="宋体" w:eastAsia="仿宋_GB2312" w:cs="宋体"/>
          <w:color w:val="000000"/>
          <w:spacing w:val="-11"/>
          <w:kern w:val="0"/>
          <w:sz w:val="32"/>
          <w:szCs w:val="32"/>
        </w:rPr>
        <w:t>2017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年一般公共预算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税收返还和转移支付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表</w:t>
      </w:r>
    </w:p>
    <w:p>
      <w:pPr>
        <w:spacing w:line="620" w:lineRule="exact"/>
        <w:ind w:firstLine="298" w:firstLineChars="100"/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（七）西峡县</w:t>
      </w:r>
      <w:r>
        <w:rPr>
          <w:rFonts w:hint="eastAsia" w:ascii="仿宋_GB2312" w:hAnsi="宋体" w:eastAsia="仿宋_GB2312" w:cs="宋体"/>
          <w:color w:val="000000"/>
          <w:spacing w:val="-11"/>
          <w:kern w:val="0"/>
          <w:sz w:val="32"/>
          <w:szCs w:val="32"/>
        </w:rPr>
        <w:t>2017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年一般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债务限额和余额情况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表</w:t>
      </w:r>
    </w:p>
    <w:p>
      <w:pPr>
        <w:spacing w:line="620" w:lineRule="exact"/>
        <w:ind w:firstLine="298" w:firstLineChars="100"/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（八）西峡县</w:t>
      </w:r>
      <w:r>
        <w:rPr>
          <w:rFonts w:hint="eastAsia" w:ascii="仿宋_GB2312" w:hAnsi="宋体" w:eastAsia="仿宋_GB2312" w:cs="宋体"/>
          <w:color w:val="000000"/>
          <w:spacing w:val="-11"/>
          <w:kern w:val="0"/>
          <w:sz w:val="32"/>
          <w:szCs w:val="32"/>
        </w:rPr>
        <w:t>2017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年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政府性基金收支决算总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表</w:t>
      </w:r>
    </w:p>
    <w:p>
      <w:pPr>
        <w:spacing w:line="620" w:lineRule="exact"/>
        <w:ind w:firstLine="298" w:firstLineChars="100"/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（九）西峡县</w:t>
      </w:r>
      <w:r>
        <w:rPr>
          <w:rFonts w:hint="eastAsia" w:ascii="仿宋_GB2312" w:hAnsi="宋体" w:eastAsia="仿宋_GB2312" w:cs="宋体"/>
          <w:color w:val="000000"/>
          <w:spacing w:val="-11"/>
          <w:kern w:val="0"/>
          <w:sz w:val="32"/>
          <w:szCs w:val="32"/>
        </w:rPr>
        <w:t>2017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年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政府性基金收入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表</w:t>
      </w:r>
    </w:p>
    <w:p>
      <w:pPr>
        <w:spacing w:line="620" w:lineRule="exact"/>
        <w:ind w:firstLine="298" w:firstLineChars="100"/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（十）西峡县</w:t>
      </w:r>
      <w:r>
        <w:rPr>
          <w:rFonts w:hint="eastAsia" w:ascii="仿宋_GB2312" w:hAnsi="宋体" w:eastAsia="仿宋_GB2312" w:cs="宋体"/>
          <w:color w:val="000000"/>
          <w:spacing w:val="-11"/>
          <w:kern w:val="0"/>
          <w:sz w:val="32"/>
          <w:szCs w:val="32"/>
        </w:rPr>
        <w:t>2017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年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政府性基金支出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表</w:t>
      </w:r>
    </w:p>
    <w:p>
      <w:pPr>
        <w:spacing w:line="620" w:lineRule="exact"/>
        <w:ind w:firstLine="298" w:firstLineChars="100"/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（十一）西峡县</w:t>
      </w:r>
      <w:r>
        <w:rPr>
          <w:rFonts w:hint="eastAsia" w:ascii="仿宋_GB2312" w:hAnsi="宋体" w:eastAsia="仿宋_GB2312" w:cs="宋体"/>
          <w:color w:val="000000"/>
          <w:spacing w:val="-11"/>
          <w:kern w:val="0"/>
          <w:sz w:val="32"/>
          <w:szCs w:val="32"/>
        </w:rPr>
        <w:t>2017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年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政府性基金转收支及结余情况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表</w:t>
      </w:r>
    </w:p>
    <w:p>
      <w:pPr>
        <w:spacing w:line="620" w:lineRule="exact"/>
        <w:ind w:firstLine="298" w:firstLineChars="100"/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（十二）西峡县</w:t>
      </w:r>
      <w:r>
        <w:rPr>
          <w:rFonts w:hint="eastAsia" w:ascii="仿宋_GB2312" w:hAnsi="宋体" w:eastAsia="仿宋_GB2312" w:cs="宋体"/>
          <w:color w:val="000000"/>
          <w:spacing w:val="-11"/>
          <w:kern w:val="0"/>
          <w:sz w:val="32"/>
          <w:szCs w:val="32"/>
        </w:rPr>
        <w:t>2017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年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政府性基金转移支付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表</w:t>
      </w:r>
    </w:p>
    <w:p>
      <w:pPr>
        <w:spacing w:line="620" w:lineRule="exact"/>
        <w:ind w:firstLine="298" w:firstLineChars="100"/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（十三）西峡县</w:t>
      </w:r>
      <w:r>
        <w:rPr>
          <w:rFonts w:hint="eastAsia" w:ascii="仿宋_GB2312" w:hAnsi="宋体" w:eastAsia="仿宋_GB2312" w:cs="宋体"/>
          <w:color w:val="000000"/>
          <w:spacing w:val="-11"/>
          <w:kern w:val="0"/>
          <w:sz w:val="32"/>
          <w:szCs w:val="32"/>
        </w:rPr>
        <w:t>2017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年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国有资本经营收支总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表</w:t>
      </w:r>
    </w:p>
    <w:p>
      <w:pPr>
        <w:spacing w:line="620" w:lineRule="exact"/>
        <w:ind w:firstLine="298" w:firstLineChars="100"/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（十四）西峡县</w:t>
      </w:r>
      <w:r>
        <w:rPr>
          <w:rFonts w:hint="eastAsia" w:ascii="仿宋_GB2312" w:hAnsi="宋体" w:eastAsia="仿宋_GB2312" w:cs="宋体"/>
          <w:color w:val="000000"/>
          <w:spacing w:val="-11"/>
          <w:kern w:val="0"/>
          <w:sz w:val="32"/>
          <w:szCs w:val="32"/>
        </w:rPr>
        <w:t>2017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年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国有资本经营收支明细</w:t>
      </w:r>
      <w:bookmarkStart w:id="0" w:name="_GoBack"/>
      <w:bookmarkEnd w:id="0"/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表</w:t>
      </w:r>
    </w:p>
    <w:p>
      <w:pPr>
        <w:spacing w:line="620" w:lineRule="exact"/>
        <w:ind w:firstLine="298" w:firstLineChars="100"/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（十五）西峡县</w:t>
      </w:r>
      <w:r>
        <w:rPr>
          <w:rFonts w:hint="eastAsia" w:ascii="仿宋_GB2312" w:hAnsi="宋体" w:eastAsia="仿宋_GB2312" w:cs="宋体"/>
          <w:color w:val="000000"/>
          <w:spacing w:val="-11"/>
          <w:kern w:val="0"/>
          <w:sz w:val="32"/>
          <w:szCs w:val="32"/>
        </w:rPr>
        <w:t>2017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年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国有资本经营转移支付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表</w:t>
      </w:r>
    </w:p>
    <w:p>
      <w:pPr>
        <w:spacing w:line="620" w:lineRule="exact"/>
        <w:ind w:firstLine="298" w:firstLineChars="100"/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（十六）西峡县</w:t>
      </w:r>
      <w:r>
        <w:rPr>
          <w:rFonts w:hint="eastAsia" w:ascii="仿宋_GB2312" w:hAnsi="宋体" w:eastAsia="仿宋_GB2312" w:cs="宋体"/>
          <w:color w:val="000000"/>
          <w:spacing w:val="-11"/>
          <w:kern w:val="0"/>
          <w:sz w:val="32"/>
          <w:szCs w:val="32"/>
        </w:rPr>
        <w:t>2017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年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  <w:lang w:eastAsia="zh-CN"/>
        </w:rPr>
        <w:t>社保基金收支</w:t>
      </w:r>
      <w:r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  <w:t>表</w:t>
      </w:r>
    </w:p>
    <w:p>
      <w:pPr>
        <w:spacing w:line="620" w:lineRule="exact"/>
        <w:ind w:firstLine="298" w:firstLineChars="100"/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</w:pPr>
    </w:p>
    <w:p>
      <w:pPr>
        <w:spacing w:line="620" w:lineRule="exact"/>
        <w:ind w:firstLine="298" w:firstLineChars="100"/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</w:pPr>
    </w:p>
    <w:p>
      <w:pPr>
        <w:spacing w:line="620" w:lineRule="exact"/>
        <w:ind w:firstLine="298" w:firstLineChars="100"/>
        <w:rPr>
          <w:rFonts w:hint="eastAsia" w:ascii="仿宋_GB2312" w:hAnsi="文星仿宋" w:eastAsia="仿宋_GB2312" w:cs="宋体"/>
          <w:color w:val="000000"/>
          <w:spacing w:val="-11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138D0"/>
    <w:rsid w:val="03B138D0"/>
    <w:rsid w:val="29E25F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2018-10-19T09:02:00Z</dcterms:created>
  <dc:creator>Administrator</dc:creator>
  <cp:lastModifiedBy>Administrator</cp:lastModifiedBy>
  <dcterms:modified xsi:type="dcterms:W3CDTF">2018-10-19T09:23:38Z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