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1724" w:rsidRDefault="00751724">
      <w:pPr>
        <w:jc w:val="center"/>
        <w:rPr>
          <w:rFonts w:ascii="方正小标宋简体" w:eastAsia="方正小标宋简体" w:hAnsi="方正小标宋简体" w:cs="方正小标宋简体"/>
          <w:sz w:val="52"/>
          <w:szCs w:val="52"/>
        </w:rPr>
      </w:pPr>
    </w:p>
    <w:p w:rsidR="00751724" w:rsidRDefault="00751724">
      <w:pPr>
        <w:jc w:val="center"/>
        <w:rPr>
          <w:rFonts w:ascii="方正小标宋简体" w:eastAsia="方正小标宋简体" w:hAnsi="方正小标宋简体" w:cs="方正小标宋简体"/>
          <w:sz w:val="52"/>
          <w:szCs w:val="52"/>
        </w:rPr>
      </w:pPr>
    </w:p>
    <w:p w:rsidR="00751724" w:rsidRDefault="00751724">
      <w:pPr>
        <w:jc w:val="center"/>
        <w:rPr>
          <w:rFonts w:ascii="方正小标宋简体" w:eastAsia="方正小标宋简体" w:hAnsi="方正小标宋简体" w:cs="方正小标宋简体"/>
          <w:sz w:val="52"/>
          <w:szCs w:val="52"/>
        </w:rPr>
      </w:pPr>
    </w:p>
    <w:p w:rsidR="00751724" w:rsidRDefault="00751724">
      <w:pPr>
        <w:jc w:val="center"/>
        <w:rPr>
          <w:rFonts w:ascii="方正小标宋简体" w:eastAsia="方正小标宋简体" w:hAnsi="方正小标宋简体" w:cs="方正小标宋简体"/>
          <w:sz w:val="52"/>
          <w:szCs w:val="52"/>
        </w:rPr>
      </w:pPr>
    </w:p>
    <w:p w:rsidR="00751724" w:rsidRDefault="00751724">
      <w:pPr>
        <w:jc w:val="center"/>
        <w:rPr>
          <w:rFonts w:ascii="方正小标宋简体" w:eastAsia="方正小标宋简体" w:hAnsi="方正小标宋简体" w:cs="方正小标宋简体"/>
          <w:sz w:val="52"/>
          <w:szCs w:val="52"/>
        </w:rPr>
      </w:pPr>
    </w:p>
    <w:p w:rsidR="00751724" w:rsidRDefault="00751724">
      <w:pPr>
        <w:jc w:val="center"/>
        <w:rPr>
          <w:rFonts w:ascii="仿宋_GB2312" w:eastAsia="仿宋_GB2312" w:hAnsi="仿宋_GB2312" w:cs="仿宋_GB2312"/>
          <w:sz w:val="44"/>
          <w:szCs w:val="44"/>
        </w:rPr>
      </w:pPr>
      <w:r>
        <w:rPr>
          <w:rFonts w:ascii="隶书" w:eastAsia="隶书" w:hAnsi="隶书" w:cs="隶书" w:hint="eastAsia"/>
          <w:sz w:val="52"/>
          <w:szCs w:val="52"/>
        </w:rPr>
        <w:t>中共南阳市卧龙区委党校</w:t>
      </w:r>
    </w:p>
    <w:p w:rsidR="00751724" w:rsidRDefault="00751724">
      <w:pPr>
        <w:jc w:val="center"/>
        <w:rPr>
          <w:rFonts w:ascii="黑体" w:eastAsia="黑体" w:hAnsi="黑体" w:cs="黑体"/>
          <w:sz w:val="52"/>
          <w:szCs w:val="52"/>
        </w:rPr>
      </w:pPr>
    </w:p>
    <w:p w:rsidR="00751724" w:rsidRDefault="00751724">
      <w:pPr>
        <w:jc w:val="center"/>
        <w:rPr>
          <w:rFonts w:ascii="隶书" w:eastAsia="隶书" w:hAnsi="隶书" w:cs="隶书"/>
          <w:sz w:val="52"/>
          <w:szCs w:val="52"/>
        </w:rPr>
        <w:sectPr w:rsidR="00751724">
          <w:headerReference w:type="even" r:id="rId7"/>
          <w:headerReference w:type="default" r:id="rId8"/>
          <w:footerReference w:type="even" r:id="rId9"/>
          <w:footerReference w:type="default" r:id="rId10"/>
          <w:headerReference w:type="first" r:id="rId11"/>
          <w:footerReference w:type="first" r:id="rId12"/>
          <w:pgSz w:w="11906" w:h="16838"/>
          <w:pgMar w:top="1440" w:right="1531" w:bottom="1440" w:left="1587" w:header="850" w:footer="992" w:gutter="0"/>
          <w:pgNumType w:fmt="numberInDash" w:start="1"/>
          <w:cols w:space="0"/>
          <w:docGrid w:type="lines" w:linePitch="317"/>
        </w:sectPr>
      </w:pPr>
      <w:r>
        <w:rPr>
          <w:rFonts w:ascii="隶书" w:eastAsia="隶书" w:hAnsi="隶书" w:cs="隶书"/>
          <w:sz w:val="52"/>
          <w:szCs w:val="52"/>
        </w:rPr>
        <w:t>2016</w:t>
      </w:r>
      <w:r>
        <w:rPr>
          <w:rFonts w:ascii="隶书" w:eastAsia="隶书" w:hAnsi="隶书" w:cs="隶书" w:hint="eastAsia"/>
          <w:sz w:val="52"/>
          <w:szCs w:val="52"/>
        </w:rPr>
        <w:t>年度部门决算</w:t>
      </w:r>
    </w:p>
    <w:p w:rsidR="00751724" w:rsidRDefault="00751724">
      <w:pPr>
        <w:jc w:val="center"/>
        <w:rPr>
          <w:rFonts w:ascii="黑体" w:eastAsia="黑体" w:hAnsi="黑体" w:cs="黑体"/>
          <w:sz w:val="36"/>
          <w:szCs w:val="36"/>
        </w:rPr>
      </w:pPr>
      <w:r>
        <w:rPr>
          <w:rFonts w:ascii="黑体" w:eastAsia="黑体" w:hAnsi="黑体" w:cs="黑体" w:hint="eastAsia"/>
          <w:sz w:val="36"/>
          <w:szCs w:val="36"/>
        </w:rPr>
        <w:t>目</w:t>
      </w:r>
      <w:r>
        <w:rPr>
          <w:rFonts w:ascii="黑体" w:eastAsia="黑体" w:hAnsi="黑体" w:cs="黑体"/>
          <w:sz w:val="36"/>
          <w:szCs w:val="36"/>
        </w:rPr>
        <w:t xml:space="preserve">   </w:t>
      </w:r>
      <w:r>
        <w:rPr>
          <w:rFonts w:ascii="黑体" w:eastAsia="黑体" w:hAnsi="黑体" w:cs="黑体" w:hint="eastAsia"/>
          <w:sz w:val="36"/>
          <w:szCs w:val="36"/>
        </w:rPr>
        <w:t>录</w:t>
      </w:r>
    </w:p>
    <w:p w:rsidR="00751724" w:rsidRDefault="00751724">
      <w:pPr>
        <w:jc w:val="left"/>
        <w:rPr>
          <w:rFonts w:ascii="黑体" w:eastAsia="黑体" w:hAnsi="黑体" w:cs="黑体"/>
          <w:sz w:val="32"/>
          <w:szCs w:val="32"/>
        </w:rPr>
      </w:pPr>
      <w:r>
        <w:rPr>
          <w:rFonts w:ascii="黑体" w:eastAsia="黑体" w:hAnsi="黑体" w:cs="黑体" w:hint="eastAsia"/>
          <w:sz w:val="32"/>
          <w:szCs w:val="32"/>
        </w:rPr>
        <w:t>第一部分</w:t>
      </w:r>
      <w:r>
        <w:rPr>
          <w:rFonts w:ascii="黑体" w:eastAsia="黑体" w:hAnsi="黑体" w:cs="黑体"/>
          <w:sz w:val="32"/>
          <w:szCs w:val="32"/>
        </w:rPr>
        <w:t xml:space="preserve">  </w:t>
      </w:r>
      <w:r>
        <w:rPr>
          <w:rFonts w:ascii="黑体" w:eastAsia="黑体" w:hAnsi="黑体" w:cs="黑体" w:hint="eastAsia"/>
          <w:sz w:val="32"/>
          <w:szCs w:val="32"/>
        </w:rPr>
        <w:t>中共卧龙区委党校概况</w:t>
      </w:r>
    </w:p>
    <w:p w:rsidR="00751724" w:rsidRDefault="00751724">
      <w:pPr>
        <w:numPr>
          <w:ilvl w:val="0"/>
          <w:numId w:val="1"/>
        </w:numPr>
        <w:jc w:val="left"/>
        <w:rPr>
          <w:rFonts w:ascii="宋体" w:cs="宋体"/>
          <w:sz w:val="32"/>
          <w:szCs w:val="32"/>
        </w:rPr>
      </w:pPr>
      <w:r>
        <w:rPr>
          <w:rFonts w:ascii="宋体" w:hAnsi="宋体" w:cs="宋体" w:hint="eastAsia"/>
          <w:sz w:val="32"/>
          <w:szCs w:val="32"/>
        </w:rPr>
        <w:t>主要职责</w:t>
      </w:r>
    </w:p>
    <w:p w:rsidR="00751724" w:rsidRDefault="00751724">
      <w:pPr>
        <w:numPr>
          <w:ilvl w:val="0"/>
          <w:numId w:val="1"/>
        </w:numPr>
        <w:jc w:val="left"/>
        <w:rPr>
          <w:rFonts w:ascii="宋体" w:cs="宋体"/>
          <w:sz w:val="32"/>
          <w:szCs w:val="32"/>
        </w:rPr>
      </w:pPr>
      <w:r>
        <w:rPr>
          <w:rFonts w:ascii="宋体" w:hAnsi="宋体" w:cs="宋体" w:hint="eastAsia"/>
          <w:sz w:val="32"/>
          <w:szCs w:val="32"/>
        </w:rPr>
        <w:t>部门决算单位构成</w:t>
      </w:r>
    </w:p>
    <w:p w:rsidR="00751724" w:rsidRDefault="00751724">
      <w:pPr>
        <w:jc w:val="left"/>
        <w:rPr>
          <w:rFonts w:ascii="黑体" w:eastAsia="黑体" w:hAnsi="黑体" w:cs="黑体"/>
          <w:sz w:val="32"/>
          <w:szCs w:val="32"/>
        </w:rPr>
      </w:pPr>
      <w:r>
        <w:rPr>
          <w:rFonts w:ascii="黑体" w:eastAsia="黑体" w:hAnsi="黑体" w:cs="黑体" w:hint="eastAsia"/>
          <w:sz w:val="32"/>
          <w:szCs w:val="32"/>
        </w:rPr>
        <w:t>第二部分</w:t>
      </w:r>
      <w:r>
        <w:rPr>
          <w:rFonts w:ascii="黑体" w:eastAsia="黑体" w:hAnsi="黑体" w:cs="黑体"/>
          <w:sz w:val="32"/>
          <w:szCs w:val="32"/>
        </w:rPr>
        <w:t xml:space="preserve">  </w:t>
      </w:r>
      <w:r>
        <w:rPr>
          <w:rFonts w:ascii="黑体" w:eastAsia="黑体" w:hAnsi="黑体" w:cs="黑体" w:hint="eastAsia"/>
          <w:sz w:val="32"/>
          <w:szCs w:val="32"/>
        </w:rPr>
        <w:t>中共卧龙区委党校</w:t>
      </w:r>
      <w:r>
        <w:rPr>
          <w:rFonts w:ascii="黑体" w:eastAsia="黑体" w:hAnsi="黑体" w:cs="黑体"/>
          <w:sz w:val="32"/>
          <w:szCs w:val="32"/>
        </w:rPr>
        <w:t>2016</w:t>
      </w:r>
      <w:r>
        <w:rPr>
          <w:rFonts w:ascii="黑体" w:eastAsia="黑体" w:hAnsi="黑体" w:cs="黑体" w:hint="eastAsia"/>
          <w:sz w:val="32"/>
          <w:szCs w:val="32"/>
        </w:rPr>
        <w:t>年度部门决算表</w:t>
      </w:r>
    </w:p>
    <w:p w:rsidR="00751724" w:rsidRDefault="00751724">
      <w:pPr>
        <w:jc w:val="left"/>
        <w:rPr>
          <w:rFonts w:ascii="宋体" w:cs="宋体"/>
          <w:sz w:val="32"/>
          <w:szCs w:val="32"/>
        </w:rPr>
      </w:pPr>
      <w:r>
        <w:rPr>
          <w:rFonts w:ascii="宋体" w:hAnsi="宋体" w:cs="宋体" w:hint="eastAsia"/>
          <w:sz w:val="32"/>
          <w:szCs w:val="32"/>
        </w:rPr>
        <w:t>一、收入支出决算总表</w:t>
      </w:r>
    </w:p>
    <w:p w:rsidR="00751724" w:rsidRDefault="00751724">
      <w:pPr>
        <w:jc w:val="left"/>
        <w:rPr>
          <w:rFonts w:ascii="宋体" w:cs="宋体"/>
          <w:sz w:val="32"/>
          <w:szCs w:val="32"/>
        </w:rPr>
      </w:pPr>
      <w:r>
        <w:rPr>
          <w:rFonts w:ascii="宋体" w:hAnsi="宋体" w:cs="宋体" w:hint="eastAsia"/>
          <w:sz w:val="32"/>
          <w:szCs w:val="32"/>
        </w:rPr>
        <w:t>二、收入决算表</w:t>
      </w:r>
    </w:p>
    <w:p w:rsidR="00751724" w:rsidRDefault="00751724">
      <w:pPr>
        <w:jc w:val="left"/>
        <w:rPr>
          <w:rFonts w:ascii="宋体" w:cs="宋体"/>
          <w:sz w:val="32"/>
          <w:szCs w:val="32"/>
        </w:rPr>
      </w:pPr>
      <w:r>
        <w:rPr>
          <w:rFonts w:ascii="宋体" w:hAnsi="宋体" w:cs="宋体" w:hint="eastAsia"/>
          <w:sz w:val="32"/>
          <w:szCs w:val="32"/>
        </w:rPr>
        <w:t>三、支出决算表</w:t>
      </w:r>
    </w:p>
    <w:p w:rsidR="00751724" w:rsidRDefault="00751724">
      <w:pPr>
        <w:jc w:val="left"/>
        <w:rPr>
          <w:rFonts w:ascii="宋体" w:cs="宋体"/>
          <w:sz w:val="32"/>
          <w:szCs w:val="32"/>
        </w:rPr>
      </w:pPr>
      <w:r>
        <w:rPr>
          <w:rFonts w:ascii="宋体" w:hAnsi="宋体" w:cs="宋体" w:hint="eastAsia"/>
          <w:sz w:val="32"/>
          <w:szCs w:val="32"/>
        </w:rPr>
        <w:t>四、财政拨款收入支出决算总表</w:t>
      </w:r>
    </w:p>
    <w:p w:rsidR="00751724" w:rsidRDefault="00751724">
      <w:pPr>
        <w:jc w:val="left"/>
        <w:rPr>
          <w:rFonts w:ascii="宋体" w:cs="宋体"/>
          <w:sz w:val="32"/>
          <w:szCs w:val="32"/>
        </w:rPr>
      </w:pPr>
      <w:r>
        <w:rPr>
          <w:rFonts w:ascii="宋体" w:hAnsi="宋体" w:cs="宋体" w:hint="eastAsia"/>
          <w:sz w:val="32"/>
          <w:szCs w:val="32"/>
        </w:rPr>
        <w:t>五、一般公共预算财政拨款支出决算表</w:t>
      </w:r>
    </w:p>
    <w:p w:rsidR="00751724" w:rsidRDefault="00751724">
      <w:pPr>
        <w:jc w:val="left"/>
        <w:rPr>
          <w:rFonts w:ascii="宋体" w:cs="宋体"/>
          <w:sz w:val="32"/>
          <w:szCs w:val="32"/>
        </w:rPr>
      </w:pPr>
      <w:r>
        <w:rPr>
          <w:rFonts w:ascii="宋体" w:hAnsi="宋体" w:cs="宋体" w:hint="eastAsia"/>
          <w:sz w:val="32"/>
          <w:szCs w:val="32"/>
        </w:rPr>
        <w:t>六、一般公共预算财政拨款基本支出决算表</w:t>
      </w:r>
    </w:p>
    <w:p w:rsidR="00751724" w:rsidRDefault="00751724">
      <w:pPr>
        <w:jc w:val="left"/>
        <w:rPr>
          <w:rFonts w:ascii="宋体" w:cs="宋体"/>
          <w:sz w:val="32"/>
          <w:szCs w:val="32"/>
        </w:rPr>
      </w:pPr>
      <w:r>
        <w:rPr>
          <w:rFonts w:ascii="宋体" w:hAnsi="宋体" w:cs="宋体" w:hint="eastAsia"/>
          <w:sz w:val="32"/>
          <w:szCs w:val="32"/>
        </w:rPr>
        <w:t>七、一般公共预算财政拨款“三公”经费支出决算表</w:t>
      </w:r>
    </w:p>
    <w:p w:rsidR="00751724" w:rsidRDefault="00751724">
      <w:pPr>
        <w:jc w:val="left"/>
        <w:rPr>
          <w:rFonts w:ascii="宋体" w:cs="宋体"/>
          <w:sz w:val="32"/>
          <w:szCs w:val="32"/>
        </w:rPr>
      </w:pPr>
      <w:r>
        <w:rPr>
          <w:rFonts w:ascii="宋体" w:hAnsi="宋体" w:cs="宋体" w:hint="eastAsia"/>
          <w:sz w:val="32"/>
          <w:szCs w:val="32"/>
        </w:rPr>
        <w:t>八、政府性基金预算财政拨款收入支出决算表</w:t>
      </w:r>
    </w:p>
    <w:p w:rsidR="00751724" w:rsidRDefault="00751724">
      <w:pPr>
        <w:jc w:val="left"/>
        <w:rPr>
          <w:rFonts w:ascii="黑体" w:eastAsia="黑体" w:hAnsi="黑体" w:cs="黑体"/>
          <w:sz w:val="32"/>
          <w:szCs w:val="32"/>
        </w:rPr>
      </w:pPr>
      <w:r>
        <w:rPr>
          <w:rFonts w:ascii="黑体" w:eastAsia="黑体" w:hAnsi="黑体" w:cs="黑体" w:hint="eastAsia"/>
          <w:sz w:val="32"/>
          <w:szCs w:val="32"/>
        </w:rPr>
        <w:t>第三部分</w:t>
      </w:r>
      <w:r>
        <w:rPr>
          <w:rFonts w:ascii="黑体" w:eastAsia="黑体" w:hAnsi="黑体" w:cs="黑体"/>
          <w:sz w:val="32"/>
          <w:szCs w:val="32"/>
        </w:rPr>
        <w:t xml:space="preserve">  </w:t>
      </w:r>
      <w:r>
        <w:rPr>
          <w:rFonts w:ascii="黑体" w:eastAsia="黑体" w:hAnsi="黑体" w:cs="黑体" w:hint="eastAsia"/>
          <w:sz w:val="32"/>
          <w:szCs w:val="32"/>
        </w:rPr>
        <w:t>中共卧龙区委党校</w:t>
      </w:r>
      <w:r>
        <w:rPr>
          <w:rFonts w:ascii="黑体" w:eastAsia="黑体" w:hAnsi="黑体" w:cs="黑体"/>
          <w:sz w:val="32"/>
          <w:szCs w:val="32"/>
        </w:rPr>
        <w:t>2016</w:t>
      </w:r>
      <w:r>
        <w:rPr>
          <w:rFonts w:ascii="黑体" w:eastAsia="黑体" w:hAnsi="黑体" w:cs="黑体" w:hint="eastAsia"/>
          <w:sz w:val="32"/>
          <w:szCs w:val="32"/>
        </w:rPr>
        <w:t>年度部门决算情况说明</w:t>
      </w:r>
    </w:p>
    <w:p w:rsidR="00751724" w:rsidRDefault="00751724">
      <w:pPr>
        <w:jc w:val="left"/>
        <w:rPr>
          <w:rFonts w:ascii="黑体" w:eastAsia="黑体" w:hAnsi="黑体" w:cs="黑体"/>
          <w:sz w:val="32"/>
          <w:szCs w:val="32"/>
        </w:rPr>
        <w:sectPr w:rsidR="00751724">
          <w:footerReference w:type="default" r:id="rId13"/>
          <w:pgSz w:w="11906" w:h="16838"/>
          <w:pgMar w:top="1440" w:right="1531" w:bottom="1440" w:left="1587" w:header="850" w:footer="992" w:gutter="0"/>
          <w:pgNumType w:fmt="numberInDash"/>
          <w:cols w:space="0"/>
          <w:docGrid w:type="lines" w:linePitch="317"/>
        </w:sectPr>
      </w:pPr>
      <w:r>
        <w:rPr>
          <w:rFonts w:ascii="黑体" w:eastAsia="黑体" w:hAnsi="黑体" w:cs="黑体" w:hint="eastAsia"/>
          <w:sz w:val="32"/>
          <w:szCs w:val="32"/>
        </w:rPr>
        <w:t>第四部分</w:t>
      </w:r>
      <w:r>
        <w:rPr>
          <w:rFonts w:ascii="黑体" w:eastAsia="黑体" w:hAnsi="黑体" w:cs="黑体"/>
          <w:sz w:val="32"/>
          <w:szCs w:val="32"/>
        </w:rPr>
        <w:t xml:space="preserve">  </w:t>
      </w:r>
      <w:r>
        <w:rPr>
          <w:rFonts w:ascii="黑体" w:eastAsia="黑体" w:hAnsi="黑体" w:cs="黑体" w:hint="eastAsia"/>
          <w:sz w:val="32"/>
          <w:szCs w:val="32"/>
        </w:rPr>
        <w:t>名词解释</w:t>
      </w:r>
    </w:p>
    <w:p w:rsidR="00751724" w:rsidRDefault="00751724">
      <w:pPr>
        <w:jc w:val="center"/>
        <w:outlineLvl w:val="0"/>
        <w:rPr>
          <w:rFonts w:ascii="隶书" w:eastAsia="隶书" w:hAnsi="隶书" w:cs="隶书"/>
          <w:sz w:val="48"/>
          <w:szCs w:val="48"/>
        </w:rPr>
      </w:pPr>
      <w:r>
        <w:rPr>
          <w:rFonts w:ascii="隶书" w:eastAsia="隶书" w:hAnsi="隶书" w:cs="隶书" w:hint="eastAsia"/>
          <w:sz w:val="48"/>
          <w:szCs w:val="48"/>
        </w:rPr>
        <w:t>第一部分</w:t>
      </w:r>
      <w:r>
        <w:rPr>
          <w:rFonts w:ascii="隶书" w:eastAsia="隶书" w:hAnsi="隶书" w:cs="隶书"/>
          <w:sz w:val="48"/>
          <w:szCs w:val="48"/>
        </w:rPr>
        <w:t xml:space="preserve">  </w:t>
      </w:r>
      <w:r>
        <w:rPr>
          <w:rFonts w:ascii="隶书" w:eastAsia="隶书" w:hAnsi="隶书" w:cs="隶书" w:hint="eastAsia"/>
          <w:sz w:val="48"/>
          <w:szCs w:val="48"/>
        </w:rPr>
        <w:t>中共卧龙区委党校概况</w:t>
      </w:r>
    </w:p>
    <w:p w:rsidR="00751724" w:rsidRDefault="00751724">
      <w:pPr>
        <w:jc w:val="center"/>
        <w:outlineLvl w:val="0"/>
        <w:rPr>
          <w:rFonts w:ascii="隶书" w:eastAsia="隶书" w:hAnsi="隶书" w:cs="隶书"/>
          <w:sz w:val="48"/>
          <w:szCs w:val="48"/>
        </w:rPr>
      </w:pPr>
    </w:p>
    <w:p w:rsidR="00751724" w:rsidRDefault="00751724" w:rsidP="005E1563">
      <w:pPr>
        <w:ind w:firstLineChars="200" w:firstLine="640"/>
        <w:outlineLvl w:val="0"/>
        <w:rPr>
          <w:rFonts w:ascii="黑体" w:eastAsia="黑体" w:hAnsi="黑体" w:cs="黑体"/>
          <w:sz w:val="32"/>
          <w:szCs w:val="32"/>
        </w:rPr>
      </w:pPr>
      <w:r>
        <w:rPr>
          <w:rFonts w:ascii="隶书" w:eastAsia="隶书" w:hAnsi="隶书" w:cs="隶书" w:hint="eastAsia"/>
          <w:b/>
          <w:bCs/>
          <w:sz w:val="32"/>
          <w:szCs w:val="32"/>
        </w:rPr>
        <w:t>一、</w:t>
      </w:r>
      <w:r>
        <w:rPr>
          <w:rFonts w:ascii="黑体" w:eastAsia="黑体" w:hAnsi="黑体" w:cs="黑体" w:hint="eastAsia"/>
          <w:b/>
          <w:bCs/>
          <w:sz w:val="32"/>
          <w:szCs w:val="32"/>
        </w:rPr>
        <w:t>主要职责</w:t>
      </w:r>
    </w:p>
    <w:p w:rsidR="00751724" w:rsidRDefault="00751724">
      <w:pPr>
        <w:numPr>
          <w:ilvl w:val="0"/>
          <w:numId w:val="2"/>
        </w:numPr>
        <w:spacing w:line="360" w:lineRule="auto"/>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开展马克思主义中国化最新成果的理论宣传和党的路线、方针、政策的宣传；</w:t>
      </w:r>
    </w:p>
    <w:p w:rsidR="00751724" w:rsidRDefault="00751724">
      <w:pPr>
        <w:numPr>
          <w:ilvl w:val="0"/>
          <w:numId w:val="2"/>
        </w:numPr>
        <w:spacing w:line="360" w:lineRule="auto"/>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培训轮训党员领导干部，培养理论干部；</w:t>
      </w:r>
    </w:p>
    <w:p w:rsidR="00751724" w:rsidRDefault="00751724">
      <w:pPr>
        <w:numPr>
          <w:ilvl w:val="0"/>
          <w:numId w:val="2"/>
        </w:numPr>
        <w:spacing w:line="360" w:lineRule="auto"/>
        <w:ind w:firstLineChars="200" w:firstLine="640"/>
        <w:jc w:val="left"/>
        <w:rPr>
          <w:rFonts w:ascii="楷体_GB2312" w:eastAsia="楷体_GB2312" w:hAnsi="楷体_GB2312" w:cs="楷体_GB2312"/>
          <w:sz w:val="32"/>
          <w:szCs w:val="32"/>
        </w:rPr>
      </w:pPr>
      <w:r>
        <w:rPr>
          <w:rFonts w:ascii="仿宋_GB2312" w:eastAsia="仿宋_GB2312" w:hAnsi="仿宋_GB2312" w:cs="仿宋_GB2312" w:hint="eastAsia"/>
          <w:sz w:val="32"/>
          <w:szCs w:val="32"/>
        </w:rPr>
        <w:t>深入开展教学科研，积极承担区委区政府下达的调研任务，推进理论创新。</w:t>
      </w:r>
    </w:p>
    <w:p w:rsidR="00751724" w:rsidRDefault="00751724">
      <w:pPr>
        <w:numPr>
          <w:ilvl w:val="0"/>
          <w:numId w:val="3"/>
        </w:numPr>
        <w:spacing w:line="360" w:lineRule="auto"/>
        <w:ind w:firstLineChars="200" w:firstLine="640"/>
        <w:jc w:val="left"/>
        <w:outlineLvl w:val="1"/>
        <w:rPr>
          <w:rFonts w:ascii="黑体" w:eastAsia="黑体" w:hAnsi="黑体" w:cs="黑体"/>
          <w:sz w:val="32"/>
          <w:szCs w:val="32"/>
        </w:rPr>
      </w:pPr>
      <w:r>
        <w:rPr>
          <w:rFonts w:ascii="黑体" w:eastAsia="黑体" w:hAnsi="黑体" w:cs="黑体" w:hint="eastAsia"/>
          <w:sz w:val="32"/>
          <w:szCs w:val="32"/>
        </w:rPr>
        <w:t>部门决算单位构成</w:t>
      </w:r>
    </w:p>
    <w:p w:rsidR="00751724" w:rsidRDefault="00751724">
      <w:pPr>
        <w:spacing w:line="360" w:lineRule="auto"/>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纳入中共卧龙区委党校</w:t>
      </w:r>
      <w:r>
        <w:rPr>
          <w:rFonts w:ascii="仿宋_GB2312" w:eastAsia="仿宋_GB2312" w:hAnsi="仿宋_GB2312" w:cs="仿宋_GB2312"/>
          <w:sz w:val="32"/>
          <w:szCs w:val="32"/>
        </w:rPr>
        <w:t>2016</w:t>
      </w:r>
      <w:r>
        <w:rPr>
          <w:rFonts w:ascii="仿宋_GB2312" w:eastAsia="仿宋_GB2312" w:hAnsi="仿宋_GB2312" w:cs="仿宋_GB2312" w:hint="eastAsia"/>
          <w:sz w:val="32"/>
          <w:szCs w:val="32"/>
        </w:rPr>
        <w:t>年度决算编制范围的单位构成：卧龙区党校本级。</w:t>
      </w:r>
    </w:p>
    <w:p w:rsidR="00751724" w:rsidRDefault="00751724">
      <w:pPr>
        <w:spacing w:line="360" w:lineRule="auto"/>
        <w:ind w:firstLineChars="200" w:firstLine="640"/>
        <w:jc w:val="left"/>
        <w:rPr>
          <w:rFonts w:ascii="仿宋_GB2312" w:eastAsia="仿宋_GB2312" w:hAnsi="仿宋_GB2312" w:cs="仿宋_GB2312"/>
          <w:sz w:val="32"/>
          <w:szCs w:val="32"/>
        </w:rPr>
      </w:pPr>
    </w:p>
    <w:p w:rsidR="00751724" w:rsidRDefault="00751724">
      <w:pPr>
        <w:spacing w:line="360" w:lineRule="auto"/>
        <w:jc w:val="left"/>
        <w:rPr>
          <w:rFonts w:ascii="楷体_GB2312" w:eastAsia="楷体_GB2312" w:hAnsi="楷体_GB2312" w:cs="楷体_GB2312"/>
          <w:sz w:val="32"/>
          <w:szCs w:val="32"/>
        </w:rPr>
        <w:sectPr w:rsidR="00751724">
          <w:footerReference w:type="default" r:id="rId14"/>
          <w:pgSz w:w="11906" w:h="16838"/>
          <w:pgMar w:top="1440" w:right="1531" w:bottom="1440" w:left="1587" w:header="850" w:footer="992" w:gutter="0"/>
          <w:pgNumType w:fmt="numberInDash"/>
          <w:cols w:space="0"/>
          <w:docGrid w:type="lines" w:linePitch="317"/>
        </w:sectPr>
      </w:pPr>
    </w:p>
    <w:p w:rsidR="00751724" w:rsidRDefault="00751724">
      <w:pPr>
        <w:jc w:val="left"/>
        <w:rPr>
          <w:rFonts w:ascii="黑体" w:eastAsia="黑体" w:hAnsi="黑体" w:cs="黑体"/>
          <w:sz w:val="32"/>
          <w:szCs w:val="32"/>
        </w:rPr>
      </w:pPr>
    </w:p>
    <w:p w:rsidR="00751724" w:rsidRDefault="00751724">
      <w:pPr>
        <w:jc w:val="left"/>
        <w:rPr>
          <w:rFonts w:ascii="黑体" w:eastAsia="黑体" w:hAnsi="黑体" w:cs="黑体"/>
          <w:sz w:val="32"/>
          <w:szCs w:val="32"/>
        </w:rPr>
      </w:pPr>
    </w:p>
    <w:p w:rsidR="00751724" w:rsidRDefault="00751724">
      <w:pPr>
        <w:jc w:val="left"/>
        <w:rPr>
          <w:rFonts w:ascii="黑体" w:eastAsia="黑体" w:hAnsi="黑体" w:cs="黑体"/>
          <w:sz w:val="32"/>
          <w:szCs w:val="32"/>
        </w:rPr>
      </w:pPr>
    </w:p>
    <w:p w:rsidR="00751724" w:rsidRDefault="00751724">
      <w:pPr>
        <w:jc w:val="left"/>
        <w:rPr>
          <w:rFonts w:ascii="黑体" w:eastAsia="黑体" w:hAnsi="黑体" w:cs="黑体"/>
          <w:sz w:val="32"/>
          <w:szCs w:val="32"/>
        </w:rPr>
      </w:pPr>
    </w:p>
    <w:p w:rsidR="00751724" w:rsidRDefault="00751724">
      <w:pPr>
        <w:jc w:val="left"/>
        <w:rPr>
          <w:rFonts w:ascii="黑体" w:eastAsia="黑体" w:hAnsi="黑体" w:cs="黑体"/>
          <w:sz w:val="32"/>
          <w:szCs w:val="32"/>
        </w:rPr>
      </w:pPr>
    </w:p>
    <w:p w:rsidR="00751724" w:rsidRDefault="00751724">
      <w:pPr>
        <w:jc w:val="left"/>
        <w:rPr>
          <w:rFonts w:ascii="黑体" w:eastAsia="黑体" w:hAnsi="黑体" w:cs="黑体"/>
          <w:sz w:val="32"/>
          <w:szCs w:val="32"/>
        </w:rPr>
      </w:pPr>
    </w:p>
    <w:p w:rsidR="00751724" w:rsidRDefault="00751724">
      <w:pPr>
        <w:jc w:val="left"/>
        <w:rPr>
          <w:rFonts w:ascii="黑体" w:eastAsia="黑体" w:hAnsi="黑体" w:cs="黑体"/>
          <w:sz w:val="32"/>
          <w:szCs w:val="32"/>
        </w:rPr>
      </w:pPr>
    </w:p>
    <w:p w:rsidR="00751724" w:rsidRDefault="00751724">
      <w:pPr>
        <w:jc w:val="center"/>
        <w:outlineLvl w:val="0"/>
        <w:rPr>
          <w:rFonts w:ascii="隶书" w:eastAsia="隶书" w:hAnsi="隶书" w:cs="隶书"/>
          <w:sz w:val="48"/>
          <w:szCs w:val="48"/>
        </w:rPr>
      </w:pPr>
      <w:r>
        <w:rPr>
          <w:rFonts w:ascii="隶书" w:eastAsia="隶书" w:hAnsi="隶书" w:cs="隶书" w:hint="eastAsia"/>
          <w:sz w:val="48"/>
          <w:szCs w:val="48"/>
        </w:rPr>
        <w:t>第二部分</w:t>
      </w:r>
    </w:p>
    <w:p w:rsidR="00751724" w:rsidRDefault="00751724">
      <w:pPr>
        <w:jc w:val="center"/>
        <w:rPr>
          <w:rFonts w:ascii="隶书" w:eastAsia="隶书" w:hAnsi="隶书" w:cs="隶书"/>
          <w:sz w:val="48"/>
          <w:szCs w:val="48"/>
        </w:rPr>
      </w:pPr>
      <w:r>
        <w:rPr>
          <w:rFonts w:ascii="隶书" w:eastAsia="隶书" w:hAnsi="隶书" w:cs="隶书" w:hint="eastAsia"/>
          <w:sz w:val="48"/>
          <w:szCs w:val="48"/>
        </w:rPr>
        <w:t>中共卧龙区委党校</w:t>
      </w:r>
    </w:p>
    <w:p w:rsidR="00751724" w:rsidRDefault="00751724">
      <w:pPr>
        <w:spacing w:line="360" w:lineRule="auto"/>
        <w:jc w:val="center"/>
        <w:rPr>
          <w:rFonts w:ascii="隶书" w:eastAsia="隶书" w:hAnsi="隶书" w:cs="隶书"/>
          <w:sz w:val="52"/>
          <w:szCs w:val="52"/>
        </w:rPr>
        <w:sectPr w:rsidR="00751724">
          <w:pgSz w:w="11906" w:h="16838"/>
          <w:pgMar w:top="1440" w:right="1531" w:bottom="1440" w:left="1587" w:header="850" w:footer="992" w:gutter="0"/>
          <w:pgNumType w:fmt="numberInDash"/>
          <w:cols w:space="0"/>
          <w:docGrid w:type="lines" w:linePitch="317"/>
        </w:sectPr>
      </w:pPr>
      <w:r>
        <w:rPr>
          <w:rFonts w:ascii="隶书" w:eastAsia="隶书" w:hAnsi="隶书" w:cs="隶书"/>
          <w:sz w:val="48"/>
          <w:szCs w:val="48"/>
        </w:rPr>
        <w:t>2016</w:t>
      </w:r>
      <w:r>
        <w:rPr>
          <w:rFonts w:ascii="隶书" w:eastAsia="隶书" w:hAnsi="隶书" w:cs="隶书" w:hint="eastAsia"/>
          <w:sz w:val="48"/>
          <w:szCs w:val="48"/>
        </w:rPr>
        <w:t>年度部门决算表</w:t>
      </w:r>
      <w:r>
        <w:rPr>
          <w:rFonts w:ascii="隶书" w:eastAsia="隶书" w:hAnsi="隶书" w:cs="隶书"/>
          <w:sz w:val="48"/>
          <w:szCs w:val="48"/>
        </w:rPr>
        <w:t>(</w:t>
      </w:r>
      <w:r>
        <w:rPr>
          <w:rFonts w:ascii="隶书" w:eastAsia="隶书" w:hAnsi="隶书" w:cs="隶书" w:hint="eastAsia"/>
          <w:sz w:val="48"/>
          <w:szCs w:val="48"/>
        </w:rPr>
        <w:t>见附件</w:t>
      </w:r>
      <w:r>
        <w:rPr>
          <w:rFonts w:ascii="隶书" w:eastAsia="隶书" w:hAnsi="隶书" w:cs="隶书"/>
          <w:sz w:val="48"/>
          <w:szCs w:val="48"/>
        </w:rPr>
        <w:t>)</w:t>
      </w:r>
    </w:p>
    <w:p w:rsidR="00751724" w:rsidRDefault="00751724">
      <w:pPr>
        <w:jc w:val="left"/>
        <w:rPr>
          <w:rFonts w:ascii="黑体" w:eastAsia="黑体" w:hAnsi="黑体" w:cs="黑体"/>
          <w:sz w:val="32"/>
          <w:szCs w:val="32"/>
        </w:rPr>
      </w:pPr>
    </w:p>
    <w:p w:rsidR="00751724" w:rsidRDefault="00751724">
      <w:pPr>
        <w:jc w:val="left"/>
        <w:rPr>
          <w:rFonts w:ascii="黑体" w:eastAsia="黑体" w:hAnsi="黑体" w:cs="黑体"/>
          <w:sz w:val="32"/>
          <w:szCs w:val="32"/>
        </w:rPr>
      </w:pPr>
    </w:p>
    <w:p w:rsidR="00751724" w:rsidRDefault="00751724">
      <w:pPr>
        <w:jc w:val="left"/>
        <w:rPr>
          <w:rFonts w:ascii="黑体" w:eastAsia="黑体" w:hAnsi="黑体" w:cs="黑体"/>
          <w:sz w:val="32"/>
          <w:szCs w:val="32"/>
        </w:rPr>
      </w:pPr>
    </w:p>
    <w:p w:rsidR="00751724" w:rsidRDefault="00751724">
      <w:pPr>
        <w:jc w:val="left"/>
        <w:rPr>
          <w:rFonts w:ascii="黑体" w:eastAsia="黑体" w:hAnsi="黑体" w:cs="黑体"/>
          <w:sz w:val="32"/>
          <w:szCs w:val="32"/>
        </w:rPr>
      </w:pPr>
    </w:p>
    <w:p w:rsidR="00751724" w:rsidRDefault="00751724">
      <w:pPr>
        <w:jc w:val="left"/>
        <w:rPr>
          <w:rFonts w:ascii="黑体" w:eastAsia="黑体" w:hAnsi="黑体" w:cs="黑体"/>
          <w:sz w:val="32"/>
          <w:szCs w:val="32"/>
        </w:rPr>
      </w:pPr>
    </w:p>
    <w:p w:rsidR="00751724" w:rsidRDefault="00751724">
      <w:pPr>
        <w:jc w:val="left"/>
        <w:rPr>
          <w:rFonts w:ascii="黑体" w:eastAsia="黑体" w:hAnsi="黑体" w:cs="黑体"/>
          <w:sz w:val="32"/>
          <w:szCs w:val="32"/>
        </w:rPr>
      </w:pPr>
    </w:p>
    <w:p w:rsidR="00751724" w:rsidRDefault="00751724">
      <w:pPr>
        <w:jc w:val="left"/>
        <w:rPr>
          <w:rFonts w:ascii="黑体" w:eastAsia="黑体" w:hAnsi="黑体" w:cs="黑体"/>
          <w:sz w:val="32"/>
          <w:szCs w:val="32"/>
        </w:rPr>
      </w:pPr>
    </w:p>
    <w:p w:rsidR="00751724" w:rsidRDefault="00751724">
      <w:pPr>
        <w:jc w:val="center"/>
        <w:outlineLvl w:val="0"/>
        <w:rPr>
          <w:rFonts w:ascii="隶书" w:eastAsia="隶书" w:hAnsi="隶书" w:cs="隶书"/>
          <w:sz w:val="48"/>
          <w:szCs w:val="48"/>
        </w:rPr>
      </w:pPr>
      <w:r>
        <w:rPr>
          <w:rFonts w:ascii="隶书" w:eastAsia="隶书" w:hAnsi="隶书" w:cs="隶书" w:hint="eastAsia"/>
          <w:sz w:val="48"/>
          <w:szCs w:val="48"/>
        </w:rPr>
        <w:t>第三部分</w:t>
      </w:r>
    </w:p>
    <w:p w:rsidR="00751724" w:rsidRDefault="00751724">
      <w:pPr>
        <w:jc w:val="center"/>
        <w:rPr>
          <w:rFonts w:ascii="隶书" w:eastAsia="隶书" w:hAnsi="隶书" w:cs="隶书"/>
          <w:sz w:val="48"/>
          <w:szCs w:val="48"/>
        </w:rPr>
      </w:pPr>
      <w:r>
        <w:rPr>
          <w:rFonts w:ascii="隶书" w:eastAsia="隶书" w:hAnsi="隶书" w:cs="隶书" w:hint="eastAsia"/>
          <w:sz w:val="48"/>
          <w:szCs w:val="48"/>
        </w:rPr>
        <w:t>中共卧龙区委党校</w:t>
      </w:r>
    </w:p>
    <w:p w:rsidR="00751724" w:rsidRDefault="00751724">
      <w:pPr>
        <w:jc w:val="center"/>
        <w:rPr>
          <w:rFonts w:ascii="隶书" w:eastAsia="隶书" w:hAnsi="隶书" w:cs="隶书"/>
          <w:sz w:val="48"/>
          <w:szCs w:val="48"/>
        </w:rPr>
        <w:sectPr w:rsidR="00751724">
          <w:pgSz w:w="11906" w:h="16838"/>
          <w:pgMar w:top="1440" w:right="1531" w:bottom="1440" w:left="1587" w:header="850" w:footer="992" w:gutter="0"/>
          <w:pgNumType w:fmt="numberInDash"/>
          <w:cols w:space="0"/>
          <w:docGrid w:type="lines" w:linePitch="317"/>
        </w:sectPr>
      </w:pPr>
      <w:r>
        <w:rPr>
          <w:rFonts w:ascii="隶书" w:eastAsia="隶书" w:hAnsi="隶书" w:cs="隶书"/>
          <w:sz w:val="48"/>
          <w:szCs w:val="48"/>
        </w:rPr>
        <w:t>2016</w:t>
      </w:r>
      <w:r>
        <w:rPr>
          <w:rFonts w:ascii="隶书" w:eastAsia="隶书" w:hAnsi="隶书" w:cs="隶书" w:hint="eastAsia"/>
          <w:sz w:val="48"/>
          <w:szCs w:val="48"/>
        </w:rPr>
        <w:t>年度部门决算情况说明</w:t>
      </w:r>
    </w:p>
    <w:p w:rsidR="00751724" w:rsidRDefault="00751724">
      <w:pPr>
        <w:numPr>
          <w:ilvl w:val="0"/>
          <w:numId w:val="4"/>
        </w:numPr>
        <w:adjustRightInd w:val="0"/>
        <w:snapToGrid w:val="0"/>
        <w:spacing w:line="360" w:lineRule="auto"/>
        <w:ind w:firstLineChars="200" w:firstLine="640"/>
        <w:outlineLvl w:val="1"/>
        <w:rPr>
          <w:rFonts w:ascii="黑体" w:eastAsia="黑体" w:hAnsi="黑体"/>
          <w:sz w:val="32"/>
          <w:szCs w:val="32"/>
        </w:rPr>
      </w:pPr>
      <w:r>
        <w:rPr>
          <w:rFonts w:ascii="黑体" w:eastAsia="黑体" w:hAnsi="黑体" w:hint="eastAsia"/>
          <w:sz w:val="32"/>
          <w:szCs w:val="32"/>
        </w:rPr>
        <w:t>关于收入支出决算总体情况说明</w:t>
      </w:r>
    </w:p>
    <w:p w:rsidR="00751724" w:rsidRDefault="00751724">
      <w:pPr>
        <w:adjustRightInd w:val="0"/>
        <w:snapToGrid w:val="0"/>
        <w:spacing w:line="360" w:lineRule="auto"/>
        <w:ind w:firstLineChars="200" w:firstLine="640"/>
        <w:rPr>
          <w:rFonts w:ascii="仿宋_GB2312" w:eastAsia="仿宋_GB2312" w:hAnsi="宋体" w:cs="Courier New"/>
          <w:sz w:val="32"/>
          <w:szCs w:val="32"/>
        </w:rPr>
      </w:pPr>
      <w:r>
        <w:rPr>
          <w:rFonts w:ascii="仿宋_GB2312" w:eastAsia="仿宋_GB2312" w:hAnsi="宋体" w:cs="Courier New"/>
          <w:sz w:val="32"/>
          <w:szCs w:val="32"/>
        </w:rPr>
        <w:t>2016</w:t>
      </w:r>
      <w:r>
        <w:rPr>
          <w:rFonts w:ascii="仿宋_GB2312" w:eastAsia="仿宋_GB2312" w:hAnsi="宋体" w:cs="Courier New" w:hint="eastAsia"/>
          <w:sz w:val="32"/>
          <w:szCs w:val="32"/>
        </w:rPr>
        <w:t>年度收入总计</w:t>
      </w:r>
      <w:r>
        <w:rPr>
          <w:rFonts w:ascii="仿宋_GB2312" w:eastAsia="仿宋_GB2312" w:hAnsi="宋体" w:cs="Courier New"/>
          <w:sz w:val="32"/>
          <w:szCs w:val="32"/>
        </w:rPr>
        <w:t>260.28</w:t>
      </w:r>
      <w:r>
        <w:rPr>
          <w:rFonts w:ascii="仿宋_GB2312" w:eastAsia="仿宋_GB2312" w:hAnsi="宋体" w:cs="Courier New" w:hint="eastAsia"/>
          <w:sz w:val="32"/>
          <w:szCs w:val="32"/>
        </w:rPr>
        <w:t>万元，支出总计</w:t>
      </w:r>
      <w:r>
        <w:rPr>
          <w:rFonts w:ascii="仿宋_GB2312" w:eastAsia="仿宋_GB2312" w:hAnsi="宋体" w:cs="Courier New"/>
          <w:sz w:val="32"/>
          <w:szCs w:val="32"/>
        </w:rPr>
        <w:t>276.53</w:t>
      </w:r>
      <w:r>
        <w:rPr>
          <w:rFonts w:ascii="仿宋_GB2312" w:eastAsia="仿宋_GB2312" w:hAnsi="宋体" w:cs="Courier New" w:hint="eastAsia"/>
          <w:sz w:val="32"/>
          <w:szCs w:val="32"/>
        </w:rPr>
        <w:t>万元，与</w:t>
      </w:r>
      <w:r>
        <w:rPr>
          <w:rFonts w:ascii="仿宋_GB2312" w:eastAsia="仿宋_GB2312" w:hAnsi="宋体" w:cs="Courier New"/>
          <w:sz w:val="32"/>
          <w:szCs w:val="32"/>
        </w:rPr>
        <w:t>2015</w:t>
      </w:r>
      <w:r>
        <w:rPr>
          <w:rFonts w:ascii="仿宋_GB2312" w:eastAsia="仿宋_GB2312" w:hAnsi="宋体" w:cs="Courier New" w:hint="eastAsia"/>
          <w:sz w:val="32"/>
          <w:szCs w:val="32"/>
        </w:rPr>
        <w:t>年相比，收入减少</w:t>
      </w:r>
      <w:r>
        <w:rPr>
          <w:rFonts w:ascii="仿宋_GB2312" w:eastAsia="仿宋_GB2312" w:hAnsi="宋体" w:cs="Courier New"/>
          <w:sz w:val="32"/>
          <w:szCs w:val="32"/>
        </w:rPr>
        <w:t>56.21</w:t>
      </w:r>
      <w:r>
        <w:rPr>
          <w:rFonts w:ascii="仿宋_GB2312" w:eastAsia="仿宋_GB2312" w:hAnsi="宋体" w:cs="Courier New" w:hint="eastAsia"/>
          <w:sz w:val="32"/>
          <w:szCs w:val="32"/>
        </w:rPr>
        <w:t>万元，下降</w:t>
      </w:r>
      <w:r>
        <w:rPr>
          <w:rFonts w:ascii="仿宋_GB2312" w:eastAsia="仿宋_GB2312" w:hAnsi="宋体" w:cs="Courier New"/>
          <w:sz w:val="32"/>
          <w:szCs w:val="32"/>
        </w:rPr>
        <w:t>22%</w:t>
      </w:r>
      <w:r>
        <w:rPr>
          <w:rFonts w:ascii="仿宋_GB2312" w:eastAsia="仿宋_GB2312" w:hAnsi="宋体" w:cs="Courier New" w:hint="eastAsia"/>
          <w:sz w:val="32"/>
          <w:szCs w:val="32"/>
        </w:rPr>
        <w:t>；支出减少</w:t>
      </w:r>
      <w:r>
        <w:rPr>
          <w:rFonts w:ascii="仿宋_GB2312" w:eastAsia="仿宋_GB2312" w:hAnsi="宋体" w:cs="Courier New"/>
          <w:sz w:val="32"/>
          <w:szCs w:val="32"/>
        </w:rPr>
        <w:t>14.47</w:t>
      </w:r>
      <w:r>
        <w:rPr>
          <w:rFonts w:ascii="仿宋_GB2312" w:eastAsia="仿宋_GB2312" w:hAnsi="宋体" w:cs="Courier New" w:hint="eastAsia"/>
          <w:sz w:val="32"/>
          <w:szCs w:val="32"/>
        </w:rPr>
        <w:t>万元，下降</w:t>
      </w:r>
      <w:r>
        <w:rPr>
          <w:rFonts w:ascii="仿宋_GB2312" w:eastAsia="仿宋_GB2312" w:hAnsi="宋体" w:cs="Courier New"/>
          <w:sz w:val="32"/>
          <w:szCs w:val="32"/>
        </w:rPr>
        <w:t>5.2%</w:t>
      </w:r>
      <w:r>
        <w:rPr>
          <w:rFonts w:ascii="仿宋_GB2312" w:eastAsia="仿宋_GB2312" w:hAnsi="宋体" w:cs="Courier New" w:hint="eastAsia"/>
          <w:sz w:val="32"/>
          <w:szCs w:val="32"/>
        </w:rPr>
        <w:t>。</w:t>
      </w:r>
    </w:p>
    <w:p w:rsidR="00751724" w:rsidRDefault="00751724">
      <w:pPr>
        <w:adjustRightInd w:val="0"/>
        <w:snapToGrid w:val="0"/>
        <w:spacing w:line="360" w:lineRule="auto"/>
        <w:jc w:val="center"/>
        <w:rPr>
          <w:rFonts w:ascii="宋体" w:cs="宋体"/>
          <w:sz w:val="24"/>
        </w:rPr>
      </w:pPr>
      <w:r>
        <w:rPr>
          <w:rFonts w:ascii="宋体" w:hAnsi="宋体" w:cs="宋体" w:hint="eastAsia"/>
          <w:sz w:val="24"/>
        </w:rPr>
        <w:t>图</w:t>
      </w:r>
      <w:r>
        <w:rPr>
          <w:rFonts w:ascii="宋体" w:hAnsi="宋体" w:cs="宋体"/>
          <w:sz w:val="24"/>
        </w:rPr>
        <w:t>1</w:t>
      </w:r>
      <w:r>
        <w:rPr>
          <w:rFonts w:ascii="宋体" w:hAnsi="宋体" w:cs="宋体" w:hint="eastAsia"/>
          <w:sz w:val="24"/>
        </w:rPr>
        <w:t>：收、支决算总计变动情况</w:t>
      </w:r>
    </w:p>
    <w:p w:rsidR="00751724" w:rsidRDefault="00751724">
      <w:pPr>
        <w:adjustRightInd w:val="0"/>
        <w:snapToGrid w:val="0"/>
        <w:spacing w:line="360" w:lineRule="auto"/>
        <w:jc w:val="center"/>
        <w:rPr>
          <w:rFonts w:ascii="宋体" w:cs="宋体"/>
          <w:sz w:val="24"/>
        </w:rPr>
      </w:pPr>
      <w:r>
        <w:rPr>
          <w:rFonts w:ascii="宋体" w:hAnsi="宋体" w:cs="宋体" w:hint="eastAsia"/>
          <w:sz w:val="24"/>
        </w:rPr>
        <w:t>（单位：万元）</w:t>
      </w:r>
    </w:p>
    <w:p w:rsidR="00751724" w:rsidRDefault="00751724">
      <w:pPr>
        <w:adjustRightInd w:val="0"/>
        <w:snapToGrid w:val="0"/>
        <w:spacing w:line="360" w:lineRule="auto"/>
        <w:rPr>
          <w:rFonts w:ascii="仿宋_GB2312" w:eastAsia="仿宋_GB2312" w:hAnsi="宋体" w:cs="Courier New"/>
          <w:sz w:val="32"/>
          <w:szCs w:val="32"/>
        </w:rPr>
      </w:pPr>
      <w:r>
        <w:t xml:space="preserve">         </w:t>
      </w:r>
      <w:r w:rsidRPr="00895FAB">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表 1" o:spid="_x0000_i1025" type="#_x0000_t75" style="width:362.25pt;height:212.2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">
            <v:imagedata r:id="rId15" o:title=""/>
            <o:lock v:ext="edit" aspectratio="f"/>
          </v:shape>
        </w:pict>
      </w:r>
    </w:p>
    <w:p w:rsidR="00751724" w:rsidRDefault="00751724">
      <w:pPr>
        <w:numPr>
          <w:ilvl w:val="0"/>
          <w:numId w:val="4"/>
        </w:numPr>
        <w:adjustRightInd w:val="0"/>
        <w:snapToGrid w:val="0"/>
        <w:spacing w:line="360" w:lineRule="auto"/>
        <w:ind w:firstLineChars="200" w:firstLine="640"/>
        <w:outlineLvl w:val="1"/>
        <w:rPr>
          <w:rFonts w:ascii="黑体" w:eastAsia="黑体" w:hAnsi="黑体"/>
          <w:sz w:val="32"/>
          <w:szCs w:val="32"/>
        </w:rPr>
      </w:pPr>
      <w:r>
        <w:rPr>
          <w:rFonts w:ascii="黑体" w:eastAsia="黑体" w:hAnsi="黑体" w:hint="eastAsia"/>
          <w:sz w:val="32"/>
          <w:szCs w:val="32"/>
        </w:rPr>
        <w:t>关于收入决算情况说明</w:t>
      </w:r>
    </w:p>
    <w:p w:rsidR="00751724" w:rsidRDefault="00751724">
      <w:pPr>
        <w:adjustRightInd w:val="0"/>
        <w:snapToGrid w:val="0"/>
        <w:spacing w:line="360" w:lineRule="auto"/>
        <w:ind w:firstLineChars="200" w:firstLine="640"/>
        <w:rPr>
          <w:rFonts w:ascii="仿宋_GB2312" w:eastAsia="仿宋_GB2312" w:hAnsi="Times New Roman"/>
          <w:sz w:val="32"/>
          <w:szCs w:val="32"/>
        </w:rPr>
      </w:pPr>
      <w:r>
        <w:rPr>
          <w:rFonts w:ascii="仿宋_GB2312" w:eastAsia="仿宋_GB2312" w:hAnsi="宋体" w:cs="Courier New"/>
          <w:sz w:val="32"/>
          <w:szCs w:val="32"/>
        </w:rPr>
        <w:t>2016</w:t>
      </w:r>
      <w:r>
        <w:rPr>
          <w:rFonts w:ascii="仿宋_GB2312" w:eastAsia="仿宋_GB2312" w:hAnsi="宋体" w:cs="Courier New" w:hint="eastAsia"/>
          <w:sz w:val="32"/>
          <w:szCs w:val="32"/>
        </w:rPr>
        <w:t>年度</w:t>
      </w:r>
      <w:r>
        <w:rPr>
          <w:rFonts w:ascii="仿宋_GB2312" w:eastAsia="仿宋_GB2312" w:hAnsi="Times New Roman" w:hint="eastAsia"/>
          <w:sz w:val="32"/>
          <w:szCs w:val="32"/>
        </w:rPr>
        <w:t>收入合计</w:t>
      </w:r>
      <w:r>
        <w:rPr>
          <w:rFonts w:ascii="仿宋_GB2312" w:eastAsia="仿宋_GB2312" w:hAnsi="Times New Roman"/>
          <w:sz w:val="32"/>
          <w:szCs w:val="32"/>
        </w:rPr>
        <w:t>260.28</w:t>
      </w:r>
      <w:r>
        <w:rPr>
          <w:rFonts w:ascii="仿宋_GB2312" w:eastAsia="仿宋_GB2312" w:hAnsi="Times New Roman" w:hint="eastAsia"/>
          <w:sz w:val="32"/>
          <w:szCs w:val="32"/>
        </w:rPr>
        <w:t>万元，其中：财政拨款收入</w:t>
      </w:r>
      <w:r>
        <w:rPr>
          <w:rFonts w:ascii="仿宋_GB2312" w:eastAsia="仿宋_GB2312" w:hAnsi="Times New Roman"/>
          <w:sz w:val="32"/>
          <w:szCs w:val="32"/>
        </w:rPr>
        <w:t>260.28</w:t>
      </w:r>
      <w:r>
        <w:rPr>
          <w:rFonts w:ascii="仿宋_GB2312" w:eastAsia="仿宋_GB2312" w:hAnsi="Times New Roman" w:hint="eastAsia"/>
          <w:sz w:val="32"/>
          <w:szCs w:val="32"/>
        </w:rPr>
        <w:t>万元，占</w:t>
      </w:r>
      <w:r>
        <w:rPr>
          <w:rFonts w:ascii="仿宋_GB2312" w:eastAsia="仿宋_GB2312" w:hAnsi="Times New Roman"/>
          <w:sz w:val="32"/>
          <w:szCs w:val="32"/>
        </w:rPr>
        <w:t>100%</w:t>
      </w:r>
      <w:r>
        <w:rPr>
          <w:rFonts w:ascii="仿宋_GB2312" w:eastAsia="仿宋_GB2312" w:hAnsi="Times New Roman" w:hint="eastAsia"/>
          <w:sz w:val="32"/>
          <w:szCs w:val="32"/>
        </w:rPr>
        <w:t>。</w:t>
      </w:r>
    </w:p>
    <w:p w:rsidR="00751724" w:rsidRDefault="00751724">
      <w:pPr>
        <w:adjustRightInd w:val="0"/>
        <w:snapToGrid w:val="0"/>
        <w:spacing w:line="360" w:lineRule="auto"/>
        <w:jc w:val="center"/>
        <w:rPr>
          <w:rFonts w:ascii="宋体" w:cs="宋体"/>
          <w:sz w:val="24"/>
        </w:rPr>
      </w:pPr>
      <w:r>
        <w:rPr>
          <w:rFonts w:ascii="宋体" w:hAnsi="宋体" w:cs="宋体" w:hint="eastAsia"/>
          <w:sz w:val="24"/>
        </w:rPr>
        <w:t>图</w:t>
      </w:r>
      <w:r>
        <w:rPr>
          <w:rFonts w:ascii="宋体" w:hAnsi="宋体" w:cs="宋体"/>
          <w:sz w:val="24"/>
        </w:rPr>
        <w:t>2</w:t>
      </w:r>
      <w:r>
        <w:rPr>
          <w:rFonts w:ascii="宋体" w:hAnsi="宋体" w:cs="宋体" w:hint="eastAsia"/>
          <w:sz w:val="24"/>
        </w:rPr>
        <w:t>：收入决算</w:t>
      </w:r>
    </w:p>
    <w:p w:rsidR="00751724" w:rsidRDefault="00751724">
      <w:pPr>
        <w:adjustRightInd w:val="0"/>
        <w:snapToGrid w:val="0"/>
        <w:spacing w:line="360" w:lineRule="auto"/>
        <w:ind w:firstLineChars="200" w:firstLine="420"/>
        <w:rPr>
          <w:rFonts w:ascii="仿宋_GB2312" w:eastAsia="仿宋_GB2312" w:hAnsi="Times New Roman"/>
          <w:sz w:val="32"/>
          <w:szCs w:val="32"/>
        </w:rPr>
      </w:pPr>
      <w:r>
        <w:t xml:space="preserve">          </w:t>
      </w:r>
      <w:r w:rsidRPr="00895FAB">
        <w:rPr>
          <w:noProof/>
        </w:rPr>
        <w:pict>
          <v:shape id="_x0000_i1026" type="#_x0000_t75" style="width:292.5pt;height:185.2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">
            <v:imagedata r:id="rId16" o:title="" cropbottom="-89f"/>
            <o:lock v:ext="edit" aspectratio="f"/>
          </v:shape>
        </w:pict>
      </w:r>
    </w:p>
    <w:p w:rsidR="00751724" w:rsidRDefault="00751724">
      <w:pPr>
        <w:adjustRightInd w:val="0"/>
        <w:snapToGrid w:val="0"/>
        <w:spacing w:line="360" w:lineRule="auto"/>
        <w:rPr>
          <w:rFonts w:ascii="仿宋_GB2312" w:eastAsia="仿宋_GB2312" w:hAnsi="Times New Roman"/>
          <w:sz w:val="32"/>
          <w:szCs w:val="32"/>
        </w:rPr>
      </w:pPr>
    </w:p>
    <w:p w:rsidR="00751724" w:rsidRDefault="00751724">
      <w:pPr>
        <w:numPr>
          <w:ilvl w:val="0"/>
          <w:numId w:val="4"/>
        </w:numPr>
        <w:adjustRightInd w:val="0"/>
        <w:snapToGrid w:val="0"/>
        <w:spacing w:line="360" w:lineRule="auto"/>
        <w:ind w:firstLineChars="200" w:firstLine="640"/>
        <w:outlineLvl w:val="1"/>
        <w:rPr>
          <w:rFonts w:ascii="黑体" w:eastAsia="黑体" w:hAnsi="黑体"/>
          <w:sz w:val="32"/>
          <w:szCs w:val="32"/>
        </w:rPr>
      </w:pPr>
      <w:r>
        <w:rPr>
          <w:rFonts w:ascii="黑体" w:eastAsia="黑体" w:hAnsi="黑体" w:hint="eastAsia"/>
          <w:sz w:val="32"/>
          <w:szCs w:val="32"/>
        </w:rPr>
        <w:t>关于支出决算情况说明</w:t>
      </w:r>
    </w:p>
    <w:p w:rsidR="00751724" w:rsidRDefault="00751724">
      <w:pPr>
        <w:adjustRightInd w:val="0"/>
        <w:snapToGrid w:val="0"/>
        <w:spacing w:line="360" w:lineRule="auto"/>
        <w:ind w:firstLineChars="200" w:firstLine="640"/>
        <w:rPr>
          <w:rFonts w:ascii="仿宋_GB2312" w:eastAsia="仿宋_GB2312" w:hAnsi="宋体" w:cs="Courier New"/>
          <w:sz w:val="32"/>
          <w:szCs w:val="32"/>
        </w:rPr>
      </w:pPr>
      <w:r>
        <w:rPr>
          <w:rFonts w:ascii="仿宋_GB2312" w:eastAsia="仿宋_GB2312" w:hAnsi="宋体" w:cs="Courier New"/>
          <w:sz w:val="32"/>
          <w:szCs w:val="32"/>
        </w:rPr>
        <w:t>2016</w:t>
      </w:r>
      <w:r>
        <w:rPr>
          <w:rFonts w:ascii="仿宋_GB2312" w:eastAsia="仿宋_GB2312" w:hAnsi="宋体" w:cs="Courier New" w:hint="eastAsia"/>
          <w:sz w:val="32"/>
          <w:szCs w:val="32"/>
        </w:rPr>
        <w:t>年度支出合计</w:t>
      </w:r>
      <w:r>
        <w:rPr>
          <w:rFonts w:ascii="仿宋_GB2312" w:eastAsia="仿宋_GB2312" w:hAnsi="宋体" w:cs="Courier New"/>
          <w:sz w:val="32"/>
          <w:szCs w:val="32"/>
        </w:rPr>
        <w:t>276.52</w:t>
      </w:r>
      <w:r>
        <w:rPr>
          <w:rFonts w:ascii="仿宋_GB2312" w:eastAsia="仿宋_GB2312" w:hAnsi="宋体" w:cs="Courier New" w:hint="eastAsia"/>
          <w:sz w:val="32"/>
          <w:szCs w:val="32"/>
        </w:rPr>
        <w:t>万元，其中：基本支出</w:t>
      </w:r>
      <w:r>
        <w:rPr>
          <w:rFonts w:ascii="仿宋_GB2312" w:eastAsia="仿宋_GB2312" w:hAnsi="宋体" w:cs="Courier New"/>
          <w:sz w:val="32"/>
          <w:szCs w:val="32"/>
        </w:rPr>
        <w:t>253.24</w:t>
      </w:r>
      <w:r>
        <w:rPr>
          <w:rFonts w:ascii="仿宋_GB2312" w:eastAsia="仿宋_GB2312" w:hAnsi="宋体" w:cs="Courier New" w:hint="eastAsia"/>
          <w:sz w:val="32"/>
          <w:szCs w:val="32"/>
        </w:rPr>
        <w:t>万元，占</w:t>
      </w:r>
      <w:r>
        <w:rPr>
          <w:rFonts w:ascii="仿宋_GB2312" w:eastAsia="仿宋_GB2312" w:hAnsi="宋体" w:cs="Courier New"/>
          <w:sz w:val="32"/>
          <w:szCs w:val="32"/>
        </w:rPr>
        <w:t>92%</w:t>
      </w:r>
      <w:r>
        <w:rPr>
          <w:rFonts w:ascii="仿宋_GB2312" w:eastAsia="仿宋_GB2312" w:hAnsi="宋体" w:cs="Courier New" w:hint="eastAsia"/>
          <w:sz w:val="32"/>
          <w:szCs w:val="32"/>
        </w:rPr>
        <w:t>；项目支出</w:t>
      </w:r>
      <w:r>
        <w:rPr>
          <w:rFonts w:ascii="仿宋_GB2312" w:eastAsia="仿宋_GB2312" w:hAnsi="宋体" w:cs="Courier New"/>
          <w:sz w:val="32"/>
          <w:szCs w:val="32"/>
        </w:rPr>
        <w:t>23.28</w:t>
      </w:r>
      <w:r>
        <w:rPr>
          <w:rFonts w:ascii="仿宋_GB2312" w:eastAsia="仿宋_GB2312" w:hAnsi="宋体" w:cs="Courier New" w:hint="eastAsia"/>
          <w:sz w:val="32"/>
          <w:szCs w:val="32"/>
        </w:rPr>
        <w:t>万元，占</w:t>
      </w:r>
      <w:r>
        <w:rPr>
          <w:rFonts w:ascii="仿宋_GB2312" w:eastAsia="仿宋_GB2312" w:hAnsi="宋体" w:cs="Courier New"/>
          <w:sz w:val="32"/>
          <w:szCs w:val="32"/>
        </w:rPr>
        <w:t>8%</w:t>
      </w:r>
      <w:r>
        <w:rPr>
          <w:rFonts w:ascii="仿宋_GB2312" w:eastAsia="仿宋_GB2312" w:hAnsi="宋体" w:cs="Courier New" w:hint="eastAsia"/>
          <w:sz w:val="32"/>
          <w:szCs w:val="32"/>
        </w:rPr>
        <w:t>。</w:t>
      </w:r>
    </w:p>
    <w:p w:rsidR="00751724" w:rsidRDefault="00751724">
      <w:pPr>
        <w:adjustRightInd w:val="0"/>
        <w:snapToGrid w:val="0"/>
        <w:spacing w:line="360" w:lineRule="auto"/>
        <w:jc w:val="center"/>
        <w:rPr>
          <w:rFonts w:ascii="宋体" w:cs="宋体"/>
          <w:sz w:val="24"/>
        </w:rPr>
      </w:pPr>
      <w:r>
        <w:rPr>
          <w:rFonts w:ascii="宋体" w:hAnsi="宋体" w:cs="宋体" w:hint="eastAsia"/>
          <w:sz w:val="24"/>
        </w:rPr>
        <w:t>图</w:t>
      </w:r>
      <w:r>
        <w:rPr>
          <w:rFonts w:ascii="宋体" w:hAnsi="宋体" w:cs="宋体"/>
          <w:sz w:val="24"/>
        </w:rPr>
        <w:t>3</w:t>
      </w:r>
      <w:r>
        <w:rPr>
          <w:rFonts w:ascii="宋体" w:hAnsi="宋体" w:cs="宋体" w:hint="eastAsia"/>
          <w:sz w:val="24"/>
        </w:rPr>
        <w:t>：支出决算</w:t>
      </w:r>
    </w:p>
    <w:p w:rsidR="00751724" w:rsidRDefault="00751724">
      <w:pPr>
        <w:adjustRightInd w:val="0"/>
        <w:snapToGrid w:val="0"/>
        <w:spacing w:line="360" w:lineRule="auto"/>
        <w:ind w:firstLineChars="200" w:firstLine="420"/>
        <w:rPr>
          <w:rFonts w:ascii="仿宋_GB2312" w:eastAsia="仿宋_GB2312" w:hAnsi="Times New Roman"/>
          <w:sz w:val="32"/>
          <w:szCs w:val="32"/>
        </w:rPr>
      </w:pPr>
      <w:r>
        <w:t xml:space="preserve">          </w:t>
      </w:r>
      <w:r w:rsidRPr="00895FAB">
        <w:rPr>
          <w:noProof/>
        </w:rPr>
        <w:pict>
          <v:shape id="_x0000_i1027" type="#_x0000_t75" style="width:333pt;height:211.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">
            <v:imagedata r:id="rId17" o:title="" cropbottom="-16f"/>
            <o:lock v:ext="edit" aspectratio="f"/>
          </v:shape>
        </w:pict>
      </w:r>
    </w:p>
    <w:p w:rsidR="00751724" w:rsidRDefault="00751724">
      <w:pPr>
        <w:adjustRightInd w:val="0"/>
        <w:snapToGrid w:val="0"/>
        <w:spacing w:line="360" w:lineRule="auto"/>
        <w:rPr>
          <w:rFonts w:ascii="仿宋_GB2312" w:eastAsia="仿宋_GB2312" w:hAnsi="宋体" w:cs="Courier New"/>
          <w:sz w:val="32"/>
          <w:szCs w:val="32"/>
        </w:rPr>
      </w:pPr>
    </w:p>
    <w:p w:rsidR="00751724" w:rsidRDefault="00751724">
      <w:pPr>
        <w:numPr>
          <w:ilvl w:val="0"/>
          <w:numId w:val="4"/>
        </w:numPr>
        <w:adjustRightInd w:val="0"/>
        <w:snapToGrid w:val="0"/>
        <w:spacing w:line="360" w:lineRule="auto"/>
        <w:ind w:firstLineChars="200" w:firstLine="640"/>
        <w:outlineLvl w:val="1"/>
        <w:rPr>
          <w:rFonts w:ascii="黑体" w:eastAsia="黑体" w:hAnsi="黑体"/>
          <w:sz w:val="32"/>
          <w:szCs w:val="32"/>
        </w:rPr>
      </w:pPr>
      <w:r>
        <w:rPr>
          <w:rFonts w:ascii="黑体" w:eastAsia="黑体" w:hAnsi="黑体" w:hint="eastAsia"/>
          <w:sz w:val="32"/>
          <w:szCs w:val="32"/>
        </w:rPr>
        <w:t>关于财政拨款收入支出决算总体情况说明</w:t>
      </w:r>
    </w:p>
    <w:p w:rsidR="00751724" w:rsidRDefault="00751724">
      <w:pPr>
        <w:adjustRightInd w:val="0"/>
        <w:snapToGrid w:val="0"/>
        <w:spacing w:line="360" w:lineRule="auto"/>
        <w:ind w:firstLineChars="200" w:firstLine="640"/>
        <w:rPr>
          <w:rFonts w:ascii="仿宋_GB2312" w:eastAsia="仿宋_GB2312" w:hAnsi="宋体" w:cs="Courier New"/>
          <w:sz w:val="32"/>
          <w:szCs w:val="32"/>
        </w:rPr>
      </w:pPr>
      <w:r>
        <w:rPr>
          <w:rFonts w:ascii="仿宋_GB2312" w:eastAsia="仿宋_GB2312" w:hAnsi="宋体" w:cs="Courier New"/>
          <w:sz w:val="32"/>
          <w:szCs w:val="32"/>
        </w:rPr>
        <w:t>2016</w:t>
      </w:r>
      <w:r>
        <w:rPr>
          <w:rFonts w:ascii="仿宋_GB2312" w:eastAsia="仿宋_GB2312" w:hAnsi="宋体" w:cs="Courier New" w:hint="eastAsia"/>
          <w:sz w:val="32"/>
          <w:szCs w:val="32"/>
        </w:rPr>
        <w:t>年财政拨款收入总决算收入</w:t>
      </w:r>
      <w:r>
        <w:rPr>
          <w:rFonts w:ascii="仿宋_GB2312" w:eastAsia="仿宋_GB2312" w:hAnsi="宋体" w:cs="Courier New"/>
          <w:sz w:val="32"/>
          <w:szCs w:val="32"/>
        </w:rPr>
        <w:t>260.28</w:t>
      </w:r>
      <w:r>
        <w:rPr>
          <w:rFonts w:ascii="仿宋_GB2312" w:eastAsia="仿宋_GB2312" w:hAnsi="宋体" w:cs="Courier New" w:hint="eastAsia"/>
          <w:sz w:val="32"/>
          <w:szCs w:val="32"/>
        </w:rPr>
        <w:t>万元，支出总计</w:t>
      </w:r>
      <w:r>
        <w:rPr>
          <w:rFonts w:ascii="仿宋_GB2312" w:eastAsia="仿宋_GB2312" w:hAnsi="宋体" w:cs="Courier New"/>
          <w:sz w:val="32"/>
          <w:szCs w:val="32"/>
        </w:rPr>
        <w:t>276.53</w:t>
      </w:r>
      <w:r>
        <w:rPr>
          <w:rFonts w:ascii="仿宋_GB2312" w:eastAsia="仿宋_GB2312" w:hAnsi="宋体" w:cs="Courier New" w:hint="eastAsia"/>
          <w:sz w:val="32"/>
          <w:szCs w:val="32"/>
        </w:rPr>
        <w:t>万元，与</w:t>
      </w:r>
      <w:r>
        <w:rPr>
          <w:rFonts w:ascii="仿宋_GB2312" w:eastAsia="仿宋_GB2312" w:hAnsi="宋体" w:cs="Courier New"/>
          <w:sz w:val="32"/>
          <w:szCs w:val="32"/>
        </w:rPr>
        <w:t>2015</w:t>
      </w:r>
      <w:r>
        <w:rPr>
          <w:rFonts w:ascii="仿宋_GB2312" w:eastAsia="仿宋_GB2312" w:hAnsi="宋体" w:cs="Courier New" w:hint="eastAsia"/>
          <w:sz w:val="32"/>
          <w:szCs w:val="32"/>
        </w:rPr>
        <w:t>年相比，收入减少</w:t>
      </w:r>
      <w:r>
        <w:rPr>
          <w:rFonts w:ascii="仿宋_GB2312" w:eastAsia="仿宋_GB2312" w:hAnsi="宋体" w:cs="Courier New"/>
          <w:sz w:val="32"/>
          <w:szCs w:val="32"/>
        </w:rPr>
        <w:t>56.21</w:t>
      </w:r>
      <w:r>
        <w:rPr>
          <w:rFonts w:ascii="仿宋_GB2312" w:eastAsia="仿宋_GB2312" w:hAnsi="宋体" w:cs="Courier New" w:hint="eastAsia"/>
          <w:sz w:val="32"/>
          <w:szCs w:val="32"/>
        </w:rPr>
        <w:t>万元，下降</w:t>
      </w:r>
      <w:r>
        <w:rPr>
          <w:rFonts w:ascii="仿宋_GB2312" w:eastAsia="仿宋_GB2312" w:hAnsi="宋体" w:cs="Courier New"/>
          <w:sz w:val="32"/>
          <w:szCs w:val="32"/>
        </w:rPr>
        <w:t>22%</w:t>
      </w:r>
      <w:r>
        <w:rPr>
          <w:rFonts w:ascii="仿宋_GB2312" w:eastAsia="仿宋_GB2312" w:hAnsi="宋体" w:cs="Courier New" w:hint="eastAsia"/>
          <w:sz w:val="32"/>
          <w:szCs w:val="32"/>
        </w:rPr>
        <w:t>；支出减少</w:t>
      </w:r>
      <w:r>
        <w:rPr>
          <w:rFonts w:ascii="仿宋_GB2312" w:eastAsia="仿宋_GB2312" w:hAnsi="宋体" w:cs="Courier New"/>
          <w:sz w:val="32"/>
          <w:szCs w:val="32"/>
        </w:rPr>
        <w:t>14.47</w:t>
      </w:r>
      <w:r>
        <w:rPr>
          <w:rFonts w:ascii="仿宋_GB2312" w:eastAsia="仿宋_GB2312" w:hAnsi="宋体" w:cs="Courier New" w:hint="eastAsia"/>
          <w:sz w:val="32"/>
          <w:szCs w:val="32"/>
        </w:rPr>
        <w:t>万元，下降</w:t>
      </w:r>
      <w:r>
        <w:rPr>
          <w:rFonts w:ascii="仿宋_GB2312" w:eastAsia="仿宋_GB2312" w:hAnsi="宋体" w:cs="Courier New"/>
          <w:sz w:val="32"/>
          <w:szCs w:val="32"/>
        </w:rPr>
        <w:t>5.2%</w:t>
      </w:r>
      <w:r>
        <w:rPr>
          <w:rFonts w:ascii="仿宋_GB2312" w:eastAsia="仿宋_GB2312" w:hAnsi="宋体" w:cs="Courier New" w:hint="eastAsia"/>
          <w:sz w:val="32"/>
          <w:szCs w:val="32"/>
        </w:rPr>
        <w:t>。</w:t>
      </w:r>
    </w:p>
    <w:p w:rsidR="00751724" w:rsidRDefault="00751724">
      <w:pPr>
        <w:adjustRightInd w:val="0"/>
        <w:snapToGrid w:val="0"/>
        <w:spacing w:line="360" w:lineRule="auto"/>
        <w:jc w:val="center"/>
        <w:rPr>
          <w:rFonts w:ascii="宋体" w:cs="宋体"/>
          <w:sz w:val="24"/>
        </w:rPr>
      </w:pPr>
      <w:r>
        <w:rPr>
          <w:rFonts w:ascii="宋体" w:hAnsi="宋体" w:cs="宋体" w:hint="eastAsia"/>
          <w:sz w:val="24"/>
        </w:rPr>
        <w:t>图</w:t>
      </w:r>
      <w:r>
        <w:rPr>
          <w:rFonts w:ascii="宋体" w:hAnsi="宋体" w:cs="宋体"/>
          <w:sz w:val="24"/>
        </w:rPr>
        <w:t>4</w:t>
      </w:r>
      <w:r>
        <w:rPr>
          <w:rFonts w:ascii="宋体" w:hAnsi="宋体" w:cs="宋体" w:hint="eastAsia"/>
          <w:sz w:val="24"/>
        </w:rPr>
        <w:t>：财政拨款收、支决算总计变动情况</w:t>
      </w:r>
    </w:p>
    <w:p w:rsidR="00751724" w:rsidRDefault="00751724">
      <w:pPr>
        <w:adjustRightInd w:val="0"/>
        <w:snapToGrid w:val="0"/>
        <w:spacing w:line="360" w:lineRule="auto"/>
        <w:jc w:val="center"/>
        <w:rPr>
          <w:rFonts w:ascii="宋体" w:cs="宋体"/>
          <w:sz w:val="24"/>
        </w:rPr>
      </w:pPr>
      <w:r>
        <w:rPr>
          <w:rFonts w:ascii="宋体" w:hAnsi="宋体" w:cs="宋体" w:hint="eastAsia"/>
          <w:sz w:val="24"/>
        </w:rPr>
        <w:t>（单位：万元）</w:t>
      </w:r>
    </w:p>
    <w:p w:rsidR="00751724" w:rsidRDefault="00751724">
      <w:pPr>
        <w:adjustRightInd w:val="0"/>
        <w:snapToGrid w:val="0"/>
        <w:spacing w:line="360" w:lineRule="auto"/>
        <w:ind w:firstLineChars="200" w:firstLine="420"/>
        <w:rPr>
          <w:rFonts w:ascii="仿宋_GB2312" w:eastAsia="仿宋_GB2312" w:hAnsi="宋体" w:cs="Courier New"/>
          <w:sz w:val="32"/>
          <w:szCs w:val="32"/>
        </w:rPr>
      </w:pPr>
      <w:r>
        <w:t xml:space="preserve">     </w:t>
      </w:r>
      <w:r w:rsidRPr="00895FAB">
        <w:rPr>
          <w:noProof/>
        </w:rPr>
        <w:pict>
          <v:shape id="_x0000_i1028" type="#_x0000_t75" style="width:321.75pt;height:109.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">
            <v:imagedata r:id="rId18" o:title=""/>
            <o:lock v:ext="edit" aspectratio="f"/>
          </v:shape>
        </w:pict>
      </w:r>
    </w:p>
    <w:p w:rsidR="00751724" w:rsidRDefault="00751724">
      <w:pPr>
        <w:adjustRightInd w:val="0"/>
        <w:snapToGrid w:val="0"/>
        <w:spacing w:line="360" w:lineRule="auto"/>
        <w:rPr>
          <w:rFonts w:ascii="仿宋_GB2312" w:eastAsia="仿宋_GB2312" w:hAnsi="宋体" w:cs="Courier New"/>
          <w:sz w:val="32"/>
          <w:szCs w:val="32"/>
        </w:rPr>
      </w:pPr>
    </w:p>
    <w:p w:rsidR="00751724" w:rsidRDefault="00751724">
      <w:pPr>
        <w:numPr>
          <w:ilvl w:val="0"/>
          <w:numId w:val="4"/>
        </w:numPr>
        <w:adjustRightInd w:val="0"/>
        <w:snapToGrid w:val="0"/>
        <w:spacing w:line="360" w:lineRule="auto"/>
        <w:ind w:firstLineChars="200" w:firstLine="640"/>
        <w:outlineLvl w:val="1"/>
        <w:rPr>
          <w:rFonts w:ascii="黑体" w:eastAsia="黑体" w:hAnsi="黑体"/>
          <w:sz w:val="32"/>
          <w:szCs w:val="32"/>
        </w:rPr>
      </w:pPr>
      <w:r>
        <w:rPr>
          <w:rFonts w:ascii="黑体" w:eastAsia="黑体" w:hAnsi="黑体" w:hint="eastAsia"/>
          <w:sz w:val="32"/>
          <w:szCs w:val="32"/>
        </w:rPr>
        <w:t>关于一般公共预算财政拨款支出决算情况说明</w:t>
      </w:r>
    </w:p>
    <w:p w:rsidR="00751724" w:rsidRDefault="00751724">
      <w:pPr>
        <w:numPr>
          <w:ilvl w:val="0"/>
          <w:numId w:val="5"/>
        </w:numPr>
        <w:adjustRightInd w:val="0"/>
        <w:snapToGrid w:val="0"/>
        <w:spacing w:line="360" w:lineRule="auto"/>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财政拨款支出决算总体情况。</w:t>
      </w:r>
    </w:p>
    <w:p w:rsidR="00751724" w:rsidRDefault="00751724">
      <w:pPr>
        <w:adjustRightInd w:val="0"/>
        <w:snapToGrid w:val="0"/>
        <w:spacing w:line="360" w:lineRule="auto"/>
        <w:ind w:firstLineChars="200" w:firstLine="640"/>
        <w:rPr>
          <w:rFonts w:ascii="仿宋_GB2312" w:eastAsia="仿宋_GB2312" w:hAnsi="宋体" w:cs="Courier New"/>
          <w:sz w:val="32"/>
          <w:szCs w:val="32"/>
        </w:rPr>
      </w:pPr>
      <w:r>
        <w:rPr>
          <w:rFonts w:ascii="仿宋_GB2312" w:eastAsia="仿宋_GB2312" w:hAnsi="宋体" w:cs="Courier New"/>
          <w:sz w:val="32"/>
          <w:szCs w:val="32"/>
        </w:rPr>
        <w:t>2016</w:t>
      </w:r>
      <w:r>
        <w:rPr>
          <w:rFonts w:ascii="仿宋_GB2312" w:eastAsia="仿宋_GB2312" w:hAnsi="宋体" w:cs="Courier New" w:hint="eastAsia"/>
          <w:sz w:val="32"/>
          <w:szCs w:val="32"/>
        </w:rPr>
        <w:t>年一般公共预算财政拨款支出</w:t>
      </w:r>
      <w:r>
        <w:rPr>
          <w:rFonts w:ascii="仿宋_GB2312" w:eastAsia="仿宋_GB2312" w:hAnsi="宋体" w:cs="Courier New"/>
          <w:sz w:val="32"/>
          <w:szCs w:val="32"/>
        </w:rPr>
        <w:t>138.22</w:t>
      </w:r>
      <w:r>
        <w:rPr>
          <w:rFonts w:ascii="仿宋_GB2312" w:eastAsia="仿宋_GB2312" w:hAnsi="宋体" w:cs="Courier New" w:hint="eastAsia"/>
          <w:sz w:val="32"/>
          <w:szCs w:val="32"/>
        </w:rPr>
        <w:t>万元，占支出合计的</w:t>
      </w:r>
      <w:r>
        <w:rPr>
          <w:rFonts w:ascii="仿宋_GB2312" w:eastAsia="仿宋_GB2312" w:hAnsi="宋体" w:cs="Courier New"/>
          <w:sz w:val="32"/>
          <w:szCs w:val="32"/>
        </w:rPr>
        <w:t>50%</w:t>
      </w:r>
      <w:r>
        <w:rPr>
          <w:rFonts w:ascii="仿宋_GB2312" w:eastAsia="仿宋_GB2312" w:hAnsi="宋体" w:cs="Courier New" w:hint="eastAsia"/>
          <w:sz w:val="32"/>
          <w:szCs w:val="32"/>
        </w:rPr>
        <w:t>。与</w:t>
      </w:r>
      <w:r>
        <w:rPr>
          <w:rFonts w:ascii="仿宋_GB2312" w:eastAsia="仿宋_GB2312" w:hAnsi="宋体" w:cs="Courier New"/>
          <w:sz w:val="32"/>
          <w:szCs w:val="32"/>
        </w:rPr>
        <w:t>2015</w:t>
      </w:r>
      <w:r>
        <w:rPr>
          <w:rFonts w:ascii="仿宋_GB2312" w:eastAsia="仿宋_GB2312" w:hAnsi="宋体" w:cs="Courier New" w:hint="eastAsia"/>
          <w:sz w:val="32"/>
          <w:szCs w:val="32"/>
        </w:rPr>
        <w:t>年相比，一般公共预算财政拨款支出减少</w:t>
      </w:r>
      <w:r>
        <w:rPr>
          <w:rFonts w:ascii="仿宋_GB2312" w:eastAsia="仿宋_GB2312" w:hAnsi="宋体" w:cs="Courier New"/>
          <w:sz w:val="32"/>
          <w:szCs w:val="32"/>
        </w:rPr>
        <w:t>41.72</w:t>
      </w:r>
      <w:r>
        <w:rPr>
          <w:rFonts w:ascii="仿宋_GB2312" w:eastAsia="仿宋_GB2312" w:hAnsi="宋体" w:cs="Courier New" w:hint="eastAsia"/>
          <w:sz w:val="32"/>
          <w:szCs w:val="32"/>
        </w:rPr>
        <w:t>万元，下降</w:t>
      </w:r>
      <w:r>
        <w:rPr>
          <w:rFonts w:ascii="仿宋_GB2312" w:eastAsia="仿宋_GB2312" w:hAnsi="宋体" w:cs="Courier New"/>
          <w:sz w:val="32"/>
          <w:szCs w:val="32"/>
        </w:rPr>
        <w:t>30%</w:t>
      </w:r>
      <w:r>
        <w:rPr>
          <w:rFonts w:ascii="仿宋_GB2312" w:eastAsia="仿宋_GB2312" w:hAnsi="宋体" w:cs="Courier New" w:hint="eastAsia"/>
          <w:sz w:val="32"/>
          <w:szCs w:val="32"/>
        </w:rPr>
        <w:t>。</w:t>
      </w:r>
    </w:p>
    <w:p w:rsidR="00751724" w:rsidRDefault="00751724">
      <w:pPr>
        <w:adjustRightInd w:val="0"/>
        <w:snapToGrid w:val="0"/>
        <w:spacing w:line="360" w:lineRule="auto"/>
        <w:jc w:val="center"/>
        <w:rPr>
          <w:rFonts w:ascii="宋体" w:cs="宋体"/>
          <w:sz w:val="24"/>
        </w:rPr>
      </w:pPr>
      <w:r>
        <w:rPr>
          <w:rFonts w:ascii="宋体" w:hAnsi="宋体" w:cs="宋体" w:hint="eastAsia"/>
          <w:sz w:val="24"/>
        </w:rPr>
        <w:t>图</w:t>
      </w:r>
      <w:r>
        <w:rPr>
          <w:rFonts w:ascii="宋体" w:hAnsi="宋体" w:cs="宋体"/>
          <w:sz w:val="24"/>
        </w:rPr>
        <w:t>5</w:t>
      </w:r>
      <w:r>
        <w:rPr>
          <w:rFonts w:ascii="宋体" w:hAnsi="宋体" w:cs="宋体" w:hint="eastAsia"/>
          <w:sz w:val="24"/>
        </w:rPr>
        <w:t>：财政拨款支出决算变动情况</w:t>
      </w:r>
    </w:p>
    <w:p w:rsidR="00751724" w:rsidRDefault="00751724">
      <w:pPr>
        <w:adjustRightInd w:val="0"/>
        <w:snapToGrid w:val="0"/>
        <w:spacing w:line="360" w:lineRule="auto"/>
        <w:jc w:val="center"/>
        <w:rPr>
          <w:rFonts w:ascii="宋体" w:cs="宋体"/>
          <w:sz w:val="24"/>
        </w:rPr>
      </w:pPr>
      <w:r>
        <w:rPr>
          <w:rFonts w:ascii="宋体" w:hAnsi="宋体" w:cs="宋体" w:hint="eastAsia"/>
          <w:sz w:val="24"/>
        </w:rPr>
        <w:t>（单位：万元）</w:t>
      </w:r>
    </w:p>
    <w:p w:rsidR="00751724" w:rsidRDefault="00751724">
      <w:pPr>
        <w:adjustRightInd w:val="0"/>
        <w:snapToGrid w:val="0"/>
        <w:spacing w:line="360" w:lineRule="auto"/>
        <w:ind w:firstLineChars="200" w:firstLine="420"/>
        <w:rPr>
          <w:rFonts w:ascii="仿宋_GB2312" w:eastAsia="仿宋_GB2312" w:hAnsi="宋体" w:cs="Courier New"/>
          <w:sz w:val="32"/>
          <w:szCs w:val="32"/>
        </w:rPr>
      </w:pPr>
      <w:r>
        <w:t xml:space="preserve">     </w:t>
      </w:r>
      <w:r w:rsidRPr="00895FAB">
        <w:rPr>
          <w:noProof/>
        </w:rPr>
        <w:pict>
          <v:shape id="_x0000_i1029" type="#_x0000_t75" style="width:361.5pt;height:216.7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">
            <v:imagedata r:id="rId19" o:title=""/>
            <o:lock v:ext="edit" aspectratio="f"/>
          </v:shape>
        </w:pict>
      </w:r>
    </w:p>
    <w:p w:rsidR="00751724" w:rsidRDefault="00751724">
      <w:pPr>
        <w:numPr>
          <w:ilvl w:val="0"/>
          <w:numId w:val="5"/>
        </w:numPr>
        <w:adjustRightInd w:val="0"/>
        <w:snapToGrid w:val="0"/>
        <w:spacing w:line="360" w:lineRule="auto"/>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财政拨款支出决算结构情况。</w:t>
      </w:r>
    </w:p>
    <w:p w:rsidR="00751724" w:rsidRDefault="00751724">
      <w:pPr>
        <w:adjustRightInd w:val="0"/>
        <w:snapToGrid w:val="0"/>
        <w:spacing w:line="360" w:lineRule="auto"/>
        <w:ind w:firstLineChars="200" w:firstLine="640"/>
        <w:rPr>
          <w:rFonts w:ascii="仿宋_GB2312" w:eastAsia="仿宋_GB2312" w:hAnsi="宋体" w:cs="Courier New"/>
          <w:sz w:val="32"/>
          <w:szCs w:val="32"/>
        </w:rPr>
      </w:pPr>
      <w:r>
        <w:rPr>
          <w:rFonts w:ascii="仿宋_GB2312" w:eastAsia="仿宋_GB2312" w:hAnsi="宋体" w:cs="Courier New"/>
          <w:sz w:val="32"/>
          <w:szCs w:val="32"/>
        </w:rPr>
        <w:t>2016</w:t>
      </w:r>
      <w:r>
        <w:rPr>
          <w:rFonts w:ascii="仿宋_GB2312" w:eastAsia="仿宋_GB2312" w:hAnsi="宋体" w:cs="Courier New" w:hint="eastAsia"/>
          <w:sz w:val="32"/>
          <w:szCs w:val="32"/>
        </w:rPr>
        <w:t>年度一般公共预算财政拨款支出</w:t>
      </w:r>
      <w:r>
        <w:rPr>
          <w:rFonts w:ascii="仿宋_GB2312" w:eastAsia="仿宋_GB2312" w:hAnsi="宋体" w:cs="Courier New"/>
          <w:sz w:val="32"/>
          <w:szCs w:val="32"/>
        </w:rPr>
        <w:t>276.52</w:t>
      </w:r>
      <w:r>
        <w:rPr>
          <w:rFonts w:ascii="仿宋_GB2312" w:eastAsia="仿宋_GB2312" w:hAnsi="宋体" w:cs="Courier New" w:hint="eastAsia"/>
          <w:sz w:val="32"/>
          <w:szCs w:val="32"/>
        </w:rPr>
        <w:t>万元，主要用于以下方面：基本支出</w:t>
      </w:r>
      <w:r>
        <w:rPr>
          <w:rFonts w:ascii="仿宋_GB2312" w:eastAsia="仿宋_GB2312" w:hAnsi="宋体" w:cs="Courier New"/>
          <w:sz w:val="32"/>
          <w:szCs w:val="32"/>
        </w:rPr>
        <w:t>253.24</w:t>
      </w:r>
      <w:r>
        <w:rPr>
          <w:rFonts w:ascii="仿宋_GB2312" w:eastAsia="仿宋_GB2312" w:hAnsi="宋体" w:cs="Courier New" w:hint="eastAsia"/>
          <w:sz w:val="32"/>
          <w:szCs w:val="32"/>
        </w:rPr>
        <w:t>万元，占</w:t>
      </w:r>
      <w:r>
        <w:rPr>
          <w:rFonts w:ascii="仿宋_GB2312" w:eastAsia="仿宋_GB2312" w:hAnsi="宋体" w:cs="Courier New"/>
          <w:sz w:val="32"/>
          <w:szCs w:val="32"/>
        </w:rPr>
        <w:t>92%</w:t>
      </w:r>
      <w:r>
        <w:rPr>
          <w:rFonts w:ascii="仿宋_GB2312" w:eastAsia="仿宋_GB2312" w:hAnsi="宋体" w:cs="Courier New" w:hint="eastAsia"/>
          <w:sz w:val="32"/>
          <w:szCs w:val="32"/>
        </w:rPr>
        <w:t>；项目支出</w:t>
      </w:r>
      <w:r>
        <w:rPr>
          <w:rFonts w:ascii="仿宋_GB2312" w:eastAsia="仿宋_GB2312" w:hAnsi="宋体" w:cs="Courier New"/>
          <w:sz w:val="32"/>
          <w:szCs w:val="32"/>
        </w:rPr>
        <w:t>23.28</w:t>
      </w:r>
      <w:r>
        <w:rPr>
          <w:rFonts w:ascii="仿宋_GB2312" w:eastAsia="仿宋_GB2312" w:hAnsi="宋体" w:cs="Courier New" w:hint="eastAsia"/>
          <w:sz w:val="32"/>
          <w:szCs w:val="32"/>
        </w:rPr>
        <w:t>万元，占</w:t>
      </w:r>
      <w:r>
        <w:rPr>
          <w:rFonts w:ascii="仿宋_GB2312" w:eastAsia="仿宋_GB2312" w:hAnsi="宋体" w:cs="Courier New"/>
          <w:sz w:val="32"/>
          <w:szCs w:val="32"/>
        </w:rPr>
        <w:t>8%</w:t>
      </w:r>
      <w:r>
        <w:rPr>
          <w:rFonts w:ascii="仿宋_GB2312" w:eastAsia="仿宋_GB2312" w:hAnsi="宋体" w:cs="Courier New" w:hint="eastAsia"/>
          <w:sz w:val="32"/>
          <w:szCs w:val="32"/>
        </w:rPr>
        <w:t>。</w:t>
      </w:r>
    </w:p>
    <w:p w:rsidR="00751724" w:rsidRDefault="00751724">
      <w:pPr>
        <w:adjustRightInd w:val="0"/>
        <w:snapToGrid w:val="0"/>
        <w:spacing w:line="360" w:lineRule="auto"/>
        <w:jc w:val="center"/>
        <w:rPr>
          <w:rFonts w:ascii="宋体" w:cs="宋体"/>
          <w:sz w:val="24"/>
        </w:rPr>
      </w:pPr>
      <w:r>
        <w:rPr>
          <w:rFonts w:ascii="宋体" w:hAnsi="宋体" w:cs="宋体" w:hint="eastAsia"/>
          <w:sz w:val="24"/>
        </w:rPr>
        <w:t>图</w:t>
      </w:r>
      <w:r>
        <w:rPr>
          <w:rFonts w:ascii="宋体" w:hAnsi="宋体" w:cs="宋体"/>
          <w:sz w:val="24"/>
        </w:rPr>
        <w:t>6</w:t>
      </w:r>
      <w:r>
        <w:rPr>
          <w:rFonts w:ascii="宋体" w:hAnsi="宋体" w:cs="宋体" w:hint="eastAsia"/>
          <w:sz w:val="24"/>
        </w:rPr>
        <w:t>：财政拨款支出决算结构</w:t>
      </w:r>
    </w:p>
    <w:p w:rsidR="00751724" w:rsidRDefault="00751724">
      <w:pPr>
        <w:adjustRightInd w:val="0"/>
        <w:snapToGrid w:val="0"/>
        <w:spacing w:line="360" w:lineRule="auto"/>
        <w:ind w:firstLineChars="200" w:firstLine="420"/>
        <w:rPr>
          <w:rFonts w:ascii="仿宋_GB2312" w:eastAsia="仿宋_GB2312" w:hAnsi="宋体" w:cs="Courier New"/>
          <w:sz w:val="32"/>
          <w:szCs w:val="32"/>
        </w:rPr>
      </w:pPr>
      <w:r>
        <w:t xml:space="preserve">     </w:t>
      </w:r>
      <w:r w:rsidRPr="00895FAB">
        <w:rPr>
          <w:noProof/>
        </w:rPr>
        <w:pict>
          <v:shape id="_x0000_i1030" type="#_x0000_t75" style="width:361.5pt;height:216.7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">
            <v:imagedata r:id="rId20" o:title=""/>
            <o:lock v:ext="edit" aspectratio="f"/>
          </v:shape>
        </w:pict>
      </w:r>
    </w:p>
    <w:p w:rsidR="00751724" w:rsidRDefault="00751724">
      <w:pPr>
        <w:numPr>
          <w:ilvl w:val="0"/>
          <w:numId w:val="5"/>
        </w:numPr>
        <w:adjustRightInd w:val="0"/>
        <w:snapToGrid w:val="0"/>
        <w:spacing w:line="360" w:lineRule="auto"/>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财政拨款支出决算具体情况。</w:t>
      </w:r>
    </w:p>
    <w:p w:rsidR="00751724" w:rsidRDefault="00751724">
      <w:pPr>
        <w:adjustRightInd w:val="0"/>
        <w:snapToGrid w:val="0"/>
        <w:spacing w:line="360" w:lineRule="auto"/>
        <w:ind w:firstLineChars="200" w:firstLine="640"/>
        <w:rPr>
          <w:rFonts w:ascii="仿宋_GB2312" w:eastAsia="仿宋_GB2312" w:hAnsi="宋体" w:cs="Courier New"/>
          <w:sz w:val="32"/>
          <w:szCs w:val="32"/>
        </w:rPr>
      </w:pPr>
      <w:r>
        <w:rPr>
          <w:rFonts w:ascii="仿宋_GB2312" w:eastAsia="仿宋_GB2312" w:hAnsi="宋体" w:cs="Courier New"/>
          <w:sz w:val="32"/>
          <w:szCs w:val="32"/>
        </w:rPr>
        <w:t>2016</w:t>
      </w:r>
      <w:r>
        <w:rPr>
          <w:rFonts w:ascii="仿宋_GB2312" w:eastAsia="仿宋_GB2312" w:hAnsi="宋体" w:cs="Courier New" w:hint="eastAsia"/>
          <w:sz w:val="32"/>
          <w:szCs w:val="32"/>
        </w:rPr>
        <w:t>年度一般公共预算财政拨款支出年初预算为</w:t>
      </w:r>
      <w:r>
        <w:rPr>
          <w:rFonts w:ascii="仿宋_GB2312" w:eastAsia="仿宋_GB2312" w:hAnsi="宋体" w:cs="Courier New"/>
          <w:sz w:val="32"/>
          <w:szCs w:val="32"/>
        </w:rPr>
        <w:t>244</w:t>
      </w:r>
      <w:r>
        <w:rPr>
          <w:rFonts w:ascii="仿宋_GB2312" w:eastAsia="仿宋_GB2312" w:hAnsi="宋体" w:cs="Courier New" w:hint="eastAsia"/>
          <w:sz w:val="32"/>
          <w:szCs w:val="32"/>
        </w:rPr>
        <w:t>万元，支出决算为</w:t>
      </w:r>
      <w:r>
        <w:rPr>
          <w:rFonts w:ascii="仿宋_GB2312" w:eastAsia="仿宋_GB2312" w:hAnsi="宋体" w:cs="Courier New"/>
          <w:sz w:val="32"/>
          <w:szCs w:val="32"/>
        </w:rPr>
        <w:t>285.5</w:t>
      </w:r>
      <w:r>
        <w:rPr>
          <w:rFonts w:ascii="仿宋_GB2312" w:eastAsia="仿宋_GB2312" w:hAnsi="宋体" w:cs="Courier New" w:hint="eastAsia"/>
          <w:sz w:val="32"/>
          <w:szCs w:val="32"/>
        </w:rPr>
        <w:t>万元，完成年初预算的</w:t>
      </w:r>
      <w:r>
        <w:rPr>
          <w:rFonts w:ascii="仿宋_GB2312" w:eastAsia="仿宋_GB2312" w:hAnsi="宋体" w:cs="Courier New"/>
          <w:sz w:val="32"/>
          <w:szCs w:val="32"/>
        </w:rPr>
        <w:t>117%</w:t>
      </w:r>
      <w:r>
        <w:rPr>
          <w:rFonts w:ascii="仿宋_GB2312" w:eastAsia="仿宋_GB2312" w:hAnsi="宋体" w:cs="Courier New" w:hint="eastAsia"/>
          <w:sz w:val="32"/>
          <w:szCs w:val="32"/>
        </w:rPr>
        <w:t>。决算数大于预算数的主要原因：一是一般公共服务支出。</w:t>
      </w:r>
    </w:p>
    <w:p w:rsidR="00751724" w:rsidRPr="00055536" w:rsidRDefault="00751724" w:rsidP="00055536">
      <w:pPr>
        <w:numPr>
          <w:ilvl w:val="0"/>
          <w:numId w:val="6"/>
        </w:numPr>
        <w:adjustRightInd w:val="0"/>
        <w:snapToGrid w:val="0"/>
        <w:spacing w:line="360" w:lineRule="auto"/>
        <w:ind w:firstLineChars="200" w:firstLine="640"/>
        <w:rPr>
          <w:rFonts w:ascii="仿宋_GB2312" w:eastAsia="仿宋_GB2312" w:hAnsi="宋体" w:cs="Courier New"/>
          <w:sz w:val="32"/>
          <w:szCs w:val="32"/>
        </w:rPr>
      </w:pPr>
      <w:r w:rsidRPr="00055536">
        <w:rPr>
          <w:rFonts w:ascii="仿宋_GB2312" w:eastAsia="仿宋_GB2312" w:hAnsi="宋体" w:hint="eastAsia"/>
          <w:bCs/>
          <w:sz w:val="32"/>
          <w:szCs w:val="32"/>
        </w:rPr>
        <w:t>一般公共服务（类）财政事务（款）行政运行（项）。</w:t>
      </w:r>
      <w:r w:rsidRPr="00055536">
        <w:rPr>
          <w:rFonts w:ascii="仿宋_GB2312" w:eastAsia="仿宋_GB2312" w:hAnsi="宋体" w:cs="Courier New" w:hint="eastAsia"/>
          <w:sz w:val="32"/>
          <w:szCs w:val="32"/>
        </w:rPr>
        <w:t>年初预算为</w:t>
      </w:r>
      <w:r w:rsidRPr="00055536">
        <w:rPr>
          <w:rFonts w:ascii="仿宋_GB2312" w:eastAsia="仿宋_GB2312" w:hAnsi="宋体" w:cs="Courier New"/>
          <w:sz w:val="32"/>
          <w:szCs w:val="32"/>
        </w:rPr>
        <w:t>17</w:t>
      </w:r>
      <w:r w:rsidRPr="00055536">
        <w:rPr>
          <w:rFonts w:ascii="仿宋_GB2312" w:eastAsia="仿宋_GB2312" w:hAnsi="宋体" w:cs="Courier New" w:hint="eastAsia"/>
          <w:sz w:val="32"/>
          <w:szCs w:val="32"/>
        </w:rPr>
        <w:t>万元，支出决算为</w:t>
      </w:r>
      <w:r w:rsidRPr="00055536">
        <w:rPr>
          <w:rFonts w:ascii="仿宋_GB2312" w:eastAsia="仿宋_GB2312" w:hAnsi="宋体" w:cs="Courier New"/>
          <w:sz w:val="32"/>
          <w:szCs w:val="32"/>
        </w:rPr>
        <w:t>23.3</w:t>
      </w:r>
      <w:r w:rsidRPr="00055536">
        <w:rPr>
          <w:rFonts w:ascii="仿宋_GB2312" w:eastAsia="仿宋_GB2312" w:hAnsi="宋体" w:cs="Courier New" w:hint="eastAsia"/>
          <w:sz w:val="32"/>
          <w:szCs w:val="32"/>
        </w:rPr>
        <w:t>万元，完成年初预算的</w:t>
      </w:r>
      <w:r w:rsidRPr="00055536">
        <w:rPr>
          <w:rFonts w:ascii="仿宋_GB2312" w:eastAsia="仿宋_GB2312" w:hAnsi="宋体" w:cs="Courier New"/>
          <w:sz w:val="32"/>
          <w:szCs w:val="32"/>
        </w:rPr>
        <w:t>137%</w:t>
      </w:r>
      <w:r w:rsidRPr="00055536">
        <w:rPr>
          <w:rFonts w:ascii="仿宋_GB2312" w:eastAsia="仿宋_GB2312" w:hAnsi="宋体" w:cs="Courier New" w:hint="eastAsia"/>
          <w:sz w:val="32"/>
          <w:szCs w:val="32"/>
        </w:rPr>
        <w:t>。决算数大于（小于）预算数的主要原因：增加一期干部培训。</w:t>
      </w:r>
    </w:p>
    <w:p w:rsidR="00751724" w:rsidRDefault="00751724">
      <w:pPr>
        <w:numPr>
          <w:ilvl w:val="0"/>
          <w:numId w:val="4"/>
        </w:numPr>
        <w:adjustRightInd w:val="0"/>
        <w:snapToGrid w:val="0"/>
        <w:spacing w:line="360" w:lineRule="auto"/>
        <w:ind w:firstLineChars="200" w:firstLine="640"/>
        <w:outlineLvl w:val="1"/>
        <w:rPr>
          <w:rFonts w:ascii="黑体" w:eastAsia="黑体" w:hAnsi="黑体"/>
          <w:sz w:val="32"/>
          <w:szCs w:val="32"/>
        </w:rPr>
      </w:pPr>
      <w:r>
        <w:rPr>
          <w:rFonts w:ascii="黑体" w:eastAsia="黑体" w:hAnsi="黑体" w:hint="eastAsia"/>
          <w:sz w:val="32"/>
          <w:szCs w:val="32"/>
        </w:rPr>
        <w:t>关于一般公共预算财政拨款基本支出决算情况说明</w:t>
      </w:r>
    </w:p>
    <w:p w:rsidR="00751724" w:rsidRDefault="00751724">
      <w:pPr>
        <w:adjustRightInd w:val="0"/>
        <w:snapToGrid w:val="0"/>
        <w:spacing w:line="360" w:lineRule="auto"/>
        <w:ind w:firstLineChars="200" w:firstLine="640"/>
        <w:rPr>
          <w:rFonts w:ascii="仿宋_GB2312" w:eastAsia="仿宋_GB2312" w:hAnsi="宋体" w:cs="Courier New"/>
          <w:sz w:val="32"/>
          <w:szCs w:val="32"/>
        </w:rPr>
      </w:pPr>
      <w:r>
        <w:rPr>
          <w:rFonts w:ascii="仿宋_GB2312" w:eastAsia="仿宋_GB2312" w:hAnsi="宋体" w:cs="Courier New"/>
          <w:sz w:val="32"/>
          <w:szCs w:val="32"/>
        </w:rPr>
        <w:t>2016</w:t>
      </w:r>
      <w:r>
        <w:rPr>
          <w:rFonts w:ascii="仿宋_GB2312" w:eastAsia="仿宋_GB2312" w:hAnsi="宋体" w:cs="Courier New" w:hint="eastAsia"/>
          <w:sz w:val="32"/>
          <w:szCs w:val="32"/>
        </w:rPr>
        <w:t>年一般公共预算财政拨款基本支出</w:t>
      </w:r>
      <w:r>
        <w:rPr>
          <w:rFonts w:ascii="仿宋_GB2312" w:eastAsia="仿宋_GB2312" w:hAnsi="宋体" w:cs="Courier New"/>
          <w:sz w:val="32"/>
          <w:szCs w:val="32"/>
        </w:rPr>
        <w:t>253.24</w:t>
      </w:r>
      <w:r>
        <w:rPr>
          <w:rFonts w:ascii="仿宋_GB2312" w:eastAsia="仿宋_GB2312" w:hAnsi="宋体" w:cs="Courier New" w:hint="eastAsia"/>
          <w:sz w:val="32"/>
          <w:szCs w:val="32"/>
        </w:rPr>
        <w:t>万元，其中：</w:t>
      </w:r>
      <w:r>
        <w:rPr>
          <w:rFonts w:ascii="仿宋_GB2312" w:eastAsia="仿宋_GB2312" w:hAnsi="Times New Roman" w:cs="仿宋_GB2312" w:hint="eastAsia"/>
          <w:bCs/>
          <w:spacing w:val="-1"/>
          <w:kern w:val="0"/>
          <w:sz w:val="32"/>
          <w:szCs w:val="32"/>
        </w:rPr>
        <w:t>人员经费</w:t>
      </w:r>
      <w:r>
        <w:rPr>
          <w:rFonts w:ascii="仿宋_GB2312" w:eastAsia="仿宋_GB2312" w:hAnsi="Times New Roman" w:cs="仿宋_GB2312"/>
          <w:bCs/>
          <w:spacing w:val="-1"/>
          <w:kern w:val="0"/>
          <w:sz w:val="32"/>
          <w:szCs w:val="32"/>
        </w:rPr>
        <w:t>226</w:t>
      </w:r>
      <w:r>
        <w:rPr>
          <w:rFonts w:ascii="仿宋_GB2312" w:eastAsia="仿宋_GB2312" w:hAnsi="Times New Roman" w:cs="仿宋_GB2312" w:hint="eastAsia"/>
          <w:bCs/>
          <w:spacing w:val="-1"/>
          <w:kern w:val="0"/>
          <w:sz w:val="32"/>
          <w:szCs w:val="32"/>
        </w:rPr>
        <w:t>万元</w:t>
      </w:r>
      <w:r>
        <w:rPr>
          <w:rFonts w:ascii="仿宋_GB2312" w:eastAsia="仿宋_GB2312" w:hAnsi="宋体" w:cs="Courier New" w:hint="eastAsia"/>
          <w:bCs/>
          <w:sz w:val="32"/>
          <w:szCs w:val="32"/>
        </w:rPr>
        <w:t>，</w:t>
      </w:r>
      <w:r>
        <w:rPr>
          <w:rFonts w:ascii="仿宋_GB2312" w:eastAsia="仿宋_GB2312" w:hAnsi="宋体" w:cs="Courier New" w:hint="eastAsia"/>
          <w:sz w:val="32"/>
          <w:szCs w:val="32"/>
        </w:rPr>
        <w:t>主要包括：基本工资、津贴补贴、奖金、绩效工资、社会保障缴费、离休费、退休费等；</w:t>
      </w:r>
      <w:r>
        <w:rPr>
          <w:rFonts w:ascii="仿宋_GB2312" w:eastAsia="仿宋_GB2312" w:hAnsi="Times New Roman" w:cs="仿宋_GB2312" w:hint="eastAsia"/>
          <w:bCs/>
          <w:spacing w:val="-1"/>
          <w:kern w:val="0"/>
          <w:sz w:val="32"/>
          <w:szCs w:val="32"/>
        </w:rPr>
        <w:t>公用经费</w:t>
      </w:r>
      <w:r>
        <w:rPr>
          <w:rFonts w:ascii="仿宋_GB2312" w:eastAsia="仿宋_GB2312" w:hAnsi="Times New Roman" w:cs="仿宋_GB2312"/>
          <w:spacing w:val="-2"/>
          <w:kern w:val="0"/>
          <w:sz w:val="32"/>
          <w:szCs w:val="32"/>
        </w:rPr>
        <w:t>27.24</w:t>
      </w:r>
      <w:r>
        <w:rPr>
          <w:rFonts w:ascii="仿宋_GB2312" w:eastAsia="仿宋_GB2312" w:hAnsi="Times New Roman" w:cs="仿宋_GB2312" w:hint="eastAsia"/>
          <w:spacing w:val="-2"/>
          <w:kern w:val="0"/>
          <w:sz w:val="32"/>
          <w:szCs w:val="32"/>
        </w:rPr>
        <w:t>万元</w:t>
      </w:r>
      <w:r>
        <w:rPr>
          <w:rFonts w:ascii="仿宋_GB2312" w:eastAsia="仿宋_GB2312" w:hAnsi="宋体" w:cs="Courier New" w:hint="eastAsia"/>
          <w:sz w:val="32"/>
          <w:szCs w:val="32"/>
        </w:rPr>
        <w:t>，主要包括：办公费、水电费、邮电费、维修费、租赁费、公务接待费、劳务费、公务用车运行费等。</w:t>
      </w:r>
    </w:p>
    <w:p w:rsidR="00751724" w:rsidRDefault="00751724">
      <w:pPr>
        <w:numPr>
          <w:ilvl w:val="0"/>
          <w:numId w:val="4"/>
        </w:numPr>
        <w:adjustRightInd w:val="0"/>
        <w:snapToGrid w:val="0"/>
        <w:spacing w:line="360" w:lineRule="auto"/>
        <w:ind w:firstLineChars="200" w:firstLine="640"/>
        <w:outlineLvl w:val="1"/>
        <w:rPr>
          <w:rFonts w:ascii="黑体" w:eastAsia="黑体" w:hAnsi="黑体"/>
          <w:sz w:val="32"/>
          <w:szCs w:val="32"/>
        </w:rPr>
      </w:pPr>
      <w:r>
        <w:rPr>
          <w:rFonts w:ascii="黑体" w:eastAsia="黑体" w:hAnsi="黑体" w:hint="eastAsia"/>
          <w:sz w:val="32"/>
          <w:szCs w:val="32"/>
        </w:rPr>
        <w:t>关于一般公共预算财政拨款“三公”经费支出决算情况说明</w:t>
      </w:r>
    </w:p>
    <w:p w:rsidR="00751724" w:rsidRDefault="00751724">
      <w:pPr>
        <w:numPr>
          <w:ilvl w:val="0"/>
          <w:numId w:val="7"/>
        </w:numPr>
        <w:kinsoku w:val="0"/>
        <w:overflowPunct w:val="0"/>
        <w:autoSpaceDE w:val="0"/>
        <w:autoSpaceDN w:val="0"/>
        <w:adjustRightInd w:val="0"/>
        <w:snapToGrid w:val="0"/>
        <w:spacing w:line="360" w:lineRule="auto"/>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“三公”经费财政拨款支出决算总体情况说明。</w:t>
      </w:r>
    </w:p>
    <w:p w:rsidR="00751724" w:rsidRDefault="00751724">
      <w:pPr>
        <w:kinsoku w:val="0"/>
        <w:overflowPunct w:val="0"/>
        <w:autoSpaceDE w:val="0"/>
        <w:autoSpaceDN w:val="0"/>
        <w:adjustRightInd w:val="0"/>
        <w:snapToGrid w:val="0"/>
        <w:spacing w:line="360" w:lineRule="auto"/>
        <w:ind w:firstLineChars="200" w:firstLine="640"/>
        <w:rPr>
          <w:rFonts w:ascii="仿宋_GB2312" w:eastAsia="仿宋_GB2312" w:hAnsi="宋体" w:cs="Courier New"/>
          <w:sz w:val="32"/>
          <w:szCs w:val="32"/>
        </w:rPr>
      </w:pPr>
      <w:r>
        <w:rPr>
          <w:rFonts w:ascii="仿宋_GB2312" w:eastAsia="仿宋_GB2312" w:hAnsi="宋体" w:cs="Courier New"/>
          <w:sz w:val="32"/>
          <w:szCs w:val="32"/>
        </w:rPr>
        <w:t>2016</w:t>
      </w:r>
      <w:r>
        <w:rPr>
          <w:rFonts w:ascii="仿宋_GB2312" w:eastAsia="仿宋_GB2312" w:hAnsi="宋体" w:cs="Courier New" w:hint="eastAsia"/>
          <w:sz w:val="32"/>
          <w:szCs w:val="32"/>
        </w:rPr>
        <w:t>年度“三公”经费财政拨款支出预算为</w:t>
      </w:r>
      <w:r>
        <w:rPr>
          <w:rFonts w:ascii="仿宋_GB2312" w:eastAsia="仿宋_GB2312" w:hAnsi="宋体" w:cs="Courier New"/>
          <w:sz w:val="32"/>
          <w:szCs w:val="32"/>
        </w:rPr>
        <w:t>9.3</w:t>
      </w:r>
      <w:r>
        <w:rPr>
          <w:rFonts w:ascii="仿宋_GB2312" w:eastAsia="仿宋_GB2312" w:hAnsi="宋体" w:cs="Courier New" w:hint="eastAsia"/>
          <w:sz w:val="32"/>
          <w:szCs w:val="32"/>
        </w:rPr>
        <w:t>万元，支出决算为</w:t>
      </w:r>
      <w:r>
        <w:rPr>
          <w:rFonts w:ascii="仿宋_GB2312" w:eastAsia="仿宋_GB2312" w:hAnsi="宋体" w:cs="Courier New"/>
          <w:sz w:val="32"/>
          <w:szCs w:val="32"/>
        </w:rPr>
        <w:t>9.3</w:t>
      </w:r>
      <w:r>
        <w:rPr>
          <w:rFonts w:ascii="仿宋_GB2312" w:eastAsia="仿宋_GB2312" w:hAnsi="宋体" w:cs="Courier New" w:hint="eastAsia"/>
          <w:sz w:val="32"/>
          <w:szCs w:val="32"/>
        </w:rPr>
        <w:t>万元，完成预算的</w:t>
      </w:r>
      <w:r>
        <w:rPr>
          <w:rFonts w:ascii="仿宋_GB2312" w:eastAsia="仿宋_GB2312" w:hAnsi="宋体" w:cs="Courier New"/>
          <w:sz w:val="32"/>
          <w:szCs w:val="32"/>
        </w:rPr>
        <w:t>100%</w:t>
      </w:r>
      <w:r>
        <w:rPr>
          <w:rFonts w:ascii="仿宋_GB2312" w:eastAsia="仿宋_GB2312" w:hAnsi="宋体" w:cs="Courier New" w:hint="eastAsia"/>
          <w:sz w:val="32"/>
          <w:szCs w:val="32"/>
        </w:rPr>
        <w:t>，其中：公务用车购置及运行费支出决算为</w:t>
      </w:r>
      <w:r>
        <w:rPr>
          <w:rFonts w:ascii="仿宋_GB2312" w:eastAsia="仿宋_GB2312" w:hAnsi="宋体" w:cs="Courier New"/>
          <w:sz w:val="32"/>
          <w:szCs w:val="32"/>
        </w:rPr>
        <w:t>3.63</w:t>
      </w:r>
      <w:r>
        <w:rPr>
          <w:rFonts w:ascii="仿宋_GB2312" w:eastAsia="仿宋_GB2312" w:hAnsi="宋体" w:cs="Courier New" w:hint="eastAsia"/>
          <w:sz w:val="32"/>
          <w:szCs w:val="32"/>
        </w:rPr>
        <w:t>万元，完成预算的</w:t>
      </w:r>
      <w:r>
        <w:rPr>
          <w:rFonts w:ascii="仿宋_GB2312" w:eastAsia="仿宋_GB2312" w:hAnsi="宋体" w:cs="Courier New"/>
          <w:sz w:val="32"/>
          <w:szCs w:val="32"/>
        </w:rPr>
        <w:t>100%</w:t>
      </w:r>
      <w:r>
        <w:rPr>
          <w:rFonts w:ascii="仿宋_GB2312" w:eastAsia="仿宋_GB2312" w:hAnsi="宋体" w:cs="Courier New" w:hint="eastAsia"/>
          <w:sz w:val="32"/>
          <w:szCs w:val="32"/>
        </w:rPr>
        <w:t>；公务接待费支出决算为</w:t>
      </w:r>
      <w:r>
        <w:rPr>
          <w:rFonts w:ascii="仿宋_GB2312" w:eastAsia="仿宋_GB2312" w:hAnsi="宋体" w:cs="Courier New"/>
          <w:sz w:val="32"/>
          <w:szCs w:val="32"/>
        </w:rPr>
        <w:t>5.68</w:t>
      </w:r>
      <w:r>
        <w:rPr>
          <w:rFonts w:ascii="仿宋_GB2312" w:eastAsia="仿宋_GB2312" w:hAnsi="宋体" w:cs="Courier New" w:hint="eastAsia"/>
          <w:sz w:val="32"/>
          <w:szCs w:val="32"/>
        </w:rPr>
        <w:t>万元，完成预算的</w:t>
      </w:r>
      <w:r>
        <w:rPr>
          <w:rFonts w:ascii="仿宋_GB2312" w:eastAsia="仿宋_GB2312" w:hAnsi="宋体" w:cs="Courier New"/>
          <w:sz w:val="32"/>
          <w:szCs w:val="32"/>
        </w:rPr>
        <w:t>100%</w:t>
      </w:r>
      <w:r>
        <w:rPr>
          <w:rFonts w:ascii="仿宋_GB2312" w:eastAsia="仿宋_GB2312" w:hAnsi="宋体" w:cs="Courier New" w:hint="eastAsia"/>
          <w:sz w:val="32"/>
          <w:szCs w:val="32"/>
        </w:rPr>
        <w:t>。</w:t>
      </w:r>
    </w:p>
    <w:p w:rsidR="00751724" w:rsidRDefault="00751724">
      <w:pPr>
        <w:numPr>
          <w:ilvl w:val="0"/>
          <w:numId w:val="7"/>
        </w:numPr>
        <w:kinsoku w:val="0"/>
        <w:overflowPunct w:val="0"/>
        <w:autoSpaceDE w:val="0"/>
        <w:autoSpaceDN w:val="0"/>
        <w:adjustRightInd w:val="0"/>
        <w:snapToGrid w:val="0"/>
        <w:spacing w:line="360" w:lineRule="auto"/>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“三公”经费财政拨款支出决算具体情况说明。</w:t>
      </w:r>
    </w:p>
    <w:p w:rsidR="00751724" w:rsidRDefault="00751724">
      <w:pPr>
        <w:kinsoku w:val="0"/>
        <w:overflowPunct w:val="0"/>
        <w:autoSpaceDE w:val="0"/>
        <w:autoSpaceDN w:val="0"/>
        <w:adjustRightInd w:val="0"/>
        <w:snapToGrid w:val="0"/>
        <w:spacing w:line="360" w:lineRule="auto"/>
        <w:ind w:firstLineChars="200" w:firstLine="640"/>
        <w:rPr>
          <w:rFonts w:ascii="仿宋_GB2312" w:eastAsia="仿宋_GB2312" w:hAnsi="宋体" w:cs="Courier New"/>
          <w:sz w:val="32"/>
          <w:szCs w:val="32"/>
        </w:rPr>
      </w:pPr>
      <w:r>
        <w:rPr>
          <w:rFonts w:ascii="仿宋_GB2312" w:eastAsia="仿宋_GB2312" w:hAnsi="宋体" w:cs="Courier New"/>
          <w:sz w:val="32"/>
          <w:szCs w:val="32"/>
        </w:rPr>
        <w:t>2016</w:t>
      </w:r>
      <w:r>
        <w:rPr>
          <w:rFonts w:ascii="仿宋_GB2312" w:eastAsia="仿宋_GB2312" w:hAnsi="宋体" w:cs="Courier New" w:hint="eastAsia"/>
          <w:sz w:val="32"/>
          <w:szCs w:val="32"/>
        </w:rPr>
        <w:t>年度“三公”经费财政拨款支出决算中，公务用车购置及运行费支出决算</w:t>
      </w:r>
      <w:r>
        <w:rPr>
          <w:rFonts w:ascii="仿宋_GB2312" w:eastAsia="仿宋_GB2312" w:hAnsi="宋体" w:cs="Courier New"/>
          <w:sz w:val="32"/>
          <w:szCs w:val="32"/>
        </w:rPr>
        <w:t>3.63</w:t>
      </w:r>
      <w:r>
        <w:rPr>
          <w:rFonts w:ascii="仿宋_GB2312" w:eastAsia="仿宋_GB2312" w:hAnsi="宋体" w:cs="Courier New" w:hint="eastAsia"/>
          <w:sz w:val="32"/>
          <w:szCs w:val="32"/>
        </w:rPr>
        <w:t>万元，占</w:t>
      </w:r>
      <w:r>
        <w:rPr>
          <w:rFonts w:ascii="仿宋_GB2312" w:eastAsia="仿宋_GB2312" w:hAnsi="宋体" w:cs="Courier New"/>
          <w:sz w:val="32"/>
          <w:szCs w:val="32"/>
        </w:rPr>
        <w:t>39%</w:t>
      </w:r>
      <w:r>
        <w:rPr>
          <w:rFonts w:ascii="仿宋_GB2312" w:eastAsia="仿宋_GB2312" w:hAnsi="宋体" w:cs="Courier New" w:hint="eastAsia"/>
          <w:sz w:val="32"/>
          <w:szCs w:val="32"/>
        </w:rPr>
        <w:t>；公务接待费支出决算</w:t>
      </w:r>
      <w:r>
        <w:rPr>
          <w:rFonts w:ascii="仿宋_GB2312" w:eastAsia="仿宋_GB2312" w:hAnsi="宋体" w:cs="Courier New"/>
          <w:sz w:val="32"/>
          <w:szCs w:val="32"/>
        </w:rPr>
        <w:t>5.68</w:t>
      </w:r>
      <w:r>
        <w:rPr>
          <w:rFonts w:ascii="仿宋_GB2312" w:eastAsia="仿宋_GB2312" w:hAnsi="宋体" w:cs="Courier New" w:hint="eastAsia"/>
          <w:sz w:val="32"/>
          <w:szCs w:val="32"/>
        </w:rPr>
        <w:t>万元，占</w:t>
      </w:r>
      <w:r>
        <w:rPr>
          <w:rFonts w:ascii="仿宋_GB2312" w:eastAsia="仿宋_GB2312" w:hAnsi="宋体" w:cs="Courier New"/>
          <w:sz w:val="32"/>
          <w:szCs w:val="32"/>
        </w:rPr>
        <w:t>61%</w:t>
      </w:r>
      <w:r>
        <w:rPr>
          <w:rFonts w:ascii="仿宋_GB2312" w:eastAsia="仿宋_GB2312" w:hAnsi="宋体" w:cs="Courier New" w:hint="eastAsia"/>
          <w:sz w:val="32"/>
          <w:szCs w:val="32"/>
        </w:rPr>
        <w:t>。具体情况如下：</w:t>
      </w:r>
    </w:p>
    <w:p w:rsidR="00751724" w:rsidRDefault="00751724">
      <w:pPr>
        <w:adjustRightInd w:val="0"/>
        <w:snapToGrid w:val="0"/>
        <w:spacing w:line="360" w:lineRule="auto"/>
        <w:jc w:val="center"/>
        <w:rPr>
          <w:rFonts w:ascii="宋体" w:cs="宋体"/>
          <w:sz w:val="24"/>
        </w:rPr>
      </w:pPr>
      <w:r>
        <w:rPr>
          <w:rFonts w:ascii="宋体" w:hAnsi="宋体" w:cs="宋体" w:hint="eastAsia"/>
          <w:sz w:val="24"/>
        </w:rPr>
        <w:t>图</w:t>
      </w:r>
      <w:r>
        <w:rPr>
          <w:rFonts w:ascii="宋体" w:hAnsi="宋体" w:cs="宋体"/>
          <w:sz w:val="24"/>
        </w:rPr>
        <w:t>7</w:t>
      </w:r>
      <w:r>
        <w:rPr>
          <w:rFonts w:ascii="宋体" w:hAnsi="宋体" w:cs="宋体" w:hint="eastAsia"/>
          <w:sz w:val="24"/>
        </w:rPr>
        <w:t>：“三公”经费财政拨款支出结构</w:t>
      </w:r>
    </w:p>
    <w:p w:rsidR="00751724" w:rsidRDefault="00751724">
      <w:pPr>
        <w:kinsoku w:val="0"/>
        <w:overflowPunct w:val="0"/>
        <w:autoSpaceDE w:val="0"/>
        <w:autoSpaceDN w:val="0"/>
        <w:adjustRightInd w:val="0"/>
        <w:snapToGrid w:val="0"/>
        <w:spacing w:line="360" w:lineRule="auto"/>
        <w:rPr>
          <w:rFonts w:ascii="仿宋_GB2312" w:eastAsia="仿宋_GB2312" w:hAnsi="宋体" w:cs="Courier New"/>
          <w:sz w:val="32"/>
          <w:szCs w:val="32"/>
        </w:rPr>
      </w:pPr>
      <w:r>
        <w:t xml:space="preserve">            </w:t>
      </w:r>
      <w:r w:rsidRPr="00895FAB">
        <w:rPr>
          <w:noProof/>
        </w:rPr>
        <w:pict>
          <v:shape id="_x0000_i1031" type="#_x0000_t75" style="width:344.25pt;height:172.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">
            <v:imagedata r:id="rId21" o:title=""/>
            <o:lock v:ext="edit" aspectratio="f"/>
          </v:shape>
        </w:pict>
      </w:r>
    </w:p>
    <w:p w:rsidR="00751724" w:rsidRDefault="00751724">
      <w:pPr>
        <w:kinsoku w:val="0"/>
        <w:overflowPunct w:val="0"/>
        <w:autoSpaceDE w:val="0"/>
        <w:autoSpaceDN w:val="0"/>
        <w:adjustRightInd w:val="0"/>
        <w:snapToGrid w:val="0"/>
        <w:spacing w:line="360" w:lineRule="auto"/>
        <w:ind w:firstLineChars="200" w:firstLine="640"/>
        <w:rPr>
          <w:rFonts w:ascii="仿宋_GB2312" w:eastAsia="仿宋_GB2312" w:hAnsi="宋体" w:cs="Courier New"/>
          <w:sz w:val="32"/>
          <w:szCs w:val="32"/>
        </w:rPr>
      </w:pPr>
    </w:p>
    <w:p w:rsidR="00751724" w:rsidRDefault="00751724">
      <w:pPr>
        <w:kinsoku w:val="0"/>
        <w:overflowPunct w:val="0"/>
        <w:autoSpaceDE w:val="0"/>
        <w:autoSpaceDN w:val="0"/>
        <w:adjustRightInd w:val="0"/>
        <w:snapToGrid w:val="0"/>
        <w:spacing w:line="360" w:lineRule="auto"/>
        <w:ind w:firstLineChars="200" w:firstLine="640"/>
        <w:rPr>
          <w:rFonts w:ascii="仿宋_GB2312" w:eastAsia="仿宋_GB2312" w:hAnsi="宋体" w:cs="Courier New"/>
          <w:sz w:val="32"/>
          <w:szCs w:val="32"/>
        </w:rPr>
      </w:pPr>
    </w:p>
    <w:p w:rsidR="00751724" w:rsidRDefault="00751724">
      <w:pPr>
        <w:kinsoku w:val="0"/>
        <w:overflowPunct w:val="0"/>
        <w:autoSpaceDE w:val="0"/>
        <w:autoSpaceDN w:val="0"/>
        <w:adjustRightInd w:val="0"/>
        <w:snapToGrid w:val="0"/>
        <w:spacing w:line="360" w:lineRule="auto"/>
        <w:ind w:firstLineChars="200" w:firstLine="640"/>
        <w:rPr>
          <w:rFonts w:ascii="仿宋_GB2312" w:eastAsia="仿宋_GB2312" w:hAnsi="宋体" w:cs="Courier New"/>
          <w:sz w:val="32"/>
          <w:szCs w:val="32"/>
        </w:rPr>
      </w:pPr>
    </w:p>
    <w:p w:rsidR="00751724" w:rsidRPr="00055536" w:rsidRDefault="00751724" w:rsidP="00055536">
      <w:pPr>
        <w:numPr>
          <w:ilvl w:val="0"/>
          <w:numId w:val="8"/>
        </w:numPr>
        <w:kinsoku w:val="0"/>
        <w:overflowPunct w:val="0"/>
        <w:autoSpaceDE w:val="0"/>
        <w:autoSpaceDN w:val="0"/>
        <w:adjustRightInd w:val="0"/>
        <w:snapToGrid w:val="0"/>
        <w:spacing w:line="360" w:lineRule="auto"/>
        <w:ind w:firstLineChars="200" w:firstLine="640"/>
        <w:rPr>
          <w:rFonts w:ascii="仿宋_GB2312" w:eastAsia="仿宋_GB2312" w:hAnsi="宋体" w:cs="Courier New"/>
          <w:bCs/>
          <w:sz w:val="32"/>
          <w:szCs w:val="32"/>
        </w:rPr>
      </w:pPr>
      <w:r w:rsidRPr="00055536">
        <w:rPr>
          <w:rFonts w:ascii="仿宋_GB2312" w:eastAsia="仿宋_GB2312" w:hAnsi="宋体" w:hint="eastAsia"/>
          <w:bCs/>
          <w:sz w:val="32"/>
          <w:szCs w:val="32"/>
        </w:rPr>
        <w:t>公务用车购置及运行费</w:t>
      </w:r>
      <w:r w:rsidRPr="00055536">
        <w:rPr>
          <w:rFonts w:ascii="仿宋_GB2312" w:eastAsia="仿宋_GB2312" w:hAnsi="宋体" w:cs="Courier New" w:hint="eastAsia"/>
          <w:sz w:val="32"/>
          <w:szCs w:val="32"/>
        </w:rPr>
        <w:t>支出</w:t>
      </w:r>
      <w:r w:rsidRPr="00055536">
        <w:rPr>
          <w:rFonts w:ascii="仿宋_GB2312" w:eastAsia="仿宋_GB2312" w:hAnsi="宋体" w:cs="Courier New"/>
          <w:sz w:val="32"/>
          <w:szCs w:val="32"/>
        </w:rPr>
        <w:t>3.63</w:t>
      </w:r>
      <w:r w:rsidRPr="00055536">
        <w:rPr>
          <w:rFonts w:ascii="仿宋_GB2312" w:eastAsia="仿宋_GB2312" w:hAnsi="宋体" w:cs="Courier New" w:hint="eastAsia"/>
          <w:sz w:val="32"/>
          <w:szCs w:val="32"/>
        </w:rPr>
        <w:t>万元。其中：</w:t>
      </w:r>
    </w:p>
    <w:p w:rsidR="00751724" w:rsidRDefault="00751724" w:rsidP="00055536">
      <w:pPr>
        <w:kinsoku w:val="0"/>
        <w:overflowPunct w:val="0"/>
        <w:autoSpaceDE w:val="0"/>
        <w:autoSpaceDN w:val="0"/>
        <w:adjustRightInd w:val="0"/>
        <w:snapToGrid w:val="0"/>
        <w:spacing w:line="360" w:lineRule="auto"/>
        <w:ind w:firstLineChars="200" w:firstLine="640"/>
        <w:rPr>
          <w:rFonts w:ascii="仿宋_GB2312" w:eastAsia="仿宋_GB2312" w:hAnsi="宋体" w:cs="Courier New"/>
          <w:sz w:val="32"/>
          <w:szCs w:val="32"/>
        </w:rPr>
      </w:pPr>
      <w:r w:rsidRPr="00055536">
        <w:rPr>
          <w:rFonts w:ascii="仿宋_GB2312" w:eastAsia="仿宋_GB2312" w:hAnsi="宋体" w:cs="Courier New" w:hint="eastAsia"/>
          <w:bCs/>
          <w:sz w:val="32"/>
          <w:szCs w:val="32"/>
        </w:rPr>
        <w:t>公务用车运行</w:t>
      </w:r>
      <w:r w:rsidRPr="00055536">
        <w:rPr>
          <w:rFonts w:ascii="仿宋_GB2312" w:eastAsia="仿宋_GB2312" w:hAnsi="宋体" w:cs="Courier New" w:hint="eastAsia"/>
          <w:sz w:val="32"/>
          <w:szCs w:val="32"/>
        </w:rPr>
        <w:t>支出</w:t>
      </w:r>
      <w:r>
        <w:rPr>
          <w:rFonts w:ascii="仿宋_GB2312" w:eastAsia="仿宋_GB2312" w:hAnsi="宋体" w:cs="Courier New"/>
          <w:sz w:val="32"/>
          <w:szCs w:val="32"/>
        </w:rPr>
        <w:t>3.63</w:t>
      </w:r>
      <w:r>
        <w:rPr>
          <w:rFonts w:ascii="仿宋_GB2312" w:eastAsia="仿宋_GB2312" w:hAnsi="宋体" w:cs="Courier New" w:hint="eastAsia"/>
          <w:sz w:val="32"/>
          <w:szCs w:val="32"/>
        </w:rPr>
        <w:t>万元。主要用于车辆维修与燃油。</w:t>
      </w:r>
      <w:r>
        <w:rPr>
          <w:rFonts w:ascii="仿宋_GB2312" w:eastAsia="仿宋_GB2312" w:hAnsi="宋体" w:cs="Courier New"/>
          <w:sz w:val="32"/>
          <w:szCs w:val="32"/>
        </w:rPr>
        <w:t>2016</w:t>
      </w:r>
      <w:r>
        <w:rPr>
          <w:rFonts w:ascii="仿宋_GB2312" w:eastAsia="仿宋_GB2312" w:hAnsi="宋体" w:cs="Courier New" w:hint="eastAsia"/>
          <w:sz w:val="32"/>
          <w:szCs w:val="32"/>
        </w:rPr>
        <w:t>年期末，单位开支财政拨款的公务用车保有量为</w:t>
      </w:r>
      <w:r>
        <w:rPr>
          <w:rFonts w:ascii="仿宋_GB2312" w:eastAsia="仿宋_GB2312" w:hAnsi="宋体" w:cs="Courier New"/>
          <w:sz w:val="32"/>
          <w:szCs w:val="32"/>
        </w:rPr>
        <w:t>1</w:t>
      </w:r>
      <w:r>
        <w:rPr>
          <w:rFonts w:ascii="仿宋_GB2312" w:eastAsia="仿宋_GB2312" w:hAnsi="宋体" w:cs="Courier New" w:hint="eastAsia"/>
          <w:sz w:val="32"/>
          <w:szCs w:val="32"/>
        </w:rPr>
        <w:t>辆。</w:t>
      </w:r>
    </w:p>
    <w:p w:rsidR="00751724" w:rsidRDefault="00751724" w:rsidP="00055536">
      <w:pPr>
        <w:numPr>
          <w:ilvl w:val="0"/>
          <w:numId w:val="8"/>
        </w:numPr>
        <w:kinsoku w:val="0"/>
        <w:overflowPunct w:val="0"/>
        <w:autoSpaceDE w:val="0"/>
        <w:autoSpaceDN w:val="0"/>
        <w:adjustRightInd w:val="0"/>
        <w:snapToGrid w:val="0"/>
        <w:spacing w:line="360" w:lineRule="auto"/>
        <w:ind w:firstLineChars="200" w:firstLine="640"/>
        <w:rPr>
          <w:rFonts w:ascii="仿宋_GB2312" w:eastAsia="仿宋_GB2312" w:hAnsi="宋体" w:cs="Courier New"/>
          <w:b/>
          <w:bCs/>
          <w:sz w:val="32"/>
          <w:szCs w:val="32"/>
        </w:rPr>
      </w:pPr>
      <w:r w:rsidRPr="00055536">
        <w:rPr>
          <w:rFonts w:ascii="仿宋_GB2312" w:eastAsia="仿宋_GB2312" w:hAnsi="宋体" w:hint="eastAsia"/>
          <w:bCs/>
          <w:sz w:val="32"/>
          <w:szCs w:val="32"/>
        </w:rPr>
        <w:t>公务接待费支出</w:t>
      </w:r>
      <w:r w:rsidRPr="00055536">
        <w:rPr>
          <w:rFonts w:ascii="仿宋_GB2312" w:eastAsia="仿宋_GB2312" w:hAnsi="宋体" w:cs="Courier New"/>
          <w:bCs/>
          <w:sz w:val="32"/>
          <w:szCs w:val="32"/>
        </w:rPr>
        <w:t>5.68</w:t>
      </w:r>
      <w:r w:rsidRPr="00055536">
        <w:rPr>
          <w:rFonts w:ascii="仿宋_GB2312" w:eastAsia="仿宋_GB2312" w:hAnsi="宋体" w:cs="Courier New" w:hint="eastAsia"/>
          <w:bCs/>
          <w:sz w:val="32"/>
          <w:szCs w:val="32"/>
        </w:rPr>
        <w:t>万元。</w:t>
      </w:r>
      <w:r w:rsidRPr="00055536">
        <w:rPr>
          <w:rFonts w:ascii="仿宋_GB2312" w:eastAsia="仿宋_GB2312" w:hAnsi="宋体" w:cs="Courier New" w:hint="eastAsia"/>
          <w:sz w:val="32"/>
          <w:szCs w:val="32"/>
        </w:rPr>
        <w:t>我单位</w:t>
      </w:r>
      <w:r w:rsidRPr="00055536">
        <w:rPr>
          <w:rFonts w:ascii="仿宋_GB2312" w:eastAsia="仿宋_GB2312" w:hAnsi="宋体" w:cs="Courier New"/>
          <w:sz w:val="32"/>
          <w:szCs w:val="32"/>
        </w:rPr>
        <w:t>2016</w:t>
      </w:r>
      <w:r w:rsidRPr="00055536">
        <w:rPr>
          <w:rFonts w:ascii="仿宋_GB2312" w:eastAsia="仿宋_GB2312" w:hAnsi="宋体" w:cs="Courier New" w:hint="eastAsia"/>
          <w:sz w:val="32"/>
          <w:szCs w:val="32"/>
        </w:rPr>
        <w:t>年公务接待费共计</w:t>
      </w:r>
      <w:r w:rsidRPr="00055536">
        <w:rPr>
          <w:rFonts w:ascii="仿宋_GB2312" w:eastAsia="仿宋_GB2312" w:hAnsi="宋体" w:cs="Courier New"/>
          <w:sz w:val="32"/>
          <w:szCs w:val="32"/>
        </w:rPr>
        <w:t>5.68</w:t>
      </w:r>
      <w:r w:rsidRPr="00055536">
        <w:rPr>
          <w:rFonts w:ascii="仿宋_GB2312" w:eastAsia="仿宋_GB2312" w:hAnsi="宋体" w:cs="Courier New" w:hint="eastAsia"/>
          <w:sz w:val="32"/>
          <w:szCs w:val="32"/>
        </w:rPr>
        <w:t>万元，包括：</w:t>
      </w:r>
      <w:r w:rsidRPr="00055536">
        <w:rPr>
          <w:rFonts w:ascii="仿宋_GB2312" w:eastAsia="仿宋_GB2312" w:hAnsi="宋体" w:cs="Courier New"/>
          <w:sz w:val="32"/>
          <w:szCs w:val="32"/>
        </w:rPr>
        <w:t>1</w:t>
      </w:r>
      <w:r w:rsidRPr="00055536">
        <w:rPr>
          <w:rFonts w:ascii="仿宋_GB2312" w:eastAsia="仿宋_GB2312" w:hAnsi="宋体" w:cs="Courier New" w:hint="eastAsia"/>
          <w:sz w:val="32"/>
          <w:szCs w:val="32"/>
        </w:rPr>
        <w:t>、青干班、乡科级班因现场教学发生的三次餐费共计</w:t>
      </w:r>
      <w:r w:rsidRPr="00055536">
        <w:rPr>
          <w:rFonts w:ascii="仿宋_GB2312" w:eastAsia="仿宋_GB2312" w:hAnsi="宋体" w:cs="Courier New"/>
          <w:sz w:val="32"/>
          <w:szCs w:val="32"/>
        </w:rPr>
        <w:t>1.12</w:t>
      </w:r>
      <w:r w:rsidRPr="00055536">
        <w:rPr>
          <w:rFonts w:ascii="仿宋_GB2312" w:eastAsia="仿宋_GB2312" w:hAnsi="宋体" w:cs="Courier New" w:hint="eastAsia"/>
          <w:sz w:val="32"/>
          <w:szCs w:val="32"/>
        </w:rPr>
        <w:t>万元；因拆迁工作发生费用</w:t>
      </w:r>
      <w:r w:rsidRPr="00055536">
        <w:rPr>
          <w:rFonts w:ascii="仿宋_GB2312" w:eastAsia="仿宋_GB2312" w:hAnsi="宋体" w:cs="Courier New"/>
          <w:sz w:val="32"/>
          <w:szCs w:val="32"/>
        </w:rPr>
        <w:t>2.37</w:t>
      </w:r>
      <w:r w:rsidRPr="00055536">
        <w:rPr>
          <w:rFonts w:ascii="仿宋_GB2312" w:eastAsia="仿宋_GB2312" w:hAnsi="宋体" w:cs="Courier New" w:hint="eastAsia"/>
          <w:sz w:val="32"/>
          <w:szCs w:val="32"/>
        </w:rPr>
        <w:t>万元；单位教职工在二技校学生食堂午餐每人每餐</w:t>
      </w:r>
      <w:r w:rsidRPr="00055536">
        <w:rPr>
          <w:rFonts w:ascii="仿宋_GB2312" w:eastAsia="仿宋_GB2312" w:hAnsi="宋体" w:cs="Courier New"/>
          <w:sz w:val="32"/>
          <w:szCs w:val="32"/>
        </w:rPr>
        <w:t>3</w:t>
      </w:r>
      <w:r w:rsidRPr="00055536">
        <w:rPr>
          <w:rFonts w:ascii="仿宋_GB2312" w:eastAsia="仿宋_GB2312" w:hAnsi="宋体" w:cs="Courier New" w:hint="eastAsia"/>
          <w:sz w:val="32"/>
          <w:szCs w:val="32"/>
        </w:rPr>
        <w:t>元，共计</w:t>
      </w:r>
      <w:r w:rsidRPr="00055536">
        <w:rPr>
          <w:rFonts w:ascii="仿宋_GB2312" w:eastAsia="仿宋_GB2312" w:hAnsi="宋体" w:cs="Courier New"/>
          <w:sz w:val="32"/>
          <w:szCs w:val="32"/>
        </w:rPr>
        <w:t>0.78</w:t>
      </w:r>
      <w:r w:rsidRPr="00055536">
        <w:rPr>
          <w:rFonts w:ascii="仿宋_GB2312" w:eastAsia="仿宋_GB2312" w:hAnsi="宋体" w:cs="Courier New" w:hint="eastAsia"/>
          <w:sz w:val="32"/>
          <w:szCs w:val="32"/>
        </w:rPr>
        <w:t>万元；职工下乡“扶贫”、“双创”工作餐</w:t>
      </w:r>
      <w:r w:rsidRPr="00055536">
        <w:rPr>
          <w:rFonts w:ascii="仿宋_GB2312" w:eastAsia="仿宋_GB2312" w:hAnsi="宋体" w:cs="Courier New"/>
          <w:sz w:val="32"/>
          <w:szCs w:val="32"/>
        </w:rPr>
        <w:t>0.77</w:t>
      </w:r>
      <w:r w:rsidRPr="00055536">
        <w:rPr>
          <w:rFonts w:ascii="仿宋_GB2312" w:eastAsia="仿宋_GB2312" w:hAnsi="宋体" w:cs="Courier New" w:hint="eastAsia"/>
          <w:sz w:val="32"/>
          <w:szCs w:val="32"/>
        </w:rPr>
        <w:t>万元。主要用规定内的业务接待。直接用于</w:t>
      </w:r>
      <w:r>
        <w:rPr>
          <w:rFonts w:ascii="仿宋_GB2312" w:eastAsia="仿宋_GB2312" w:hAnsi="宋体" w:cs="Courier New" w:hint="eastAsia"/>
          <w:sz w:val="32"/>
          <w:szCs w:val="32"/>
        </w:rPr>
        <w:t>招待费</w:t>
      </w:r>
      <w:r>
        <w:rPr>
          <w:rFonts w:ascii="仿宋_GB2312" w:eastAsia="仿宋_GB2312" w:hAnsi="宋体" w:cs="Courier New"/>
          <w:sz w:val="32"/>
          <w:szCs w:val="32"/>
        </w:rPr>
        <w:t>6435</w:t>
      </w:r>
      <w:r>
        <w:rPr>
          <w:rFonts w:ascii="仿宋_GB2312" w:eastAsia="仿宋_GB2312" w:hAnsi="宋体" w:cs="Courier New" w:hint="eastAsia"/>
          <w:sz w:val="32"/>
          <w:szCs w:val="32"/>
        </w:rPr>
        <w:t>元，</w:t>
      </w:r>
      <w:r>
        <w:rPr>
          <w:rFonts w:ascii="仿宋_GB2312" w:eastAsia="仿宋_GB2312" w:hAnsi="宋体" w:cs="Courier New"/>
          <w:sz w:val="32"/>
          <w:szCs w:val="32"/>
        </w:rPr>
        <w:t>7</w:t>
      </w:r>
      <w:r>
        <w:rPr>
          <w:rFonts w:ascii="仿宋_GB2312" w:eastAsia="仿宋_GB2312" w:hAnsi="宋体" w:cs="Courier New" w:hint="eastAsia"/>
          <w:sz w:val="32"/>
          <w:szCs w:val="32"/>
        </w:rPr>
        <w:t>批，</w:t>
      </w:r>
      <w:r>
        <w:rPr>
          <w:rFonts w:ascii="仿宋_GB2312" w:eastAsia="仿宋_GB2312" w:hAnsi="宋体" w:cs="Courier New"/>
          <w:sz w:val="32"/>
          <w:szCs w:val="32"/>
        </w:rPr>
        <w:t>33</w:t>
      </w:r>
      <w:r>
        <w:rPr>
          <w:rFonts w:ascii="仿宋_GB2312" w:eastAsia="仿宋_GB2312" w:hAnsi="宋体" w:cs="Courier New" w:hint="eastAsia"/>
          <w:sz w:val="32"/>
          <w:szCs w:val="32"/>
        </w:rPr>
        <w:t>人次。</w:t>
      </w:r>
    </w:p>
    <w:p w:rsidR="00751724" w:rsidRDefault="00751724" w:rsidP="00E6457B">
      <w:pPr>
        <w:numPr>
          <w:ilvl w:val="0"/>
          <w:numId w:val="4"/>
        </w:numPr>
        <w:adjustRightInd w:val="0"/>
        <w:snapToGrid w:val="0"/>
        <w:spacing w:line="360" w:lineRule="auto"/>
        <w:ind w:firstLineChars="200" w:firstLine="640"/>
        <w:outlineLvl w:val="1"/>
        <w:rPr>
          <w:rFonts w:ascii="黑体" w:eastAsia="黑体" w:hAnsi="黑体"/>
          <w:sz w:val="32"/>
          <w:szCs w:val="32"/>
        </w:rPr>
      </w:pPr>
      <w:r>
        <w:rPr>
          <w:rFonts w:ascii="黑体" w:eastAsia="黑体" w:hAnsi="黑体" w:hint="eastAsia"/>
          <w:sz w:val="32"/>
          <w:szCs w:val="32"/>
        </w:rPr>
        <w:t>关于预算绩效情况说明</w:t>
      </w:r>
    </w:p>
    <w:p w:rsidR="00751724" w:rsidRPr="00277C85" w:rsidRDefault="00751724" w:rsidP="00E6457B">
      <w:pPr>
        <w:numPr>
          <w:ilvl w:val="0"/>
          <w:numId w:val="10"/>
        </w:numPr>
        <w:kinsoku w:val="0"/>
        <w:overflowPunct w:val="0"/>
        <w:autoSpaceDE w:val="0"/>
        <w:autoSpaceDN w:val="0"/>
        <w:adjustRightInd w:val="0"/>
        <w:snapToGrid w:val="0"/>
        <w:spacing w:line="360" w:lineRule="auto"/>
        <w:ind w:firstLineChars="200" w:firstLine="640"/>
        <w:rPr>
          <w:rFonts w:ascii="仿宋" w:eastAsia="仿宋" w:hAnsi="仿宋" w:cs="楷体_GB2312"/>
          <w:sz w:val="32"/>
          <w:szCs w:val="32"/>
        </w:rPr>
      </w:pPr>
      <w:r w:rsidRPr="00277C85">
        <w:rPr>
          <w:rFonts w:ascii="仿宋" w:eastAsia="仿宋" w:hAnsi="仿宋" w:cs="楷体_GB2312" w:hint="eastAsia"/>
          <w:sz w:val="32"/>
          <w:szCs w:val="32"/>
        </w:rPr>
        <w:t>绩效管理工作开展情况。</w:t>
      </w:r>
    </w:p>
    <w:p w:rsidR="00751724" w:rsidRPr="00277C85" w:rsidRDefault="00751724" w:rsidP="00E6457B">
      <w:pPr>
        <w:kinsoku w:val="0"/>
        <w:overflowPunct w:val="0"/>
        <w:autoSpaceDE w:val="0"/>
        <w:autoSpaceDN w:val="0"/>
        <w:adjustRightInd w:val="0"/>
        <w:snapToGrid w:val="0"/>
        <w:spacing w:line="360" w:lineRule="auto"/>
        <w:ind w:firstLineChars="400" w:firstLine="1280"/>
        <w:rPr>
          <w:rFonts w:ascii="仿宋" w:eastAsia="仿宋" w:hAnsi="仿宋" w:cs="Courier New"/>
          <w:sz w:val="32"/>
          <w:szCs w:val="32"/>
        </w:rPr>
      </w:pPr>
      <w:r w:rsidRPr="00277C85">
        <w:rPr>
          <w:rFonts w:ascii="仿宋" w:eastAsia="仿宋" w:hAnsi="仿宋" w:cs="Courier New" w:hint="eastAsia"/>
          <w:sz w:val="32"/>
          <w:szCs w:val="32"/>
        </w:rPr>
        <w:t>无</w:t>
      </w:r>
    </w:p>
    <w:p w:rsidR="00751724" w:rsidRPr="00277C85" w:rsidRDefault="00751724" w:rsidP="00E6457B">
      <w:pPr>
        <w:numPr>
          <w:ilvl w:val="0"/>
          <w:numId w:val="10"/>
        </w:numPr>
        <w:kinsoku w:val="0"/>
        <w:overflowPunct w:val="0"/>
        <w:autoSpaceDE w:val="0"/>
        <w:autoSpaceDN w:val="0"/>
        <w:adjustRightInd w:val="0"/>
        <w:snapToGrid w:val="0"/>
        <w:spacing w:line="360" w:lineRule="auto"/>
        <w:ind w:firstLineChars="200" w:firstLine="640"/>
        <w:rPr>
          <w:rFonts w:ascii="仿宋" w:eastAsia="仿宋" w:hAnsi="仿宋" w:cs="楷体_GB2312"/>
          <w:sz w:val="32"/>
          <w:szCs w:val="32"/>
        </w:rPr>
      </w:pPr>
      <w:r w:rsidRPr="00277C85">
        <w:rPr>
          <w:rFonts w:ascii="仿宋" w:eastAsia="仿宋" w:hAnsi="仿宋" w:cs="楷体_GB2312" w:hint="eastAsia"/>
          <w:sz w:val="32"/>
          <w:szCs w:val="32"/>
        </w:rPr>
        <w:t>部门决算中项目绩效自评结果。</w:t>
      </w:r>
    </w:p>
    <w:p w:rsidR="00751724" w:rsidRPr="00277C85" w:rsidRDefault="00751724" w:rsidP="00E6457B">
      <w:pPr>
        <w:kinsoku w:val="0"/>
        <w:overflowPunct w:val="0"/>
        <w:autoSpaceDE w:val="0"/>
        <w:autoSpaceDN w:val="0"/>
        <w:adjustRightInd w:val="0"/>
        <w:snapToGrid w:val="0"/>
        <w:spacing w:line="360" w:lineRule="auto"/>
        <w:ind w:firstLineChars="350" w:firstLine="1120"/>
        <w:rPr>
          <w:rFonts w:ascii="仿宋" w:eastAsia="仿宋" w:hAnsi="仿宋" w:cs="Courier New"/>
          <w:sz w:val="32"/>
          <w:szCs w:val="32"/>
        </w:rPr>
      </w:pPr>
      <w:r w:rsidRPr="00277C85">
        <w:rPr>
          <w:rFonts w:ascii="仿宋" w:eastAsia="仿宋" w:hAnsi="仿宋" w:cs="Courier New" w:hint="eastAsia"/>
          <w:sz w:val="32"/>
          <w:szCs w:val="32"/>
        </w:rPr>
        <w:t>无</w:t>
      </w:r>
    </w:p>
    <w:p w:rsidR="00751724" w:rsidRDefault="00751724">
      <w:pPr>
        <w:numPr>
          <w:ilvl w:val="0"/>
          <w:numId w:val="4"/>
        </w:numPr>
        <w:adjustRightInd w:val="0"/>
        <w:snapToGrid w:val="0"/>
        <w:spacing w:line="360" w:lineRule="auto"/>
        <w:ind w:firstLineChars="200" w:firstLine="640"/>
        <w:outlineLvl w:val="1"/>
        <w:rPr>
          <w:rFonts w:ascii="黑体" w:eastAsia="黑体" w:hAnsi="黑体"/>
          <w:sz w:val="32"/>
          <w:szCs w:val="32"/>
        </w:rPr>
      </w:pPr>
      <w:r>
        <w:rPr>
          <w:rFonts w:ascii="黑体" w:eastAsia="黑体" w:hAnsi="黑体" w:hint="eastAsia"/>
          <w:sz w:val="32"/>
          <w:szCs w:val="32"/>
        </w:rPr>
        <w:t>关于政府性基金预算财政拨款支出决算情况说明</w:t>
      </w:r>
    </w:p>
    <w:p w:rsidR="00751724" w:rsidRPr="005E1563" w:rsidRDefault="00751724" w:rsidP="005E1563">
      <w:pPr>
        <w:adjustRightInd w:val="0"/>
        <w:snapToGrid w:val="0"/>
        <w:spacing w:line="360" w:lineRule="auto"/>
        <w:ind w:leftChars="200" w:left="420" w:firstLineChars="300" w:firstLine="960"/>
        <w:outlineLvl w:val="1"/>
        <w:rPr>
          <w:rFonts w:ascii="仿宋" w:eastAsia="仿宋" w:hAnsi="仿宋"/>
          <w:sz w:val="32"/>
          <w:szCs w:val="32"/>
        </w:rPr>
      </w:pPr>
      <w:r>
        <w:rPr>
          <w:rFonts w:ascii="仿宋" w:eastAsia="仿宋" w:hAnsi="仿宋" w:hint="eastAsia"/>
          <w:sz w:val="32"/>
          <w:szCs w:val="32"/>
        </w:rPr>
        <w:t>党校</w:t>
      </w:r>
      <w:r w:rsidRPr="005E1563">
        <w:rPr>
          <w:rFonts w:ascii="仿宋" w:eastAsia="仿宋" w:hAnsi="仿宋" w:hint="eastAsia"/>
          <w:sz w:val="32"/>
          <w:szCs w:val="32"/>
        </w:rPr>
        <w:t>没有政府性基金收入，也没有使用政府性基金安排的支出</w:t>
      </w:r>
      <w:r>
        <w:rPr>
          <w:rFonts w:ascii="仿宋" w:eastAsia="仿宋" w:hAnsi="仿宋" w:hint="eastAsia"/>
          <w:sz w:val="32"/>
          <w:szCs w:val="32"/>
        </w:rPr>
        <w:t>。</w:t>
      </w:r>
    </w:p>
    <w:p w:rsidR="00751724" w:rsidRDefault="00751724" w:rsidP="005E1563">
      <w:pPr>
        <w:numPr>
          <w:ilvl w:val="0"/>
          <w:numId w:val="4"/>
        </w:numPr>
        <w:adjustRightInd w:val="0"/>
        <w:snapToGrid w:val="0"/>
        <w:spacing w:line="360" w:lineRule="auto"/>
        <w:ind w:firstLineChars="200" w:firstLine="640"/>
        <w:outlineLvl w:val="1"/>
        <w:rPr>
          <w:rFonts w:ascii="黑体" w:eastAsia="黑体" w:hAnsi="黑体"/>
          <w:sz w:val="32"/>
          <w:szCs w:val="32"/>
        </w:rPr>
      </w:pPr>
      <w:r>
        <w:rPr>
          <w:rFonts w:ascii="黑体" w:eastAsia="黑体" w:hAnsi="黑体" w:hint="eastAsia"/>
          <w:sz w:val="32"/>
          <w:szCs w:val="32"/>
        </w:rPr>
        <w:t>其他重要事项的情况说明</w:t>
      </w:r>
    </w:p>
    <w:p w:rsidR="00751724" w:rsidRPr="005E6EB2" w:rsidRDefault="00751724">
      <w:pPr>
        <w:numPr>
          <w:ilvl w:val="0"/>
          <w:numId w:val="9"/>
        </w:numPr>
        <w:kinsoku w:val="0"/>
        <w:overflowPunct w:val="0"/>
        <w:autoSpaceDE w:val="0"/>
        <w:autoSpaceDN w:val="0"/>
        <w:adjustRightInd w:val="0"/>
        <w:snapToGrid w:val="0"/>
        <w:spacing w:line="360" w:lineRule="auto"/>
        <w:ind w:firstLineChars="200" w:firstLine="640"/>
        <w:rPr>
          <w:rFonts w:ascii="仿宋" w:eastAsia="仿宋" w:hAnsi="仿宋" w:cs="黑体"/>
          <w:bCs/>
          <w:kern w:val="0"/>
          <w:sz w:val="32"/>
          <w:szCs w:val="32"/>
        </w:rPr>
      </w:pPr>
      <w:r w:rsidRPr="005E6EB2">
        <w:rPr>
          <w:rFonts w:ascii="仿宋" w:eastAsia="仿宋" w:hAnsi="仿宋" w:cs="仿宋_GB2312" w:hint="eastAsia"/>
          <w:bCs/>
          <w:kern w:val="0"/>
          <w:sz w:val="32"/>
          <w:szCs w:val="32"/>
        </w:rPr>
        <w:t>机关运行经费支出情况。</w:t>
      </w:r>
    </w:p>
    <w:p w:rsidR="00751724" w:rsidRPr="005E6EB2" w:rsidRDefault="00751724">
      <w:pPr>
        <w:kinsoku w:val="0"/>
        <w:overflowPunct w:val="0"/>
        <w:autoSpaceDE w:val="0"/>
        <w:autoSpaceDN w:val="0"/>
        <w:adjustRightInd w:val="0"/>
        <w:snapToGrid w:val="0"/>
        <w:spacing w:line="360" w:lineRule="auto"/>
        <w:ind w:firstLineChars="200" w:firstLine="640"/>
        <w:rPr>
          <w:rFonts w:ascii="仿宋" w:eastAsia="仿宋" w:hAnsi="仿宋" w:cs="Courier New"/>
          <w:sz w:val="32"/>
          <w:szCs w:val="32"/>
        </w:rPr>
      </w:pPr>
      <w:r w:rsidRPr="005E6EB2">
        <w:rPr>
          <w:rFonts w:ascii="仿宋" w:eastAsia="仿宋" w:hAnsi="仿宋" w:cs="Courier New"/>
          <w:sz w:val="32"/>
          <w:szCs w:val="32"/>
        </w:rPr>
        <w:t>2016</w:t>
      </w:r>
      <w:r w:rsidRPr="005E6EB2">
        <w:rPr>
          <w:rFonts w:ascii="仿宋" w:eastAsia="仿宋" w:hAnsi="仿宋" w:cs="Courier New" w:hint="eastAsia"/>
          <w:sz w:val="32"/>
          <w:szCs w:val="32"/>
        </w:rPr>
        <w:t>年度机关运行经费支出</w:t>
      </w:r>
      <w:r w:rsidRPr="005E6EB2">
        <w:rPr>
          <w:rFonts w:ascii="仿宋" w:eastAsia="仿宋" w:hAnsi="仿宋" w:cs="Courier New"/>
          <w:sz w:val="32"/>
          <w:szCs w:val="32"/>
        </w:rPr>
        <w:t>244</w:t>
      </w:r>
      <w:r w:rsidRPr="005E6EB2">
        <w:rPr>
          <w:rFonts w:ascii="仿宋" w:eastAsia="仿宋" w:hAnsi="仿宋" w:cs="Courier New" w:hint="eastAsia"/>
          <w:sz w:val="32"/>
          <w:szCs w:val="32"/>
        </w:rPr>
        <w:t>万元。</w:t>
      </w:r>
    </w:p>
    <w:p w:rsidR="00751724" w:rsidRPr="005E6EB2" w:rsidRDefault="00751724">
      <w:pPr>
        <w:numPr>
          <w:ilvl w:val="0"/>
          <w:numId w:val="9"/>
        </w:numPr>
        <w:kinsoku w:val="0"/>
        <w:overflowPunct w:val="0"/>
        <w:autoSpaceDE w:val="0"/>
        <w:autoSpaceDN w:val="0"/>
        <w:adjustRightInd w:val="0"/>
        <w:snapToGrid w:val="0"/>
        <w:spacing w:line="360" w:lineRule="auto"/>
        <w:ind w:firstLineChars="200" w:firstLine="640"/>
        <w:rPr>
          <w:rFonts w:ascii="仿宋" w:eastAsia="仿宋" w:hAnsi="仿宋" w:cs="仿宋_GB2312"/>
          <w:bCs/>
          <w:kern w:val="0"/>
          <w:sz w:val="32"/>
          <w:szCs w:val="32"/>
        </w:rPr>
      </w:pPr>
      <w:r w:rsidRPr="005E6EB2">
        <w:rPr>
          <w:rFonts w:ascii="仿宋" w:eastAsia="仿宋" w:hAnsi="仿宋" w:cs="仿宋_GB2312" w:hint="eastAsia"/>
          <w:bCs/>
          <w:kern w:val="0"/>
          <w:sz w:val="32"/>
          <w:szCs w:val="32"/>
        </w:rPr>
        <w:t>政府采购支出情况。</w:t>
      </w:r>
    </w:p>
    <w:p w:rsidR="00751724" w:rsidRPr="005E6EB2" w:rsidRDefault="00751724">
      <w:pPr>
        <w:kinsoku w:val="0"/>
        <w:overflowPunct w:val="0"/>
        <w:autoSpaceDE w:val="0"/>
        <w:autoSpaceDN w:val="0"/>
        <w:adjustRightInd w:val="0"/>
        <w:snapToGrid w:val="0"/>
        <w:spacing w:line="360" w:lineRule="auto"/>
        <w:ind w:firstLineChars="200" w:firstLine="640"/>
        <w:rPr>
          <w:rFonts w:ascii="仿宋" w:eastAsia="仿宋" w:hAnsi="仿宋" w:cs="Courier New"/>
          <w:sz w:val="32"/>
          <w:szCs w:val="32"/>
        </w:rPr>
      </w:pPr>
      <w:r w:rsidRPr="005E6EB2">
        <w:rPr>
          <w:rFonts w:ascii="仿宋" w:eastAsia="仿宋" w:hAnsi="仿宋" w:cs="Courier New"/>
          <w:sz w:val="32"/>
          <w:szCs w:val="32"/>
        </w:rPr>
        <w:t>2016</w:t>
      </w:r>
      <w:r w:rsidRPr="005E6EB2">
        <w:rPr>
          <w:rFonts w:ascii="仿宋" w:eastAsia="仿宋" w:hAnsi="仿宋" w:cs="Courier New" w:hint="eastAsia"/>
          <w:sz w:val="32"/>
          <w:szCs w:val="32"/>
        </w:rPr>
        <w:t>年度政府采购支出总额</w:t>
      </w:r>
      <w:r w:rsidRPr="005E6EB2">
        <w:rPr>
          <w:rFonts w:ascii="仿宋" w:eastAsia="仿宋" w:hAnsi="仿宋" w:cs="Courier New"/>
          <w:sz w:val="32"/>
          <w:szCs w:val="32"/>
        </w:rPr>
        <w:t>12</w:t>
      </w:r>
      <w:r w:rsidRPr="005E6EB2">
        <w:rPr>
          <w:rFonts w:ascii="仿宋" w:eastAsia="仿宋" w:hAnsi="仿宋" w:cs="Courier New" w:hint="eastAsia"/>
          <w:sz w:val="32"/>
          <w:szCs w:val="32"/>
        </w:rPr>
        <w:t>万元，其中：政府采购货物支出</w:t>
      </w:r>
      <w:r w:rsidRPr="005E6EB2">
        <w:rPr>
          <w:rFonts w:ascii="仿宋" w:eastAsia="仿宋" w:hAnsi="仿宋" w:cs="Courier New"/>
          <w:sz w:val="32"/>
          <w:szCs w:val="32"/>
        </w:rPr>
        <w:t>12</w:t>
      </w:r>
      <w:r w:rsidRPr="005E6EB2">
        <w:rPr>
          <w:rFonts w:ascii="仿宋" w:eastAsia="仿宋" w:hAnsi="仿宋" w:cs="Courier New" w:hint="eastAsia"/>
          <w:sz w:val="32"/>
          <w:szCs w:val="32"/>
        </w:rPr>
        <w:t>万元，政府采购工程支出</w:t>
      </w:r>
      <w:r w:rsidRPr="005E6EB2">
        <w:rPr>
          <w:rFonts w:ascii="仿宋" w:eastAsia="仿宋" w:hAnsi="仿宋" w:cs="Courier New"/>
          <w:sz w:val="32"/>
          <w:szCs w:val="32"/>
        </w:rPr>
        <w:t>0</w:t>
      </w:r>
      <w:r w:rsidRPr="005E6EB2">
        <w:rPr>
          <w:rFonts w:ascii="仿宋" w:eastAsia="仿宋" w:hAnsi="仿宋" w:cs="Courier New" w:hint="eastAsia"/>
          <w:sz w:val="32"/>
          <w:szCs w:val="32"/>
        </w:rPr>
        <w:t>万元，政府采购服务支出</w:t>
      </w:r>
      <w:r w:rsidRPr="005E6EB2">
        <w:rPr>
          <w:rFonts w:ascii="仿宋" w:eastAsia="仿宋" w:hAnsi="仿宋" w:cs="Courier New"/>
          <w:sz w:val="32"/>
          <w:szCs w:val="32"/>
        </w:rPr>
        <w:t>12</w:t>
      </w:r>
      <w:r w:rsidRPr="005E6EB2">
        <w:rPr>
          <w:rFonts w:ascii="仿宋" w:eastAsia="仿宋" w:hAnsi="仿宋" w:cs="Courier New" w:hint="eastAsia"/>
          <w:sz w:val="32"/>
          <w:szCs w:val="32"/>
        </w:rPr>
        <w:t>万元。</w:t>
      </w:r>
    </w:p>
    <w:p w:rsidR="00751724" w:rsidRPr="005E6EB2" w:rsidRDefault="00751724">
      <w:pPr>
        <w:numPr>
          <w:ilvl w:val="0"/>
          <w:numId w:val="9"/>
        </w:numPr>
        <w:kinsoku w:val="0"/>
        <w:overflowPunct w:val="0"/>
        <w:autoSpaceDE w:val="0"/>
        <w:autoSpaceDN w:val="0"/>
        <w:adjustRightInd w:val="0"/>
        <w:snapToGrid w:val="0"/>
        <w:spacing w:line="360" w:lineRule="auto"/>
        <w:ind w:firstLineChars="200" w:firstLine="640"/>
        <w:rPr>
          <w:rFonts w:ascii="仿宋" w:eastAsia="仿宋" w:hAnsi="仿宋" w:cs="仿宋_GB2312"/>
          <w:bCs/>
          <w:kern w:val="0"/>
          <w:sz w:val="32"/>
          <w:szCs w:val="32"/>
        </w:rPr>
      </w:pPr>
      <w:r w:rsidRPr="005E6EB2">
        <w:rPr>
          <w:rFonts w:ascii="仿宋" w:eastAsia="仿宋" w:hAnsi="仿宋" w:cs="仿宋_GB2312" w:hint="eastAsia"/>
          <w:bCs/>
          <w:kern w:val="0"/>
          <w:sz w:val="32"/>
          <w:szCs w:val="32"/>
        </w:rPr>
        <w:t>国有资产占用情况。</w:t>
      </w:r>
    </w:p>
    <w:p w:rsidR="00751724" w:rsidRPr="005E6EB2" w:rsidRDefault="00751724">
      <w:pPr>
        <w:kinsoku w:val="0"/>
        <w:overflowPunct w:val="0"/>
        <w:autoSpaceDE w:val="0"/>
        <w:autoSpaceDN w:val="0"/>
        <w:adjustRightInd w:val="0"/>
        <w:snapToGrid w:val="0"/>
        <w:spacing w:line="360" w:lineRule="auto"/>
        <w:ind w:firstLineChars="200" w:firstLine="640"/>
        <w:rPr>
          <w:rFonts w:ascii="仿宋" w:eastAsia="仿宋" w:hAnsi="仿宋" w:cs="Courier New"/>
          <w:sz w:val="32"/>
          <w:szCs w:val="32"/>
        </w:rPr>
      </w:pPr>
      <w:r w:rsidRPr="005E6EB2">
        <w:rPr>
          <w:rFonts w:ascii="仿宋" w:eastAsia="仿宋" w:hAnsi="仿宋" w:cs="Courier New"/>
          <w:sz w:val="32"/>
          <w:szCs w:val="32"/>
        </w:rPr>
        <w:t>2016</w:t>
      </w:r>
      <w:r w:rsidRPr="005E6EB2">
        <w:rPr>
          <w:rFonts w:ascii="仿宋" w:eastAsia="仿宋" w:hAnsi="仿宋" w:cs="Courier New" w:hint="eastAsia"/>
          <w:sz w:val="32"/>
          <w:szCs w:val="32"/>
        </w:rPr>
        <w:t>年期末，卧龙区党校共有车辆</w:t>
      </w:r>
      <w:r w:rsidRPr="005E6EB2">
        <w:rPr>
          <w:rFonts w:ascii="仿宋" w:eastAsia="仿宋" w:hAnsi="仿宋" w:cs="Courier New"/>
          <w:sz w:val="32"/>
          <w:szCs w:val="32"/>
        </w:rPr>
        <w:t>1</w:t>
      </w:r>
      <w:r w:rsidRPr="005E6EB2">
        <w:rPr>
          <w:rFonts w:ascii="仿宋" w:eastAsia="仿宋" w:hAnsi="仿宋" w:cs="Courier New" w:hint="eastAsia"/>
          <w:sz w:val="32"/>
          <w:szCs w:val="32"/>
        </w:rPr>
        <w:t>辆。</w:t>
      </w:r>
    </w:p>
    <w:p w:rsidR="00751724" w:rsidRPr="005E6EB2" w:rsidRDefault="00751724">
      <w:pPr>
        <w:kinsoku w:val="0"/>
        <w:overflowPunct w:val="0"/>
        <w:autoSpaceDE w:val="0"/>
        <w:autoSpaceDN w:val="0"/>
        <w:adjustRightInd w:val="0"/>
        <w:snapToGrid w:val="0"/>
        <w:spacing w:line="360" w:lineRule="auto"/>
        <w:ind w:firstLineChars="200" w:firstLine="640"/>
        <w:rPr>
          <w:rFonts w:ascii="仿宋" w:eastAsia="仿宋" w:hAnsi="仿宋" w:cs="Courier New"/>
          <w:sz w:val="32"/>
          <w:szCs w:val="32"/>
        </w:rPr>
      </w:pPr>
    </w:p>
    <w:p w:rsidR="00751724" w:rsidRDefault="00751724">
      <w:pPr>
        <w:kinsoku w:val="0"/>
        <w:overflowPunct w:val="0"/>
        <w:autoSpaceDE w:val="0"/>
        <w:autoSpaceDN w:val="0"/>
        <w:adjustRightInd w:val="0"/>
        <w:snapToGrid w:val="0"/>
        <w:spacing w:line="360" w:lineRule="auto"/>
        <w:ind w:firstLineChars="200" w:firstLine="640"/>
        <w:rPr>
          <w:rFonts w:ascii="仿宋_GB2312" w:eastAsia="仿宋_GB2312" w:hAnsi="宋体" w:cs="Courier New"/>
          <w:sz w:val="32"/>
          <w:szCs w:val="32"/>
        </w:rPr>
        <w:sectPr w:rsidR="00751724">
          <w:pgSz w:w="11906" w:h="16838"/>
          <w:pgMar w:top="1440" w:right="1531" w:bottom="1440" w:left="1587" w:header="850" w:footer="992" w:gutter="0"/>
          <w:pgNumType w:fmt="numberInDash"/>
          <w:cols w:space="0"/>
          <w:docGrid w:type="lines" w:linePitch="317"/>
        </w:sectPr>
      </w:pPr>
    </w:p>
    <w:p w:rsidR="00751724" w:rsidRDefault="00751724">
      <w:pPr>
        <w:jc w:val="left"/>
        <w:rPr>
          <w:rFonts w:ascii="黑体" w:eastAsia="黑体" w:hAnsi="黑体" w:cs="黑体"/>
          <w:sz w:val="32"/>
          <w:szCs w:val="32"/>
        </w:rPr>
      </w:pPr>
    </w:p>
    <w:p w:rsidR="00751724" w:rsidRDefault="00751724">
      <w:pPr>
        <w:jc w:val="left"/>
        <w:rPr>
          <w:rFonts w:ascii="黑体" w:eastAsia="黑体" w:hAnsi="黑体" w:cs="黑体"/>
          <w:sz w:val="32"/>
          <w:szCs w:val="32"/>
        </w:rPr>
      </w:pPr>
    </w:p>
    <w:p w:rsidR="00751724" w:rsidRDefault="00751724">
      <w:pPr>
        <w:jc w:val="left"/>
        <w:rPr>
          <w:rFonts w:ascii="黑体" w:eastAsia="黑体" w:hAnsi="黑体" w:cs="黑体"/>
          <w:sz w:val="32"/>
          <w:szCs w:val="32"/>
        </w:rPr>
      </w:pPr>
    </w:p>
    <w:p w:rsidR="00751724" w:rsidRDefault="00751724">
      <w:pPr>
        <w:jc w:val="left"/>
        <w:rPr>
          <w:rFonts w:ascii="黑体" w:eastAsia="黑体" w:hAnsi="黑体" w:cs="黑体"/>
          <w:sz w:val="32"/>
          <w:szCs w:val="32"/>
        </w:rPr>
      </w:pPr>
    </w:p>
    <w:p w:rsidR="00751724" w:rsidRDefault="00751724">
      <w:pPr>
        <w:jc w:val="left"/>
        <w:rPr>
          <w:rFonts w:ascii="黑体" w:eastAsia="黑体" w:hAnsi="黑体" w:cs="黑体"/>
          <w:sz w:val="32"/>
          <w:szCs w:val="32"/>
        </w:rPr>
      </w:pPr>
    </w:p>
    <w:p w:rsidR="00751724" w:rsidRDefault="00751724">
      <w:pPr>
        <w:jc w:val="left"/>
        <w:rPr>
          <w:rFonts w:ascii="黑体" w:eastAsia="黑体" w:hAnsi="黑体" w:cs="黑体"/>
          <w:sz w:val="32"/>
          <w:szCs w:val="32"/>
        </w:rPr>
      </w:pPr>
    </w:p>
    <w:p w:rsidR="00751724" w:rsidRDefault="00751724">
      <w:pPr>
        <w:jc w:val="left"/>
        <w:rPr>
          <w:rFonts w:ascii="黑体" w:eastAsia="黑体" w:hAnsi="黑体" w:cs="黑体"/>
          <w:sz w:val="32"/>
          <w:szCs w:val="32"/>
        </w:rPr>
      </w:pPr>
    </w:p>
    <w:p w:rsidR="00751724" w:rsidRDefault="00751724">
      <w:pPr>
        <w:jc w:val="center"/>
        <w:outlineLvl w:val="0"/>
        <w:rPr>
          <w:rFonts w:ascii="隶书" w:eastAsia="隶书" w:hAnsi="隶书" w:cs="隶书"/>
          <w:sz w:val="48"/>
          <w:szCs w:val="48"/>
        </w:rPr>
        <w:sectPr w:rsidR="00751724">
          <w:pgSz w:w="11906" w:h="16838"/>
          <w:pgMar w:top="1440" w:right="1531" w:bottom="1440" w:left="1587" w:header="850" w:footer="992" w:gutter="0"/>
          <w:pgNumType w:fmt="numberInDash"/>
          <w:cols w:space="0"/>
          <w:docGrid w:type="lines" w:linePitch="317"/>
        </w:sectPr>
      </w:pPr>
      <w:bookmarkStart w:id="0" w:name="_GoBack"/>
      <w:bookmarkEnd w:id="0"/>
      <w:r>
        <w:rPr>
          <w:rFonts w:ascii="隶书" w:eastAsia="隶书" w:hAnsi="隶书" w:cs="隶书" w:hint="eastAsia"/>
          <w:sz w:val="48"/>
          <w:szCs w:val="48"/>
        </w:rPr>
        <w:t>第四部分</w:t>
      </w:r>
      <w:r>
        <w:rPr>
          <w:rFonts w:ascii="隶书" w:eastAsia="隶书" w:hAnsi="隶书" w:cs="隶书"/>
          <w:sz w:val="48"/>
          <w:szCs w:val="48"/>
        </w:rPr>
        <w:t xml:space="preserve">   </w:t>
      </w:r>
      <w:r>
        <w:rPr>
          <w:rFonts w:ascii="隶书" w:eastAsia="隶书" w:hAnsi="隶书" w:cs="隶书" w:hint="eastAsia"/>
          <w:sz w:val="48"/>
          <w:szCs w:val="48"/>
        </w:rPr>
        <w:t>名词解释</w:t>
      </w:r>
    </w:p>
    <w:p w:rsidR="00751724" w:rsidRDefault="00751724">
      <w:pPr>
        <w:kinsoku w:val="0"/>
        <w:overflowPunct w:val="0"/>
        <w:autoSpaceDE w:val="0"/>
        <w:autoSpaceDN w:val="0"/>
        <w:adjustRightInd w:val="0"/>
        <w:snapToGrid w:val="0"/>
        <w:spacing w:line="360" w:lineRule="auto"/>
        <w:ind w:firstLineChars="200" w:firstLine="643"/>
        <w:rPr>
          <w:rFonts w:ascii="仿宋_GB2312" w:eastAsia="仿宋_GB2312" w:hAnsi="宋体" w:cs="Courier New"/>
          <w:b/>
          <w:bCs/>
          <w:sz w:val="32"/>
          <w:szCs w:val="32"/>
        </w:rPr>
      </w:pPr>
    </w:p>
    <w:p w:rsidR="00751724" w:rsidRPr="009A389B" w:rsidRDefault="00751724" w:rsidP="009A389B">
      <w:pPr>
        <w:kinsoku w:val="0"/>
        <w:overflowPunct w:val="0"/>
        <w:autoSpaceDE w:val="0"/>
        <w:autoSpaceDN w:val="0"/>
        <w:adjustRightInd w:val="0"/>
        <w:snapToGrid w:val="0"/>
        <w:spacing w:line="360" w:lineRule="auto"/>
        <w:ind w:firstLineChars="200" w:firstLine="640"/>
        <w:rPr>
          <w:rFonts w:ascii="仿宋_GB2312" w:eastAsia="仿宋_GB2312" w:hAnsi="宋体" w:cs="Courier New"/>
          <w:sz w:val="32"/>
          <w:szCs w:val="32"/>
        </w:rPr>
      </w:pPr>
      <w:r w:rsidRPr="009A389B">
        <w:rPr>
          <w:rFonts w:ascii="仿宋_GB2312" w:eastAsia="仿宋_GB2312" w:hAnsi="宋体" w:cs="Courier New" w:hint="eastAsia"/>
          <w:bCs/>
          <w:sz w:val="32"/>
          <w:szCs w:val="32"/>
        </w:rPr>
        <w:t>一、财政拨款收入：</w:t>
      </w:r>
      <w:r w:rsidRPr="009A389B">
        <w:rPr>
          <w:rFonts w:ascii="仿宋_GB2312" w:eastAsia="仿宋_GB2312" w:hAnsi="宋体" w:cs="Courier New" w:hint="eastAsia"/>
          <w:sz w:val="32"/>
          <w:szCs w:val="32"/>
        </w:rPr>
        <w:t>指省级财政当年拨付的资金。</w:t>
      </w:r>
    </w:p>
    <w:p w:rsidR="00751724" w:rsidRPr="009A389B" w:rsidRDefault="00751724" w:rsidP="009A389B">
      <w:pPr>
        <w:kinsoku w:val="0"/>
        <w:overflowPunct w:val="0"/>
        <w:autoSpaceDE w:val="0"/>
        <w:autoSpaceDN w:val="0"/>
        <w:adjustRightInd w:val="0"/>
        <w:snapToGrid w:val="0"/>
        <w:spacing w:line="360" w:lineRule="auto"/>
        <w:ind w:firstLineChars="200" w:firstLine="640"/>
        <w:rPr>
          <w:rFonts w:ascii="仿宋_GB2312" w:eastAsia="仿宋_GB2312" w:hAnsi="宋体" w:cs="Courier New"/>
          <w:sz w:val="32"/>
          <w:szCs w:val="32"/>
        </w:rPr>
      </w:pPr>
      <w:r w:rsidRPr="009A389B">
        <w:rPr>
          <w:rFonts w:ascii="仿宋_GB2312" w:eastAsia="仿宋_GB2312" w:hAnsi="宋体" w:cs="Courier New" w:hint="eastAsia"/>
          <w:bCs/>
          <w:sz w:val="32"/>
          <w:szCs w:val="32"/>
        </w:rPr>
        <w:t>二、事业收入：</w:t>
      </w:r>
      <w:r w:rsidRPr="009A389B">
        <w:rPr>
          <w:rFonts w:ascii="仿宋_GB2312" w:eastAsia="仿宋_GB2312" w:hAnsi="宋体" w:cs="Courier New" w:hint="eastAsia"/>
          <w:sz w:val="32"/>
          <w:szCs w:val="32"/>
        </w:rPr>
        <w:t>指事业单位开展专业业务活动及辅助活动所取得的收入。</w:t>
      </w:r>
    </w:p>
    <w:p w:rsidR="00751724" w:rsidRPr="009A389B" w:rsidRDefault="00751724" w:rsidP="009A389B">
      <w:pPr>
        <w:kinsoku w:val="0"/>
        <w:overflowPunct w:val="0"/>
        <w:autoSpaceDE w:val="0"/>
        <w:autoSpaceDN w:val="0"/>
        <w:adjustRightInd w:val="0"/>
        <w:snapToGrid w:val="0"/>
        <w:spacing w:line="360" w:lineRule="auto"/>
        <w:ind w:firstLineChars="200" w:firstLine="640"/>
        <w:rPr>
          <w:rFonts w:ascii="仿宋_GB2312" w:eastAsia="仿宋_GB2312" w:hAnsi="宋体" w:cs="Courier New"/>
          <w:sz w:val="32"/>
          <w:szCs w:val="32"/>
        </w:rPr>
      </w:pPr>
      <w:r w:rsidRPr="009A389B">
        <w:rPr>
          <w:rFonts w:ascii="仿宋_GB2312" w:eastAsia="仿宋_GB2312" w:hAnsi="宋体" w:cs="Courier New" w:hint="eastAsia"/>
          <w:bCs/>
          <w:sz w:val="32"/>
          <w:szCs w:val="32"/>
        </w:rPr>
        <w:t>三、其他收入：</w:t>
      </w:r>
      <w:r w:rsidRPr="009A389B">
        <w:rPr>
          <w:rFonts w:ascii="仿宋_GB2312" w:eastAsia="仿宋_GB2312" w:hAnsi="宋体" w:cs="Courier New" w:hint="eastAsia"/>
          <w:sz w:val="32"/>
          <w:szCs w:val="32"/>
        </w:rPr>
        <w:t>指本部门取得的除“财政拨款收入”、“事业收入”、“经营收入”等以外的收入。</w:t>
      </w:r>
    </w:p>
    <w:p w:rsidR="00751724" w:rsidRPr="009A389B" w:rsidRDefault="00751724" w:rsidP="009A389B">
      <w:pPr>
        <w:kinsoku w:val="0"/>
        <w:overflowPunct w:val="0"/>
        <w:autoSpaceDE w:val="0"/>
        <w:autoSpaceDN w:val="0"/>
        <w:adjustRightInd w:val="0"/>
        <w:snapToGrid w:val="0"/>
        <w:spacing w:line="360" w:lineRule="auto"/>
        <w:ind w:firstLineChars="200" w:firstLine="640"/>
        <w:jc w:val="left"/>
        <w:rPr>
          <w:rFonts w:ascii="仿宋_GB2312" w:eastAsia="仿宋_GB2312" w:hAnsi="宋体" w:cs="Courier New"/>
          <w:sz w:val="32"/>
          <w:szCs w:val="32"/>
        </w:rPr>
      </w:pPr>
      <w:r w:rsidRPr="009A389B">
        <w:rPr>
          <w:rFonts w:ascii="仿宋_GB2312" w:eastAsia="仿宋_GB2312" w:hAnsi="宋体" w:cs="Courier New" w:hint="eastAsia"/>
          <w:bCs/>
          <w:sz w:val="32"/>
          <w:szCs w:val="32"/>
        </w:rPr>
        <w:t>四、用事业基金弥补收支差额：</w:t>
      </w:r>
      <w:r w:rsidRPr="009A389B">
        <w:rPr>
          <w:rFonts w:ascii="仿宋_GB2312" w:eastAsia="仿宋_GB2312" w:hAnsi="宋体" w:cs="Courier New" w:hint="eastAsia"/>
          <w:sz w:val="32"/>
          <w:szCs w:val="32"/>
        </w:rPr>
        <w:t>指事业单位在当年的“财政拨款收入”、“事业收入”和“其他收入”不足以安排当年支出的情况下，使用以前年度积累的事业基金（事业单位当年收支相抵后按国家规定提取、用于弥补以后年度收支差额的基金）弥补当年收支缺口的资金。</w:t>
      </w:r>
    </w:p>
    <w:p w:rsidR="00751724" w:rsidRPr="009A389B" w:rsidRDefault="00751724" w:rsidP="009A389B">
      <w:pPr>
        <w:kinsoku w:val="0"/>
        <w:overflowPunct w:val="0"/>
        <w:autoSpaceDE w:val="0"/>
        <w:autoSpaceDN w:val="0"/>
        <w:adjustRightInd w:val="0"/>
        <w:snapToGrid w:val="0"/>
        <w:spacing w:line="360" w:lineRule="auto"/>
        <w:ind w:firstLineChars="200" w:firstLine="640"/>
        <w:rPr>
          <w:rFonts w:ascii="仿宋_GB2312" w:eastAsia="仿宋_GB2312" w:hAnsi="宋体" w:cs="Courier New"/>
          <w:sz w:val="32"/>
          <w:szCs w:val="32"/>
        </w:rPr>
      </w:pPr>
      <w:r w:rsidRPr="009A389B">
        <w:rPr>
          <w:rFonts w:ascii="仿宋_GB2312" w:eastAsia="仿宋_GB2312" w:hAnsi="宋体" w:cs="Courier New" w:hint="eastAsia"/>
          <w:bCs/>
          <w:sz w:val="32"/>
          <w:szCs w:val="32"/>
        </w:rPr>
        <w:t>五、年末结转和结余：</w:t>
      </w:r>
      <w:r w:rsidRPr="009A389B">
        <w:rPr>
          <w:rFonts w:ascii="仿宋_GB2312" w:eastAsia="仿宋_GB2312" w:hAnsi="宋体" w:cs="Courier New" w:hint="eastAsia"/>
          <w:sz w:val="32"/>
          <w:szCs w:val="32"/>
        </w:rPr>
        <w:t>指本年度或以前年度预算安排、因客观条件发生变化无法按原计划实施，需延迟到以后年度按有关规定继续使用的资金。</w:t>
      </w:r>
    </w:p>
    <w:p w:rsidR="00751724" w:rsidRPr="009A389B" w:rsidRDefault="00751724" w:rsidP="009A389B">
      <w:pPr>
        <w:kinsoku w:val="0"/>
        <w:overflowPunct w:val="0"/>
        <w:autoSpaceDE w:val="0"/>
        <w:autoSpaceDN w:val="0"/>
        <w:adjustRightInd w:val="0"/>
        <w:snapToGrid w:val="0"/>
        <w:spacing w:line="360" w:lineRule="auto"/>
        <w:ind w:firstLineChars="200" w:firstLine="640"/>
        <w:rPr>
          <w:rFonts w:ascii="仿宋_GB2312" w:eastAsia="仿宋_GB2312" w:hAnsi="宋体" w:cs="Courier New"/>
          <w:sz w:val="32"/>
          <w:szCs w:val="32"/>
        </w:rPr>
      </w:pPr>
      <w:r w:rsidRPr="009A389B">
        <w:rPr>
          <w:rFonts w:ascii="仿宋_GB2312" w:eastAsia="仿宋_GB2312" w:hAnsi="宋体" w:cs="Courier New" w:hint="eastAsia"/>
          <w:bCs/>
          <w:sz w:val="32"/>
          <w:szCs w:val="32"/>
        </w:rPr>
        <w:t>六、基本支出：</w:t>
      </w:r>
      <w:r w:rsidRPr="009A389B">
        <w:rPr>
          <w:rFonts w:ascii="仿宋_GB2312" w:eastAsia="仿宋_GB2312" w:hAnsi="宋体" w:cs="Courier New" w:hint="eastAsia"/>
          <w:sz w:val="32"/>
          <w:szCs w:val="32"/>
        </w:rPr>
        <w:t>指为保障机构正常运转、完成日常工作任务而发生的人员支出和公用支出。</w:t>
      </w:r>
    </w:p>
    <w:p w:rsidR="00751724" w:rsidRPr="009A389B" w:rsidRDefault="00751724" w:rsidP="009A389B">
      <w:pPr>
        <w:kinsoku w:val="0"/>
        <w:overflowPunct w:val="0"/>
        <w:autoSpaceDE w:val="0"/>
        <w:autoSpaceDN w:val="0"/>
        <w:adjustRightInd w:val="0"/>
        <w:snapToGrid w:val="0"/>
        <w:spacing w:line="360" w:lineRule="auto"/>
        <w:ind w:firstLineChars="200" w:firstLine="640"/>
        <w:rPr>
          <w:rFonts w:ascii="仿宋_GB2312" w:eastAsia="仿宋_GB2312" w:hAnsi="宋体" w:cs="Courier New"/>
          <w:sz w:val="32"/>
          <w:szCs w:val="32"/>
        </w:rPr>
      </w:pPr>
      <w:r w:rsidRPr="009A389B">
        <w:rPr>
          <w:rFonts w:ascii="仿宋_GB2312" w:eastAsia="仿宋_GB2312" w:hAnsi="宋体" w:cs="Courier New" w:hint="eastAsia"/>
          <w:bCs/>
          <w:sz w:val="32"/>
          <w:szCs w:val="32"/>
        </w:rPr>
        <w:t>七、项目支出：</w:t>
      </w:r>
      <w:r w:rsidRPr="009A389B">
        <w:rPr>
          <w:rFonts w:ascii="仿宋_GB2312" w:eastAsia="仿宋_GB2312" w:hAnsi="宋体" w:cs="Courier New" w:hint="eastAsia"/>
          <w:sz w:val="32"/>
          <w:szCs w:val="32"/>
        </w:rPr>
        <w:t>指在基本支出之外为完成特定行政任务和事业发展目标所发生的支出</w:t>
      </w:r>
    </w:p>
    <w:p w:rsidR="00751724" w:rsidRPr="009A389B" w:rsidRDefault="00751724" w:rsidP="009A389B">
      <w:pPr>
        <w:kinsoku w:val="0"/>
        <w:overflowPunct w:val="0"/>
        <w:autoSpaceDE w:val="0"/>
        <w:autoSpaceDN w:val="0"/>
        <w:adjustRightInd w:val="0"/>
        <w:snapToGrid w:val="0"/>
        <w:spacing w:line="360" w:lineRule="auto"/>
        <w:ind w:firstLineChars="200" w:firstLine="640"/>
        <w:rPr>
          <w:rFonts w:ascii="仿宋_GB2312" w:eastAsia="仿宋_GB2312" w:hAnsi="宋体" w:cs="Courier New"/>
          <w:sz w:val="32"/>
          <w:szCs w:val="32"/>
        </w:rPr>
      </w:pPr>
      <w:r w:rsidRPr="009A389B">
        <w:rPr>
          <w:rFonts w:ascii="仿宋_GB2312" w:eastAsia="仿宋_GB2312" w:hAnsi="宋体" w:cs="Courier New" w:hint="eastAsia"/>
          <w:bCs/>
          <w:sz w:val="32"/>
          <w:szCs w:val="32"/>
        </w:rPr>
        <w:t>八、“三公”经费：</w:t>
      </w:r>
      <w:r w:rsidRPr="009A389B">
        <w:rPr>
          <w:rFonts w:ascii="仿宋_GB2312" w:eastAsia="仿宋_GB2312" w:hAnsi="宋体" w:cs="Courier New" w:hint="eastAsia"/>
          <w:sz w:val="32"/>
          <w:szCs w:val="32"/>
        </w:rPr>
        <w:t>纳入省级财政预决算管理“三公”经费，指部门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rsidR="00751724" w:rsidRPr="009A389B" w:rsidRDefault="00751724" w:rsidP="009A389B">
      <w:pPr>
        <w:kinsoku w:val="0"/>
        <w:overflowPunct w:val="0"/>
        <w:autoSpaceDE w:val="0"/>
        <w:autoSpaceDN w:val="0"/>
        <w:adjustRightInd w:val="0"/>
        <w:snapToGrid w:val="0"/>
        <w:spacing w:line="360" w:lineRule="auto"/>
        <w:ind w:firstLineChars="200" w:firstLine="640"/>
        <w:rPr>
          <w:rFonts w:ascii="仿宋_GB2312" w:eastAsia="仿宋_GB2312" w:hAnsi="宋体" w:cs="Courier New"/>
          <w:sz w:val="32"/>
          <w:szCs w:val="32"/>
        </w:rPr>
      </w:pPr>
      <w:r w:rsidRPr="009A389B">
        <w:rPr>
          <w:rFonts w:ascii="仿宋_GB2312" w:eastAsia="仿宋_GB2312" w:hAnsi="宋体" w:cs="Courier New" w:hint="eastAsia"/>
          <w:bCs/>
          <w:sz w:val="32"/>
          <w:szCs w:val="32"/>
        </w:rPr>
        <w:t>九、机关运行经费：</w:t>
      </w:r>
      <w:r w:rsidRPr="009A389B">
        <w:rPr>
          <w:rFonts w:ascii="仿宋_GB2312" w:eastAsia="仿宋_GB2312" w:hAnsi="宋体" w:cs="Courier New" w:hint="eastAsia"/>
          <w:sz w:val="32"/>
          <w:szCs w:val="32"/>
        </w:rPr>
        <w:t>指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751724" w:rsidRPr="009A389B" w:rsidRDefault="00751724">
      <w:pPr>
        <w:kinsoku w:val="0"/>
        <w:overflowPunct w:val="0"/>
        <w:autoSpaceDE w:val="0"/>
        <w:autoSpaceDN w:val="0"/>
        <w:adjustRightInd w:val="0"/>
        <w:snapToGrid w:val="0"/>
        <w:spacing w:line="360" w:lineRule="auto"/>
        <w:ind w:firstLineChars="200" w:firstLine="640"/>
        <w:rPr>
          <w:rFonts w:ascii="仿宋_GB2312" w:eastAsia="仿宋_GB2312" w:hAnsi="宋体" w:cs="Courier New"/>
          <w:sz w:val="32"/>
          <w:szCs w:val="32"/>
        </w:rPr>
      </w:pPr>
    </w:p>
    <w:p w:rsidR="00751724" w:rsidRPr="009A389B" w:rsidRDefault="00751724">
      <w:pPr>
        <w:kinsoku w:val="0"/>
        <w:overflowPunct w:val="0"/>
        <w:autoSpaceDE w:val="0"/>
        <w:autoSpaceDN w:val="0"/>
        <w:adjustRightInd w:val="0"/>
        <w:snapToGrid w:val="0"/>
        <w:spacing w:line="360" w:lineRule="auto"/>
        <w:ind w:firstLineChars="200" w:firstLine="640"/>
        <w:rPr>
          <w:rFonts w:ascii="仿宋_GB2312" w:eastAsia="仿宋_GB2312" w:hAnsi="宋体" w:cs="Courier New"/>
          <w:sz w:val="32"/>
          <w:szCs w:val="32"/>
        </w:rPr>
      </w:pPr>
    </w:p>
    <w:p w:rsidR="00751724" w:rsidRPr="009A389B" w:rsidRDefault="00751724">
      <w:pPr>
        <w:kinsoku w:val="0"/>
        <w:overflowPunct w:val="0"/>
        <w:autoSpaceDE w:val="0"/>
        <w:autoSpaceDN w:val="0"/>
        <w:adjustRightInd w:val="0"/>
        <w:snapToGrid w:val="0"/>
        <w:spacing w:line="360" w:lineRule="auto"/>
        <w:ind w:firstLineChars="200" w:firstLine="640"/>
        <w:rPr>
          <w:rFonts w:ascii="仿宋_GB2312" w:eastAsia="仿宋_GB2312" w:hAnsi="宋体" w:cs="Courier New"/>
          <w:sz w:val="32"/>
          <w:szCs w:val="32"/>
        </w:rPr>
      </w:pPr>
    </w:p>
    <w:p w:rsidR="00751724" w:rsidRPr="009A389B" w:rsidRDefault="00751724">
      <w:pPr>
        <w:kinsoku w:val="0"/>
        <w:overflowPunct w:val="0"/>
        <w:autoSpaceDE w:val="0"/>
        <w:autoSpaceDN w:val="0"/>
        <w:adjustRightInd w:val="0"/>
        <w:snapToGrid w:val="0"/>
        <w:spacing w:line="360" w:lineRule="auto"/>
        <w:rPr>
          <w:rFonts w:ascii="仿宋_GB2312" w:eastAsia="仿宋_GB2312" w:hAnsi="宋体" w:cs="Courier New"/>
          <w:sz w:val="52"/>
          <w:szCs w:val="52"/>
          <w:highlight w:val="yellow"/>
        </w:rPr>
      </w:pPr>
    </w:p>
    <w:sectPr w:rsidR="00751724" w:rsidRPr="009A389B" w:rsidSect="00424379">
      <w:pgSz w:w="11906" w:h="16838"/>
      <w:pgMar w:top="1440" w:right="1531" w:bottom="1440" w:left="1587" w:header="850" w:footer="992" w:gutter="0"/>
      <w:pgNumType w:fmt="numberInDash"/>
      <w:cols w:space="0"/>
      <w:docGrid w:type="lines" w:linePitch="31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1724" w:rsidRDefault="00751724">
      <w:r>
        <w:separator/>
      </w:r>
    </w:p>
  </w:endnote>
  <w:endnote w:type="continuationSeparator" w:id="0">
    <w:p w:rsidR="00751724" w:rsidRDefault="0075172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altName w:val="微软雅黑"/>
    <w:panose1 w:val="02010601030101010101"/>
    <w:charset w:val="86"/>
    <w:family w:val="auto"/>
    <w:pitch w:val="variable"/>
    <w:sig w:usb0="00000001" w:usb1="080E0000" w:usb2="00000010" w:usb3="00000000" w:csb0="00040000" w:csb1="00000000"/>
  </w:font>
  <w:font w:name="隶书">
    <w:altName w:val="微软雅黑"/>
    <w:panose1 w:val="00000000000000000000"/>
    <w:charset w:val="86"/>
    <w:family w:val="modern"/>
    <w:notTrueType/>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0000000000000000000"/>
    <w:charset w:val="86"/>
    <w:family w:val="modern"/>
    <w:notTrueType/>
    <w:pitch w:val="default"/>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1724" w:rsidRDefault="0075172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1724" w:rsidRDefault="0075172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1724" w:rsidRDefault="00751724">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1724" w:rsidRDefault="00751724">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1724" w:rsidRDefault="00751724">
    <w:pPr>
      <w:pStyle w:val="Footer"/>
    </w:pPr>
    <w:r>
      <w:rPr>
        <w:noProof/>
      </w:rPr>
      <w:pict>
        <v:shapetype id="_x0000_t202" coordsize="21600,21600" o:spt="202" path="m,l,21600r21600,l21600,xe">
          <v:stroke joinstyle="miter"/>
          <v:path gradientshapeok="t" o:connecttype="rect"/>
        </v:shapetype>
        <v:shape id="文本框 6" o:spid="_x0000_s2049" type="#_x0000_t202" style="position:absolute;margin-left:0;margin-top:0;width:2in;height:2in;z-index:251660288;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" filled="f" stroked="f" strokeweight=".5pt">
          <v:textbox style="mso-fit-shape-to-text:t" inset="0,0,0,0">
            <w:txbxContent>
              <w:p w:rsidR="00751724" w:rsidRDefault="00751724">
                <w:pPr>
                  <w:snapToGrid w:val="0"/>
                  <w:rPr>
                    <w:sz w:val="18"/>
                  </w:rPr>
                </w:pPr>
                <w:fldSimple w:instr=" PAGE  \* MERGEFORMAT ">
                  <w:r w:rsidRPr="00325754">
                    <w:rPr>
                      <w:noProof/>
                      <w:sz w:val="18"/>
                    </w:rPr>
                    <w:t>- 6 -</w:t>
                  </w:r>
                </w:fldSimple>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1724" w:rsidRDefault="00751724">
      <w:r>
        <w:separator/>
      </w:r>
    </w:p>
  </w:footnote>
  <w:footnote w:type="continuationSeparator" w:id="0">
    <w:p w:rsidR="00751724" w:rsidRDefault="0075172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1724" w:rsidRDefault="00751724">
    <w:pPr>
      <w:pStyle w:val="Header"/>
      <w:pBdr>
        <w:top w:val="none" w:sz="0" w:space="0" w:color="auto"/>
        <w:left w:val="none" w:sz="0" w:space="0" w:color="auto"/>
        <w:bottom w:val="none" w:sz="0" w:space="0" w:color="auto"/>
        <w:right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1724" w:rsidRDefault="00751724" w:rsidP="005E1563">
    <w:pPr>
      <w:pStyle w:val="Header"/>
      <w:pBdr>
        <w:top w:val="none" w:sz="0" w:space="0" w:color="auto"/>
        <w:left w:val="none" w:sz="0" w:space="0" w:color="auto"/>
        <w:bottom w:val="none" w:sz="0" w:space="0" w:color="auto"/>
        <w:right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1724" w:rsidRDefault="00751724">
    <w:pPr>
      <w:pStyle w:val="Header"/>
      <w:pBdr>
        <w:top w:val="none" w:sz="0" w:space="0" w:color="auto"/>
        <w:left w:val="none" w:sz="0" w:space="0" w:color="auto"/>
        <w:bottom w:val="none" w:sz="0" w:space="0" w:color="auto"/>
        <w:right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71BE17"/>
    <w:multiLevelType w:val="singleLevel"/>
    <w:tmpl w:val="5971BE17"/>
    <w:lvl w:ilvl="0">
      <w:start w:val="1"/>
      <w:numFmt w:val="chineseCounting"/>
      <w:suff w:val="nothing"/>
      <w:lvlText w:val="%1、"/>
      <w:lvlJc w:val="left"/>
      <w:rPr>
        <w:rFonts w:cs="Times New Roman"/>
      </w:rPr>
    </w:lvl>
  </w:abstractNum>
  <w:abstractNum w:abstractNumId="1">
    <w:nsid w:val="5971BF7C"/>
    <w:multiLevelType w:val="singleLevel"/>
    <w:tmpl w:val="5971BF7C"/>
    <w:lvl w:ilvl="0">
      <w:start w:val="1"/>
      <w:numFmt w:val="chineseCounting"/>
      <w:suff w:val="nothing"/>
      <w:lvlText w:val="（%1）"/>
      <w:lvlJc w:val="left"/>
      <w:pPr>
        <w:ind w:firstLine="420"/>
      </w:pPr>
      <w:rPr>
        <w:rFonts w:cs="Times New Roman" w:hint="eastAsia"/>
      </w:rPr>
    </w:lvl>
  </w:abstractNum>
  <w:abstractNum w:abstractNumId="2">
    <w:nsid w:val="5971C193"/>
    <w:multiLevelType w:val="singleLevel"/>
    <w:tmpl w:val="5971C193"/>
    <w:lvl w:ilvl="0">
      <w:start w:val="2"/>
      <w:numFmt w:val="chineseCounting"/>
      <w:suff w:val="nothing"/>
      <w:lvlText w:val="%1、"/>
      <w:lvlJc w:val="left"/>
      <w:rPr>
        <w:rFonts w:cs="Times New Roman"/>
      </w:rPr>
    </w:lvl>
  </w:abstractNum>
  <w:abstractNum w:abstractNumId="3">
    <w:nsid w:val="5971DAC2"/>
    <w:multiLevelType w:val="singleLevel"/>
    <w:tmpl w:val="5971DAC2"/>
    <w:lvl w:ilvl="0">
      <w:start w:val="1"/>
      <w:numFmt w:val="chineseCounting"/>
      <w:suff w:val="nothing"/>
      <w:lvlText w:val="%1、"/>
      <w:lvlJc w:val="left"/>
      <w:pPr>
        <w:ind w:firstLine="420"/>
      </w:pPr>
      <w:rPr>
        <w:rFonts w:cs="Times New Roman" w:hint="eastAsia"/>
      </w:rPr>
    </w:lvl>
  </w:abstractNum>
  <w:abstractNum w:abstractNumId="4">
    <w:nsid w:val="5971DBDD"/>
    <w:multiLevelType w:val="singleLevel"/>
    <w:tmpl w:val="5971DBDD"/>
    <w:lvl w:ilvl="0">
      <w:start w:val="1"/>
      <w:numFmt w:val="chineseCounting"/>
      <w:suff w:val="nothing"/>
      <w:lvlText w:val="（%1）"/>
      <w:lvlJc w:val="left"/>
      <w:pPr>
        <w:ind w:firstLine="420"/>
      </w:pPr>
      <w:rPr>
        <w:rFonts w:cs="Times New Roman" w:hint="eastAsia"/>
      </w:rPr>
    </w:lvl>
  </w:abstractNum>
  <w:abstractNum w:abstractNumId="5">
    <w:nsid w:val="5971DD00"/>
    <w:multiLevelType w:val="singleLevel"/>
    <w:tmpl w:val="5971DD00"/>
    <w:lvl w:ilvl="0">
      <w:start w:val="1"/>
      <w:numFmt w:val="decimal"/>
      <w:suff w:val="nothing"/>
      <w:lvlText w:val="%1．"/>
      <w:lvlJc w:val="left"/>
      <w:pPr>
        <w:ind w:firstLine="400"/>
      </w:pPr>
      <w:rPr>
        <w:rFonts w:cs="Times New Roman" w:hint="default"/>
      </w:rPr>
    </w:lvl>
  </w:abstractNum>
  <w:abstractNum w:abstractNumId="6">
    <w:nsid w:val="5971E093"/>
    <w:multiLevelType w:val="singleLevel"/>
    <w:tmpl w:val="5971E093"/>
    <w:lvl w:ilvl="0">
      <w:start w:val="1"/>
      <w:numFmt w:val="chineseCounting"/>
      <w:suff w:val="nothing"/>
      <w:lvlText w:val="（%1）"/>
      <w:lvlJc w:val="left"/>
      <w:pPr>
        <w:ind w:firstLine="420"/>
      </w:pPr>
      <w:rPr>
        <w:rFonts w:cs="Times New Roman" w:hint="eastAsia"/>
      </w:rPr>
    </w:lvl>
  </w:abstractNum>
  <w:abstractNum w:abstractNumId="7">
    <w:nsid w:val="5971E2D2"/>
    <w:multiLevelType w:val="singleLevel"/>
    <w:tmpl w:val="5971E2D2"/>
    <w:lvl w:ilvl="0">
      <w:start w:val="1"/>
      <w:numFmt w:val="decimal"/>
      <w:suff w:val="nothing"/>
      <w:lvlText w:val="%1．"/>
      <w:lvlJc w:val="left"/>
      <w:pPr>
        <w:ind w:left="308" w:firstLine="400"/>
      </w:pPr>
      <w:rPr>
        <w:rFonts w:cs="Times New Roman" w:hint="default"/>
      </w:rPr>
    </w:lvl>
  </w:abstractNum>
  <w:abstractNum w:abstractNumId="8">
    <w:nsid w:val="5971E776"/>
    <w:multiLevelType w:val="singleLevel"/>
    <w:tmpl w:val="5971E776"/>
    <w:lvl w:ilvl="0">
      <w:start w:val="1"/>
      <w:numFmt w:val="chineseCounting"/>
      <w:suff w:val="nothing"/>
      <w:lvlText w:val="（%1）"/>
      <w:lvlJc w:val="left"/>
      <w:pPr>
        <w:ind w:left="148" w:firstLine="420"/>
      </w:pPr>
      <w:rPr>
        <w:rFonts w:cs="Times New Roman" w:hint="eastAsia"/>
      </w:rPr>
    </w:lvl>
  </w:abstractNum>
  <w:abstractNum w:abstractNumId="9">
    <w:nsid w:val="5971EDEF"/>
    <w:multiLevelType w:val="singleLevel"/>
    <w:tmpl w:val="5971EDEF"/>
    <w:lvl w:ilvl="0">
      <w:start w:val="1"/>
      <w:numFmt w:val="chineseCounting"/>
      <w:suff w:val="nothing"/>
      <w:lvlText w:val="（%1）"/>
      <w:lvlJc w:val="left"/>
      <w:pPr>
        <w:ind w:firstLine="420"/>
      </w:pPr>
      <w:rPr>
        <w:rFonts w:cs="Times New Roman" w:hint="eastAsia"/>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9"/>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210"/>
  <w:drawingGridVerticalSpacing w:val="159"/>
  <w:noPunctuationKerning/>
  <w:characterSpacingControl w:val="compressPunctuation"/>
  <w:noLineBreaksAfter w:lang="zh-CN" w:val="$([{£¥·‘“〈《「『【〔〖〝﹙﹛﹝＄（．［｛￡￥"/>
  <w:noLineBreaksBefore w:lang="zh-CN" w:val="!%),.:;&gt;?]}¢¨°·ˇˉ―‖’”…‰′″›℃∶、。〃〉》」』】〕〗〞︶︺︾﹀﹄﹚﹜﹞！＂％＇），．：；？］｀｜｝～￠"/>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72A27"/>
    <w:rsid w:val="00055536"/>
    <w:rsid w:val="000B5A03"/>
    <w:rsid w:val="001150B0"/>
    <w:rsid w:val="00152A8B"/>
    <w:rsid w:val="00172A27"/>
    <w:rsid w:val="00277C85"/>
    <w:rsid w:val="002929B4"/>
    <w:rsid w:val="00325754"/>
    <w:rsid w:val="003E42A2"/>
    <w:rsid w:val="00424379"/>
    <w:rsid w:val="0045563E"/>
    <w:rsid w:val="005E1563"/>
    <w:rsid w:val="005E6EB2"/>
    <w:rsid w:val="00751724"/>
    <w:rsid w:val="008827EA"/>
    <w:rsid w:val="00895FAB"/>
    <w:rsid w:val="009108DE"/>
    <w:rsid w:val="009A389B"/>
    <w:rsid w:val="00A6599A"/>
    <w:rsid w:val="00B458CF"/>
    <w:rsid w:val="00CD71F9"/>
    <w:rsid w:val="00E6457B"/>
    <w:rsid w:val="00F04349"/>
    <w:rsid w:val="03622220"/>
    <w:rsid w:val="04453648"/>
    <w:rsid w:val="05DB00B9"/>
    <w:rsid w:val="09566ED1"/>
    <w:rsid w:val="09BB2134"/>
    <w:rsid w:val="0CA434B9"/>
    <w:rsid w:val="0E4C156E"/>
    <w:rsid w:val="10BD4691"/>
    <w:rsid w:val="11585E8B"/>
    <w:rsid w:val="15492582"/>
    <w:rsid w:val="18DF2A99"/>
    <w:rsid w:val="18F44D57"/>
    <w:rsid w:val="1AD70655"/>
    <w:rsid w:val="1CEA18E6"/>
    <w:rsid w:val="1D415527"/>
    <w:rsid w:val="1E7D3B34"/>
    <w:rsid w:val="1EAD70AB"/>
    <w:rsid w:val="22A51050"/>
    <w:rsid w:val="23E7640E"/>
    <w:rsid w:val="283D43BA"/>
    <w:rsid w:val="28605B89"/>
    <w:rsid w:val="296B6D58"/>
    <w:rsid w:val="29B70F08"/>
    <w:rsid w:val="2BA4769A"/>
    <w:rsid w:val="2CD06EF4"/>
    <w:rsid w:val="2DE51341"/>
    <w:rsid w:val="2F0C0C06"/>
    <w:rsid w:val="2F335194"/>
    <w:rsid w:val="300162D0"/>
    <w:rsid w:val="30963758"/>
    <w:rsid w:val="317B1CFA"/>
    <w:rsid w:val="31E572B1"/>
    <w:rsid w:val="32EF40CE"/>
    <w:rsid w:val="34920D5F"/>
    <w:rsid w:val="35AB7798"/>
    <w:rsid w:val="372974AC"/>
    <w:rsid w:val="37515EC2"/>
    <w:rsid w:val="3949702E"/>
    <w:rsid w:val="3B1207B0"/>
    <w:rsid w:val="3BE408BA"/>
    <w:rsid w:val="3C7F703B"/>
    <w:rsid w:val="3D70189E"/>
    <w:rsid w:val="406222AF"/>
    <w:rsid w:val="42271DDB"/>
    <w:rsid w:val="43910C0D"/>
    <w:rsid w:val="458D3675"/>
    <w:rsid w:val="48B52937"/>
    <w:rsid w:val="48EE3EF3"/>
    <w:rsid w:val="4C1E2F28"/>
    <w:rsid w:val="4C3C206D"/>
    <w:rsid w:val="4CFC29CC"/>
    <w:rsid w:val="4D6E1856"/>
    <w:rsid w:val="4FCB2FA1"/>
    <w:rsid w:val="502C04C1"/>
    <w:rsid w:val="51DE24AB"/>
    <w:rsid w:val="5651051D"/>
    <w:rsid w:val="56EC004A"/>
    <w:rsid w:val="57E961A8"/>
    <w:rsid w:val="581E77CF"/>
    <w:rsid w:val="58B06254"/>
    <w:rsid w:val="5A48716A"/>
    <w:rsid w:val="5AF25131"/>
    <w:rsid w:val="5B232618"/>
    <w:rsid w:val="600176AC"/>
    <w:rsid w:val="63D313D8"/>
    <w:rsid w:val="65332BB8"/>
    <w:rsid w:val="664A46E0"/>
    <w:rsid w:val="66614A8B"/>
    <w:rsid w:val="66755D81"/>
    <w:rsid w:val="66B878AD"/>
    <w:rsid w:val="68A121F7"/>
    <w:rsid w:val="68A9241E"/>
    <w:rsid w:val="6B6D695A"/>
    <w:rsid w:val="6FD41D7F"/>
    <w:rsid w:val="72416639"/>
    <w:rsid w:val="738C1FE2"/>
    <w:rsid w:val="74095DF6"/>
    <w:rsid w:val="75531EF6"/>
    <w:rsid w:val="75D0003D"/>
    <w:rsid w:val="764F7877"/>
    <w:rsid w:val="7AA141FF"/>
    <w:rsid w:val="7C445B57"/>
    <w:rsid w:val="7D713C10"/>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4379"/>
    <w:pPr>
      <w:widowControl w:val="0"/>
      <w:jc w:val="both"/>
    </w:pPr>
    <w:rPr>
      <w:rFonts w:ascii="Calibri" w:hAnsi="Calibri"/>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24379"/>
    <w:pPr>
      <w:tabs>
        <w:tab w:val="center" w:pos="4153"/>
        <w:tab w:val="right" w:pos="8306"/>
      </w:tabs>
      <w:snapToGrid w:val="0"/>
      <w:jc w:val="left"/>
    </w:pPr>
    <w:rPr>
      <w:sz w:val="18"/>
    </w:rPr>
  </w:style>
  <w:style w:type="character" w:customStyle="1" w:styleId="FooterChar">
    <w:name w:val="Footer Char"/>
    <w:basedOn w:val="DefaultParagraphFont"/>
    <w:link w:val="Footer"/>
    <w:uiPriority w:val="99"/>
    <w:semiHidden/>
    <w:rsid w:val="00E40F9E"/>
    <w:rPr>
      <w:rFonts w:ascii="Calibri" w:hAnsi="Calibri"/>
      <w:sz w:val="18"/>
      <w:szCs w:val="18"/>
    </w:rPr>
  </w:style>
  <w:style w:type="paragraph" w:styleId="Header">
    <w:name w:val="header"/>
    <w:basedOn w:val="Normal"/>
    <w:link w:val="HeaderChar"/>
    <w:uiPriority w:val="99"/>
    <w:rsid w:val="00424379"/>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HeaderChar">
    <w:name w:val="Header Char"/>
    <w:basedOn w:val="DefaultParagraphFont"/>
    <w:link w:val="Header"/>
    <w:uiPriority w:val="99"/>
    <w:semiHidden/>
    <w:rsid w:val="00E40F9E"/>
    <w:rPr>
      <w:rFonts w:ascii="Calibri" w:hAnsi="Calibri"/>
      <w:sz w:val="18"/>
      <w:szCs w:val="18"/>
    </w:rPr>
  </w:style>
  <w:style w:type="character" w:customStyle="1" w:styleId="font31">
    <w:name w:val="font31"/>
    <w:basedOn w:val="DefaultParagraphFont"/>
    <w:uiPriority w:val="99"/>
    <w:rsid w:val="00424379"/>
    <w:rPr>
      <w:rFonts w:ascii="Arial" w:hAnsi="Arial" w:cs="Arial"/>
      <w:color w:val="000000"/>
      <w:sz w:val="16"/>
      <w:szCs w:val="16"/>
      <w:u w:val="none"/>
    </w:rPr>
  </w:style>
  <w:style w:type="character" w:customStyle="1" w:styleId="font01">
    <w:name w:val="font01"/>
    <w:basedOn w:val="DefaultParagraphFont"/>
    <w:uiPriority w:val="99"/>
    <w:rsid w:val="00424379"/>
    <w:rPr>
      <w:rFonts w:ascii="Arial" w:hAnsi="Arial" w:cs="Arial"/>
      <w:color w:val="000000"/>
      <w:sz w:val="16"/>
      <w:szCs w:val="16"/>
      <w:u w:val="none"/>
    </w:rPr>
  </w:style>
  <w:style w:type="character" w:customStyle="1" w:styleId="font41">
    <w:name w:val="font41"/>
    <w:basedOn w:val="DefaultParagraphFont"/>
    <w:uiPriority w:val="99"/>
    <w:rsid w:val="00424379"/>
    <w:rPr>
      <w:rFonts w:ascii="宋体" w:eastAsia="宋体" w:hAnsi="宋体" w:cs="宋体"/>
      <w:color w:val="000000"/>
      <w:sz w:val="16"/>
      <w:szCs w:val="16"/>
      <w:u w:val="none"/>
    </w:rPr>
  </w:style>
  <w:style w:type="paragraph" w:styleId="BalloonText">
    <w:name w:val="Balloon Text"/>
    <w:basedOn w:val="Normal"/>
    <w:link w:val="BalloonTextChar"/>
    <w:uiPriority w:val="99"/>
    <w:rsid w:val="00055536"/>
    <w:rPr>
      <w:sz w:val="18"/>
      <w:szCs w:val="18"/>
    </w:rPr>
  </w:style>
  <w:style w:type="character" w:customStyle="1" w:styleId="BalloonTextChar">
    <w:name w:val="Balloon Text Char"/>
    <w:basedOn w:val="DefaultParagraphFont"/>
    <w:link w:val="BalloonText"/>
    <w:uiPriority w:val="99"/>
    <w:locked/>
    <w:rsid w:val="00055536"/>
    <w:rPr>
      <w:rFonts w:ascii="Calibri" w:eastAsia="宋体" w:hAnsi="Calibri" w:cs="Times New Roman"/>
      <w:kern w:val="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18" Type="http://schemas.openxmlformats.org/officeDocument/2006/relationships/image" Target="media/image4.png"/><Relationship Id="rId3" Type="http://schemas.openxmlformats.org/officeDocument/2006/relationships/settings" Target="settings.xml"/><Relationship Id="rId21" Type="http://schemas.openxmlformats.org/officeDocument/2006/relationships/image" Target="media/image7.png"/><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3.png"/><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image" Target="media/image6.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1.png"/><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10</TotalTime>
  <Pages>15</Pages>
  <Words>454</Words>
  <Characters>2591</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wsj</dc:creator>
  <cp:keywords/>
  <dc:description/>
  <cp:lastModifiedBy>zbh</cp:lastModifiedBy>
  <cp:revision>10</cp:revision>
  <cp:lastPrinted>2017-07-25T02:47:00Z</cp:lastPrinted>
  <dcterms:created xsi:type="dcterms:W3CDTF">2014-10-29T12:08:00Z</dcterms:created>
  <dcterms:modified xsi:type="dcterms:W3CDTF">2017-11-10T00:48:00Z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