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8BD" w:rsidRDefault="006778BD">
      <w:pPr>
        <w:jc w:val="center"/>
        <w:rPr>
          <w:rFonts w:ascii="???????" w:hAnsi="???????" w:cs="???????"/>
          <w:sz w:val="52"/>
          <w:szCs w:val="52"/>
        </w:rPr>
      </w:pPr>
    </w:p>
    <w:p w:rsidR="006778BD" w:rsidRDefault="006778BD">
      <w:pPr>
        <w:jc w:val="center"/>
        <w:rPr>
          <w:rFonts w:ascii="???????" w:hAnsi="???????" w:cs="???????"/>
          <w:sz w:val="52"/>
          <w:szCs w:val="52"/>
        </w:rPr>
      </w:pPr>
    </w:p>
    <w:p w:rsidR="006778BD" w:rsidRDefault="006778BD">
      <w:pPr>
        <w:jc w:val="center"/>
        <w:rPr>
          <w:rFonts w:ascii="???????" w:hAnsi="???????" w:cs="???????"/>
          <w:sz w:val="52"/>
          <w:szCs w:val="52"/>
        </w:rPr>
      </w:pPr>
    </w:p>
    <w:p w:rsidR="006778BD" w:rsidRDefault="006778BD">
      <w:pPr>
        <w:jc w:val="center"/>
        <w:rPr>
          <w:rFonts w:ascii="???????" w:hAnsi="???????" w:cs="???????"/>
          <w:sz w:val="52"/>
          <w:szCs w:val="52"/>
        </w:rPr>
      </w:pPr>
    </w:p>
    <w:p w:rsidR="006778BD" w:rsidRDefault="006778BD">
      <w:pPr>
        <w:jc w:val="center"/>
        <w:rPr>
          <w:rFonts w:ascii="???????" w:hAnsi="???????" w:cs="???????"/>
          <w:sz w:val="52"/>
          <w:szCs w:val="52"/>
        </w:rPr>
      </w:pPr>
    </w:p>
    <w:p w:rsidR="006778BD" w:rsidRDefault="006778BD">
      <w:pPr>
        <w:jc w:val="center"/>
        <w:rPr>
          <w:rFonts w:ascii="??" w:hAnsi="??" w:cs="??"/>
          <w:sz w:val="52"/>
          <w:szCs w:val="52"/>
        </w:rPr>
      </w:pPr>
      <w:r>
        <w:rPr>
          <w:rFonts w:ascii="宋体" w:hAnsi="宋体" w:cs="宋体" w:hint="eastAsia"/>
          <w:sz w:val="52"/>
          <w:szCs w:val="52"/>
        </w:rPr>
        <w:t>卧龙区委组织部</w:t>
      </w:r>
    </w:p>
    <w:p w:rsidR="006778BD" w:rsidRDefault="006778BD">
      <w:pPr>
        <w:jc w:val="center"/>
        <w:rPr>
          <w:rFonts w:ascii="??" w:hAnsi="??" w:cs="??"/>
          <w:sz w:val="52"/>
          <w:szCs w:val="52"/>
        </w:rPr>
        <w:sectPr w:rsidR="006778BD">
          <w:pgSz w:w="11906" w:h="16838"/>
          <w:pgMar w:top="1440" w:right="1531" w:bottom="1440" w:left="1587" w:header="850" w:footer="992" w:gutter="0"/>
          <w:pgNumType w:fmt="numberInDash" w:start="1"/>
          <w:cols w:space="0"/>
          <w:docGrid w:type="lines" w:linePitch="317"/>
        </w:sectPr>
      </w:pPr>
      <w:r>
        <w:rPr>
          <w:rFonts w:ascii="??" w:hAnsi="??" w:cs="??"/>
          <w:sz w:val="52"/>
          <w:szCs w:val="52"/>
        </w:rPr>
        <w:t>2016</w:t>
      </w:r>
      <w:r>
        <w:rPr>
          <w:rFonts w:ascii="宋体" w:hAnsi="宋体" w:cs="宋体" w:hint="eastAsia"/>
          <w:sz w:val="52"/>
          <w:szCs w:val="52"/>
        </w:rPr>
        <w:t>年度部门决算</w:t>
      </w:r>
    </w:p>
    <w:p w:rsidR="006778BD" w:rsidRDefault="006778BD">
      <w:pPr>
        <w:jc w:val="center"/>
        <w:rPr>
          <w:rFonts w:ascii="黑体" w:eastAsia="黑体" w:hAnsi="黑体" w:cs="黑体"/>
          <w:sz w:val="36"/>
          <w:szCs w:val="36"/>
        </w:rPr>
      </w:pPr>
      <w:r>
        <w:rPr>
          <w:rFonts w:ascii="黑体" w:eastAsia="黑体" w:hAnsi="黑体" w:cs="黑体" w:hint="eastAsia"/>
          <w:sz w:val="36"/>
          <w:szCs w:val="36"/>
        </w:rPr>
        <w:t>目　　录</w:t>
      </w:r>
    </w:p>
    <w:p w:rsidR="006778BD" w:rsidRDefault="006778BD">
      <w:pPr>
        <w:jc w:val="left"/>
        <w:rPr>
          <w:rFonts w:ascii="黑体" w:eastAsia="黑体" w:hAnsi="黑体" w:cs="黑体"/>
          <w:sz w:val="32"/>
          <w:szCs w:val="32"/>
        </w:rPr>
      </w:pPr>
      <w:r>
        <w:rPr>
          <w:rFonts w:ascii="黑体" w:eastAsia="黑体" w:hAnsi="黑体" w:cs="黑体" w:hint="eastAsia"/>
          <w:sz w:val="32"/>
          <w:szCs w:val="32"/>
        </w:rPr>
        <w:t>第一部分　　卧龙区委组织部概况</w:t>
      </w:r>
    </w:p>
    <w:p w:rsidR="006778BD" w:rsidRDefault="006778BD">
      <w:pPr>
        <w:numPr>
          <w:ilvl w:val="0"/>
          <w:numId w:val="1"/>
        </w:numPr>
        <w:jc w:val="left"/>
        <w:rPr>
          <w:rFonts w:ascii="宋体" w:cs="宋体"/>
          <w:sz w:val="32"/>
          <w:szCs w:val="32"/>
        </w:rPr>
      </w:pPr>
      <w:r>
        <w:rPr>
          <w:rFonts w:ascii="宋体" w:hAnsi="宋体" w:cs="宋体" w:hint="eastAsia"/>
          <w:sz w:val="32"/>
          <w:szCs w:val="32"/>
        </w:rPr>
        <w:t>主要职责</w:t>
      </w:r>
    </w:p>
    <w:p w:rsidR="006778BD" w:rsidRDefault="006778BD">
      <w:pPr>
        <w:numPr>
          <w:ilvl w:val="0"/>
          <w:numId w:val="1"/>
        </w:numPr>
        <w:jc w:val="left"/>
        <w:rPr>
          <w:rFonts w:ascii="宋体" w:cs="宋体"/>
          <w:sz w:val="32"/>
          <w:szCs w:val="32"/>
        </w:rPr>
      </w:pPr>
      <w:r>
        <w:rPr>
          <w:rFonts w:ascii="宋体" w:hAnsi="宋体" w:cs="宋体" w:hint="eastAsia"/>
          <w:sz w:val="32"/>
          <w:szCs w:val="32"/>
        </w:rPr>
        <w:t>部门决算单位构成</w:t>
      </w:r>
    </w:p>
    <w:p w:rsidR="006778BD" w:rsidRDefault="006778BD">
      <w:pPr>
        <w:jc w:val="left"/>
        <w:rPr>
          <w:rFonts w:ascii="黑体" w:eastAsia="黑体" w:hAnsi="黑体" w:cs="黑体"/>
          <w:sz w:val="32"/>
          <w:szCs w:val="32"/>
        </w:rPr>
      </w:pPr>
      <w:r>
        <w:rPr>
          <w:rFonts w:ascii="黑体" w:eastAsia="黑体" w:hAnsi="黑体" w:cs="黑体" w:hint="eastAsia"/>
          <w:sz w:val="32"/>
          <w:szCs w:val="32"/>
        </w:rPr>
        <w:t>第二部分　　卧龙区委组织部</w:t>
      </w:r>
      <w:r>
        <w:rPr>
          <w:rFonts w:ascii="黑体" w:eastAsia="黑体" w:hAnsi="黑体" w:cs="黑体"/>
          <w:sz w:val="32"/>
          <w:szCs w:val="32"/>
        </w:rPr>
        <w:t>2016</w:t>
      </w:r>
      <w:r>
        <w:rPr>
          <w:rFonts w:ascii="黑体" w:eastAsia="黑体" w:hAnsi="黑体" w:cs="黑体" w:hint="eastAsia"/>
          <w:sz w:val="32"/>
          <w:szCs w:val="32"/>
        </w:rPr>
        <w:t>年度部门决算表</w:t>
      </w:r>
    </w:p>
    <w:p w:rsidR="006778BD" w:rsidRDefault="006778BD">
      <w:pPr>
        <w:jc w:val="left"/>
        <w:rPr>
          <w:rFonts w:ascii="宋体" w:cs="宋体"/>
          <w:sz w:val="32"/>
          <w:szCs w:val="32"/>
        </w:rPr>
      </w:pPr>
      <w:r>
        <w:rPr>
          <w:rFonts w:ascii="宋体" w:hAnsi="宋体" w:cs="宋体" w:hint="eastAsia"/>
          <w:sz w:val="32"/>
          <w:szCs w:val="32"/>
        </w:rPr>
        <w:t>一、收入支出决算总表</w:t>
      </w:r>
    </w:p>
    <w:p w:rsidR="006778BD" w:rsidRDefault="006778BD">
      <w:pPr>
        <w:jc w:val="left"/>
        <w:rPr>
          <w:rFonts w:ascii="宋体" w:cs="宋体"/>
          <w:sz w:val="32"/>
          <w:szCs w:val="32"/>
        </w:rPr>
      </w:pPr>
      <w:r>
        <w:rPr>
          <w:rFonts w:ascii="宋体" w:hAnsi="宋体" w:cs="宋体" w:hint="eastAsia"/>
          <w:sz w:val="32"/>
          <w:szCs w:val="32"/>
        </w:rPr>
        <w:t>二、收入决算表</w:t>
      </w:r>
    </w:p>
    <w:p w:rsidR="006778BD" w:rsidRDefault="006778BD">
      <w:pPr>
        <w:jc w:val="left"/>
        <w:rPr>
          <w:rFonts w:ascii="宋体" w:cs="宋体"/>
          <w:sz w:val="32"/>
          <w:szCs w:val="32"/>
        </w:rPr>
      </w:pPr>
      <w:r>
        <w:rPr>
          <w:rFonts w:ascii="宋体" w:hAnsi="宋体" w:cs="宋体" w:hint="eastAsia"/>
          <w:sz w:val="32"/>
          <w:szCs w:val="32"/>
        </w:rPr>
        <w:t>三、支出决算表</w:t>
      </w:r>
    </w:p>
    <w:p w:rsidR="006778BD" w:rsidRDefault="006778BD">
      <w:pPr>
        <w:jc w:val="left"/>
        <w:rPr>
          <w:rFonts w:ascii="宋体" w:cs="宋体"/>
          <w:sz w:val="32"/>
          <w:szCs w:val="32"/>
        </w:rPr>
      </w:pPr>
      <w:r>
        <w:rPr>
          <w:rFonts w:ascii="宋体" w:hAnsi="宋体" w:cs="宋体" w:hint="eastAsia"/>
          <w:sz w:val="32"/>
          <w:szCs w:val="32"/>
        </w:rPr>
        <w:t>四、财政拨款收入支出决算总表</w:t>
      </w:r>
    </w:p>
    <w:p w:rsidR="006778BD" w:rsidRDefault="006778BD">
      <w:pPr>
        <w:jc w:val="left"/>
        <w:rPr>
          <w:rFonts w:ascii="宋体" w:cs="宋体"/>
          <w:sz w:val="32"/>
          <w:szCs w:val="32"/>
        </w:rPr>
      </w:pPr>
      <w:r>
        <w:rPr>
          <w:rFonts w:ascii="宋体" w:hAnsi="宋体" w:cs="宋体" w:hint="eastAsia"/>
          <w:sz w:val="32"/>
          <w:szCs w:val="32"/>
        </w:rPr>
        <w:t>五、一般公共预算财政拨款支出决算表</w:t>
      </w:r>
    </w:p>
    <w:p w:rsidR="006778BD" w:rsidRDefault="006778BD">
      <w:pPr>
        <w:jc w:val="left"/>
        <w:rPr>
          <w:rFonts w:ascii="宋体" w:cs="宋体"/>
          <w:sz w:val="32"/>
          <w:szCs w:val="32"/>
        </w:rPr>
      </w:pPr>
      <w:r>
        <w:rPr>
          <w:rFonts w:ascii="宋体" w:hAnsi="宋体" w:cs="宋体" w:hint="eastAsia"/>
          <w:sz w:val="32"/>
          <w:szCs w:val="32"/>
        </w:rPr>
        <w:t>六、一般公共预算财政拨款基本支出决算表</w:t>
      </w:r>
    </w:p>
    <w:p w:rsidR="006778BD" w:rsidRDefault="006778BD">
      <w:pPr>
        <w:jc w:val="left"/>
        <w:rPr>
          <w:rFonts w:ascii="宋体" w:cs="宋体"/>
          <w:sz w:val="32"/>
          <w:szCs w:val="32"/>
        </w:rPr>
      </w:pPr>
      <w:r>
        <w:rPr>
          <w:rFonts w:ascii="宋体" w:hAnsi="宋体" w:cs="宋体" w:hint="eastAsia"/>
          <w:sz w:val="32"/>
          <w:szCs w:val="32"/>
        </w:rPr>
        <w:t>七、一般公共预算财政拨款“三公”经费支出决算表</w:t>
      </w:r>
    </w:p>
    <w:p w:rsidR="006778BD" w:rsidRDefault="006778BD">
      <w:pPr>
        <w:jc w:val="left"/>
        <w:rPr>
          <w:rFonts w:ascii="宋体" w:cs="宋体"/>
          <w:sz w:val="32"/>
          <w:szCs w:val="32"/>
        </w:rPr>
      </w:pPr>
      <w:r>
        <w:rPr>
          <w:rFonts w:ascii="宋体" w:hAnsi="宋体" w:cs="宋体" w:hint="eastAsia"/>
          <w:sz w:val="32"/>
          <w:szCs w:val="32"/>
        </w:rPr>
        <w:t>八、政府性基金预算财政拨款收入支出决算表</w:t>
      </w:r>
    </w:p>
    <w:p w:rsidR="006778BD" w:rsidRDefault="006778BD">
      <w:pPr>
        <w:jc w:val="left"/>
        <w:rPr>
          <w:rFonts w:ascii="黑体" w:eastAsia="黑体" w:hAnsi="黑体" w:cs="黑体"/>
          <w:sz w:val="32"/>
          <w:szCs w:val="32"/>
        </w:rPr>
      </w:pPr>
      <w:r>
        <w:rPr>
          <w:rFonts w:ascii="黑体" w:eastAsia="黑体" w:hAnsi="黑体" w:cs="黑体" w:hint="eastAsia"/>
          <w:sz w:val="32"/>
          <w:szCs w:val="32"/>
        </w:rPr>
        <w:t>第三部分　　卧龙区委组织部</w:t>
      </w:r>
      <w:r>
        <w:rPr>
          <w:rFonts w:ascii="黑体" w:eastAsia="黑体" w:hAnsi="黑体" w:cs="黑体"/>
          <w:sz w:val="32"/>
          <w:szCs w:val="32"/>
        </w:rPr>
        <w:t>2016</w:t>
      </w:r>
      <w:r>
        <w:rPr>
          <w:rFonts w:ascii="黑体" w:eastAsia="黑体" w:hAnsi="黑体" w:cs="黑体" w:hint="eastAsia"/>
          <w:sz w:val="32"/>
          <w:szCs w:val="32"/>
        </w:rPr>
        <w:t>年度部门决算情况说明</w:t>
      </w:r>
    </w:p>
    <w:p w:rsidR="006778BD" w:rsidRDefault="006778BD">
      <w:pPr>
        <w:jc w:val="left"/>
        <w:rPr>
          <w:rFonts w:ascii="黑体" w:eastAsia="黑体" w:hAnsi="黑体" w:cs="黑体"/>
          <w:sz w:val="32"/>
          <w:szCs w:val="32"/>
        </w:rPr>
        <w:sectPr w:rsidR="006778BD">
          <w:footerReference w:type="default" r:id="rId7"/>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6778BD" w:rsidRDefault="006778BD">
      <w:pPr>
        <w:jc w:val="left"/>
        <w:rPr>
          <w:rFonts w:ascii="黑体" w:eastAsia="黑体" w:hAnsi="黑体" w:cs="黑体"/>
          <w:sz w:val="32"/>
          <w:szCs w:val="32"/>
        </w:rPr>
      </w:pPr>
    </w:p>
    <w:p w:rsidR="006778BD" w:rsidRDefault="006778BD">
      <w:pPr>
        <w:jc w:val="left"/>
        <w:rPr>
          <w:rFonts w:ascii="黑体" w:eastAsia="黑体" w:hAnsi="黑体" w:cs="黑体"/>
          <w:sz w:val="32"/>
          <w:szCs w:val="32"/>
        </w:rPr>
      </w:pPr>
    </w:p>
    <w:p w:rsidR="006778BD" w:rsidRDefault="006778BD">
      <w:pPr>
        <w:jc w:val="left"/>
        <w:rPr>
          <w:rFonts w:ascii="黑体" w:eastAsia="黑体" w:hAnsi="黑体" w:cs="黑体"/>
          <w:sz w:val="32"/>
          <w:szCs w:val="32"/>
        </w:rPr>
      </w:pPr>
    </w:p>
    <w:p w:rsidR="006778BD" w:rsidRDefault="006778BD">
      <w:pPr>
        <w:jc w:val="left"/>
        <w:rPr>
          <w:rFonts w:ascii="黑体" w:eastAsia="黑体" w:hAnsi="黑体" w:cs="黑体"/>
          <w:sz w:val="32"/>
          <w:szCs w:val="32"/>
        </w:rPr>
      </w:pPr>
    </w:p>
    <w:p w:rsidR="006778BD" w:rsidRDefault="006778BD">
      <w:pPr>
        <w:jc w:val="left"/>
        <w:rPr>
          <w:rFonts w:ascii="黑体" w:eastAsia="黑体" w:hAnsi="黑体" w:cs="黑体"/>
          <w:sz w:val="32"/>
          <w:szCs w:val="32"/>
        </w:rPr>
      </w:pPr>
    </w:p>
    <w:p w:rsidR="006778BD" w:rsidRDefault="006778BD">
      <w:pPr>
        <w:jc w:val="left"/>
        <w:rPr>
          <w:rFonts w:ascii="黑体" w:eastAsia="黑体" w:hAnsi="黑体" w:cs="黑体"/>
          <w:sz w:val="32"/>
          <w:szCs w:val="32"/>
        </w:rPr>
      </w:pPr>
    </w:p>
    <w:p w:rsidR="006778BD" w:rsidRDefault="006778BD">
      <w:pPr>
        <w:jc w:val="left"/>
        <w:rPr>
          <w:rFonts w:ascii="黑体" w:eastAsia="黑体" w:hAnsi="黑体" w:cs="黑体"/>
          <w:sz w:val="32"/>
          <w:szCs w:val="32"/>
        </w:rPr>
      </w:pPr>
    </w:p>
    <w:p w:rsidR="006778BD" w:rsidRDefault="006778BD">
      <w:pPr>
        <w:jc w:val="center"/>
        <w:outlineLvl w:val="0"/>
        <w:rPr>
          <w:rFonts w:ascii="??" w:hAnsi="??" w:cs="??"/>
          <w:sz w:val="48"/>
          <w:szCs w:val="48"/>
        </w:rPr>
      </w:pPr>
      <w:r>
        <w:rPr>
          <w:rFonts w:ascii="宋体" w:hAnsi="宋体" w:cs="宋体" w:hint="eastAsia"/>
          <w:sz w:val="48"/>
          <w:szCs w:val="48"/>
        </w:rPr>
        <w:t>第一部分　卧龙区委组织部</w:t>
      </w:r>
    </w:p>
    <w:p w:rsidR="006778BD" w:rsidRDefault="006778BD">
      <w:pPr>
        <w:jc w:val="center"/>
        <w:outlineLvl w:val="0"/>
        <w:rPr>
          <w:rFonts w:ascii="??" w:hAnsi="??" w:cs="??"/>
          <w:sz w:val="48"/>
          <w:szCs w:val="48"/>
        </w:rPr>
        <w:sectPr w:rsidR="006778BD">
          <w:footerReference w:type="default" r:id="rId8"/>
          <w:pgSz w:w="11906" w:h="16838"/>
          <w:pgMar w:top="1440" w:right="1531" w:bottom="1440" w:left="1587" w:header="850" w:footer="992" w:gutter="0"/>
          <w:pgNumType w:fmt="numberInDash" w:start="1"/>
          <w:cols w:space="0"/>
          <w:docGrid w:type="lines" w:linePitch="317"/>
        </w:sectPr>
      </w:pPr>
      <w:r>
        <w:rPr>
          <w:rFonts w:ascii="宋体" w:hAnsi="宋体" w:cs="宋体" w:hint="eastAsia"/>
          <w:sz w:val="48"/>
          <w:szCs w:val="48"/>
        </w:rPr>
        <w:t>概况</w:t>
      </w:r>
    </w:p>
    <w:p w:rsidR="006778BD" w:rsidRDefault="006778BD" w:rsidP="0036555B">
      <w:pPr>
        <w:numPr>
          <w:ilvl w:val="0"/>
          <w:numId w:val="2"/>
        </w:numPr>
        <w:spacing w:line="360" w:lineRule="auto"/>
        <w:ind w:firstLineChars="200" w:firstLine="31680"/>
        <w:jc w:val="left"/>
        <w:outlineLvl w:val="1"/>
        <w:rPr>
          <w:rFonts w:ascii="仿宋" w:eastAsia="仿宋" w:hAnsi="仿宋" w:cs="仿宋"/>
          <w:color w:val="000000"/>
          <w:sz w:val="32"/>
          <w:szCs w:val="32"/>
        </w:rPr>
      </w:pPr>
      <w:r>
        <w:rPr>
          <w:rFonts w:ascii="黑体" w:eastAsia="黑体" w:hAnsi="黑体" w:cs="黑体" w:hint="eastAsia"/>
          <w:sz w:val="32"/>
          <w:szCs w:val="32"/>
        </w:rPr>
        <w:t>主要职责</w:t>
      </w:r>
    </w:p>
    <w:p w:rsidR="006778BD" w:rsidRDefault="006778BD" w:rsidP="0036555B">
      <w:pPr>
        <w:spacing w:line="360" w:lineRule="auto"/>
        <w:ind w:firstLineChars="200" w:firstLine="31680"/>
        <w:jc w:val="left"/>
        <w:outlineLvl w:val="1"/>
        <w:rPr>
          <w:rFonts w:ascii="宋体" w:cs="宋体"/>
          <w:color w:val="000000"/>
          <w:sz w:val="32"/>
          <w:szCs w:val="32"/>
        </w:rPr>
      </w:pPr>
      <w:r>
        <w:rPr>
          <w:rFonts w:ascii="宋体" w:hAnsi="宋体" w:cs="宋体" w:hint="eastAsia"/>
          <w:color w:val="000000"/>
          <w:sz w:val="32"/>
          <w:szCs w:val="32"/>
        </w:rPr>
        <w:t>研究和指导全区党的基层组织建设，研究和指导基层党组织的设置、管理和活动方式；研究和提出全区党的组织制度、党内生活制度建设的意见；协调、规划、指导全区党员教育工作，主管党员的管理和发展工作；负责指导管理党员远程教育工作，承担电教课件的拍摄制作；负责省党代表大会代表初步人选推荐工作，市、区党代表大会代表选举组织工作，指导区以下基层党组织选举和党代表大会代表联络工作。提出关于乡镇街道（景区）和区直单位以及其他列入区委管理的领导班子和领导干部调整、配备的意见和建议；负责区委管理干部的考察和办理任免、工资、待遇、退（离）休审批手续；根据授权，承办区委协助市委管理干部的任免、工资、待遇、退（离）休有关具体工作；指导全区乡科级领导班子的思想作风建设；负责乡镇街道（景区）和区直单位正副股级干部的备案审批和宏观管理工作；承办部分干部的调配、交流、出国（境）及安置事宜。贯彻执行中央和省、市委关于中、青年干部队伍建设的方针、政策、意见，组织培养选拔中、青年干部以及女干部、少数民族干部、非中共党员干部工作，落实选调生管理工作。负责从宏观上研究和指导全区党的组织制度和干部人事制度的改革，制定或参与制定区内组织、干部、人事工作有关政策和制度。研究提出贯彻执行中央、省、市委有关干部监督工作方针、政策的意见措施，加强对全区股级以上以及选拔任用干部工作进行监督，受理对选拔任用干部不正之风的举报、调查核实、督办工作，加强与执纪执法部门的沟通联系，负责区管干部个人有关事项报告抽查核实。主管全区干部教育工作，制定全区干部教育培训规划和实施意见；负责组织区委管理的干部和一定层次的中青年干部及组织部门干部的培训；指导区农村党员干部培训基地建设工作；指导、协调乡镇街道（景区）、区直单位的干部教育工作。负责全区人才工作的指导和协调，调查研究人才工作状况，参与制定人才工作的政策，检查贯彻执行人才工作政策情况；负责选拔、管理区管专业技术拔尖人才工作。组织指导区委机关、人大机关、政协机关、法院、检察院机关、工商联、群团机关公务员（参照）日常登记的管理以及政府工作部门、乡镇街道领导成员公务员登记的审核工作，并实施有关制度。</w:t>
      </w:r>
      <w:r>
        <w:rPr>
          <w:rFonts w:ascii="宋体" w:hAnsi="宋体" w:cs="宋体"/>
          <w:color w:val="000000"/>
          <w:sz w:val="32"/>
          <w:szCs w:val="32"/>
        </w:rPr>
        <w:t xml:space="preserve"> </w:t>
      </w:r>
      <w:r>
        <w:rPr>
          <w:rFonts w:ascii="宋体" w:hAnsi="宋体" w:cs="宋体" w:hint="eastAsia"/>
          <w:color w:val="000000"/>
          <w:sz w:val="32"/>
          <w:szCs w:val="32"/>
        </w:rPr>
        <w:t>负责区直机关党的建设工作，指导区直机关各级党组织抓好党的思想、组织、作风建设。负责制定全区“大学生村干部”计划工作的规划、实施意见、管理办法</w:t>
      </w:r>
      <w:r>
        <w:rPr>
          <w:rFonts w:ascii="宋体" w:hAnsi="宋体" w:cs="宋体"/>
          <w:color w:val="000000"/>
          <w:sz w:val="32"/>
          <w:szCs w:val="32"/>
        </w:rPr>
        <w:t>,</w:t>
      </w:r>
      <w:r>
        <w:rPr>
          <w:rFonts w:ascii="宋体" w:hAnsi="宋体" w:cs="宋体" w:hint="eastAsia"/>
          <w:color w:val="000000"/>
          <w:sz w:val="32"/>
          <w:szCs w:val="32"/>
        </w:rPr>
        <w:t>“大学生村干部”的招聘、管理、培训、监督、考核等工作。</w:t>
      </w:r>
      <w:r>
        <w:rPr>
          <w:rFonts w:ascii="宋体" w:hAnsi="宋体" w:cs="宋体" w:hint="eastAsia"/>
          <w:sz w:val="32"/>
          <w:szCs w:val="32"/>
        </w:rPr>
        <w:t>为提高农村党员干部理论素质提供培训服务；政策法规宣传教育；农村基层党员干部后备干部和党员综合培训</w:t>
      </w:r>
      <w:r>
        <w:rPr>
          <w:rFonts w:ascii="宋体" w:hAnsi="宋体" w:cs="宋体"/>
          <w:sz w:val="32"/>
          <w:szCs w:val="32"/>
        </w:rPr>
        <w:t>;</w:t>
      </w:r>
      <w:r>
        <w:rPr>
          <w:rFonts w:ascii="宋体" w:hAnsi="宋体" w:cs="宋体" w:hint="eastAsia"/>
          <w:sz w:val="32"/>
          <w:szCs w:val="32"/>
        </w:rPr>
        <w:t>相关业务服务。</w:t>
      </w:r>
    </w:p>
    <w:p w:rsidR="006778BD" w:rsidRDefault="006778BD" w:rsidP="0036555B">
      <w:p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二、部门决算单位构成</w:t>
      </w:r>
    </w:p>
    <w:p w:rsidR="006778BD" w:rsidRDefault="006778BD" w:rsidP="0036555B">
      <w:pPr>
        <w:spacing w:line="360" w:lineRule="auto"/>
        <w:ind w:firstLineChars="200" w:firstLine="31680"/>
        <w:jc w:val="left"/>
        <w:rPr>
          <w:rFonts w:ascii="??_GB2312" w:hAnsi="??_GB2312" w:cs="??_GB2312"/>
          <w:color w:val="000000"/>
          <w:sz w:val="32"/>
          <w:szCs w:val="32"/>
        </w:rPr>
      </w:pPr>
      <w:r>
        <w:rPr>
          <w:rFonts w:ascii="宋体" w:hAnsi="宋体" w:cs="宋体" w:hint="eastAsia"/>
          <w:color w:val="000000"/>
          <w:sz w:val="32"/>
          <w:szCs w:val="32"/>
        </w:rPr>
        <w:t>纳入区委组织部</w:t>
      </w:r>
      <w:r>
        <w:rPr>
          <w:rFonts w:ascii="??_GB2312" w:hAnsi="??_GB2312" w:cs="??_GB2312"/>
          <w:color w:val="000000"/>
          <w:sz w:val="32"/>
          <w:szCs w:val="32"/>
        </w:rPr>
        <w:t>2016</w:t>
      </w:r>
      <w:r>
        <w:rPr>
          <w:rFonts w:ascii="宋体" w:hAnsi="宋体" w:cs="宋体" w:hint="eastAsia"/>
          <w:color w:val="000000"/>
          <w:sz w:val="32"/>
          <w:szCs w:val="32"/>
        </w:rPr>
        <w:t>年度部门决算编制范围的单位包括：</w:t>
      </w:r>
    </w:p>
    <w:p w:rsidR="006778BD" w:rsidRDefault="006778BD">
      <w:pPr>
        <w:widowControl/>
        <w:ind w:firstLine="640"/>
        <w:jc w:val="left"/>
        <w:rPr>
          <w:rFonts w:ascii="宋体" w:cs="宋体"/>
          <w:color w:val="000000"/>
          <w:sz w:val="32"/>
          <w:szCs w:val="32"/>
        </w:rPr>
      </w:pPr>
      <w:r>
        <w:rPr>
          <w:rFonts w:ascii="宋体" w:hAnsi="宋体" w:cs="宋体" w:hint="eastAsia"/>
          <w:color w:val="000000"/>
          <w:sz w:val="32"/>
          <w:szCs w:val="32"/>
        </w:rPr>
        <w:t>卧龙区委组织部本级。</w:t>
      </w:r>
    </w:p>
    <w:p w:rsidR="006778BD" w:rsidRDefault="006778BD">
      <w:pPr>
        <w:widowControl/>
        <w:ind w:firstLine="640"/>
        <w:jc w:val="left"/>
        <w:rPr>
          <w:rFonts w:ascii="宋体" w:cs="宋体"/>
          <w:color w:val="000000"/>
          <w:sz w:val="32"/>
          <w:szCs w:val="32"/>
        </w:rPr>
      </w:pPr>
      <w:r>
        <w:rPr>
          <w:rFonts w:ascii="宋体" w:hAnsi="宋体" w:cs="宋体" w:hint="eastAsia"/>
          <w:color w:val="000000"/>
          <w:sz w:val="32"/>
          <w:szCs w:val="32"/>
        </w:rPr>
        <w:t>卧龙区农村党员干部培训基地。</w:t>
      </w:r>
    </w:p>
    <w:p w:rsidR="006778BD" w:rsidRDefault="006778BD">
      <w:pPr>
        <w:widowControl/>
        <w:ind w:firstLine="640"/>
        <w:jc w:val="left"/>
        <w:rPr>
          <w:rFonts w:ascii="仿宋" w:eastAsia="仿宋" w:hAnsi="仿宋" w:cs="仿宋"/>
          <w:color w:val="000000"/>
          <w:sz w:val="32"/>
          <w:szCs w:val="32"/>
        </w:rPr>
      </w:pPr>
    </w:p>
    <w:p w:rsidR="006778BD" w:rsidRDefault="006778BD">
      <w:pPr>
        <w:widowControl/>
        <w:ind w:firstLine="640"/>
        <w:jc w:val="left"/>
        <w:rPr>
          <w:rFonts w:ascii="??_GB2312" w:hAnsi="??_GB2312" w:cs="??_GB2312"/>
          <w:color w:val="000000"/>
          <w:sz w:val="32"/>
          <w:szCs w:val="32"/>
        </w:rPr>
        <w:sectPr w:rsidR="006778BD">
          <w:pgSz w:w="11906" w:h="16838"/>
          <w:pgMar w:top="1440" w:right="1531" w:bottom="1440" w:left="1587" w:header="850" w:footer="992" w:gutter="0"/>
          <w:pgNumType w:fmt="numberInDash"/>
          <w:cols w:space="0"/>
          <w:docGrid w:type="lines" w:linePitch="317"/>
        </w:sectPr>
      </w:pPr>
      <w:r>
        <w:rPr>
          <w:rFonts w:ascii="仿宋" w:eastAsia="仿宋" w:hAnsi="仿宋" w:cs="仿宋"/>
          <w:color w:val="000000"/>
          <w:sz w:val="32"/>
          <w:szCs w:val="32"/>
        </w:rPr>
        <w:t xml:space="preserve"> </w:t>
      </w:r>
    </w:p>
    <w:p w:rsidR="006778BD" w:rsidRDefault="006778BD">
      <w:pPr>
        <w:jc w:val="left"/>
        <w:rPr>
          <w:rFonts w:ascii="黑体" w:eastAsia="黑体" w:hAnsi="黑体" w:cs="黑体"/>
          <w:sz w:val="32"/>
          <w:szCs w:val="32"/>
        </w:rPr>
      </w:pPr>
    </w:p>
    <w:p w:rsidR="006778BD" w:rsidRDefault="006778BD">
      <w:pPr>
        <w:jc w:val="left"/>
        <w:rPr>
          <w:rFonts w:ascii="黑体" w:eastAsia="黑体" w:hAnsi="黑体" w:cs="黑体"/>
          <w:sz w:val="32"/>
          <w:szCs w:val="32"/>
        </w:rPr>
      </w:pPr>
    </w:p>
    <w:p w:rsidR="006778BD" w:rsidRDefault="006778BD">
      <w:pPr>
        <w:jc w:val="left"/>
        <w:rPr>
          <w:rFonts w:ascii="黑体" w:eastAsia="黑体" w:hAnsi="黑体" w:cs="黑体"/>
          <w:sz w:val="32"/>
          <w:szCs w:val="32"/>
        </w:rPr>
      </w:pPr>
    </w:p>
    <w:p w:rsidR="006778BD" w:rsidRDefault="006778BD">
      <w:pPr>
        <w:jc w:val="left"/>
        <w:rPr>
          <w:rFonts w:ascii="黑体" w:eastAsia="黑体" w:hAnsi="黑体" w:cs="黑体"/>
          <w:sz w:val="32"/>
          <w:szCs w:val="32"/>
        </w:rPr>
      </w:pPr>
    </w:p>
    <w:p w:rsidR="006778BD" w:rsidRDefault="006778BD">
      <w:pPr>
        <w:jc w:val="left"/>
        <w:rPr>
          <w:rFonts w:ascii="黑体" w:eastAsia="黑体" w:hAnsi="黑体" w:cs="黑体"/>
          <w:sz w:val="32"/>
          <w:szCs w:val="32"/>
        </w:rPr>
      </w:pPr>
    </w:p>
    <w:p w:rsidR="006778BD" w:rsidRDefault="006778BD">
      <w:pPr>
        <w:jc w:val="left"/>
        <w:rPr>
          <w:rFonts w:ascii="黑体" w:eastAsia="黑体" w:hAnsi="黑体" w:cs="黑体"/>
          <w:sz w:val="32"/>
          <w:szCs w:val="32"/>
        </w:rPr>
      </w:pPr>
    </w:p>
    <w:p w:rsidR="006778BD" w:rsidRDefault="006778BD">
      <w:pPr>
        <w:jc w:val="left"/>
        <w:rPr>
          <w:rFonts w:ascii="黑体" w:eastAsia="黑体" w:hAnsi="黑体" w:cs="黑体"/>
          <w:sz w:val="32"/>
          <w:szCs w:val="32"/>
        </w:rPr>
      </w:pPr>
    </w:p>
    <w:p w:rsidR="006778BD" w:rsidRDefault="006778BD">
      <w:pPr>
        <w:jc w:val="center"/>
        <w:outlineLvl w:val="0"/>
        <w:rPr>
          <w:rFonts w:ascii="??" w:hAnsi="??" w:cs="??"/>
          <w:sz w:val="48"/>
          <w:szCs w:val="48"/>
        </w:rPr>
      </w:pPr>
      <w:r>
        <w:rPr>
          <w:rFonts w:ascii="宋体" w:hAnsi="宋体" w:cs="宋体" w:hint="eastAsia"/>
          <w:sz w:val="48"/>
          <w:szCs w:val="48"/>
        </w:rPr>
        <w:t>第二部分</w:t>
      </w:r>
    </w:p>
    <w:p w:rsidR="006778BD" w:rsidRDefault="006778BD">
      <w:pPr>
        <w:jc w:val="center"/>
        <w:rPr>
          <w:rFonts w:ascii="??" w:hAnsi="??" w:cs="??"/>
          <w:sz w:val="48"/>
          <w:szCs w:val="48"/>
        </w:rPr>
        <w:sectPr w:rsidR="006778BD">
          <w:pgSz w:w="11906" w:h="16838"/>
          <w:pgMar w:top="1440" w:right="1531" w:bottom="1440" w:left="1587" w:header="850" w:footer="992" w:gutter="0"/>
          <w:pgNumType w:fmt="numberInDash"/>
          <w:cols w:space="0"/>
          <w:docGrid w:type="lines" w:linePitch="317"/>
        </w:sectPr>
      </w:pPr>
      <w:r>
        <w:rPr>
          <w:rFonts w:ascii="宋体" w:hAnsi="宋体" w:cs="宋体" w:hint="eastAsia"/>
          <w:sz w:val="48"/>
          <w:szCs w:val="48"/>
        </w:rPr>
        <w:t>卧龙区委组织部</w:t>
      </w:r>
      <w:r>
        <w:rPr>
          <w:rFonts w:ascii="??" w:hAnsi="??" w:cs="??"/>
          <w:sz w:val="48"/>
          <w:szCs w:val="48"/>
        </w:rPr>
        <w:t>2016</w:t>
      </w:r>
      <w:r>
        <w:rPr>
          <w:rFonts w:ascii="宋体" w:hAnsi="宋体" w:cs="宋体" w:hint="eastAsia"/>
          <w:sz w:val="48"/>
          <w:szCs w:val="48"/>
        </w:rPr>
        <w:t>年度部门决算表</w:t>
      </w:r>
    </w:p>
    <w:tbl>
      <w:tblPr>
        <w:tblW w:w="10350" w:type="dxa"/>
        <w:tblInd w:w="-1040" w:type="dxa"/>
        <w:tblLayout w:type="fixed"/>
        <w:tblCellMar>
          <w:top w:w="15" w:type="dxa"/>
          <w:left w:w="15" w:type="dxa"/>
          <w:bottom w:w="15" w:type="dxa"/>
          <w:right w:w="15" w:type="dxa"/>
        </w:tblCellMar>
        <w:tblLook w:val="00A0"/>
      </w:tblPr>
      <w:tblGrid>
        <w:gridCol w:w="1995"/>
        <w:gridCol w:w="645"/>
        <w:gridCol w:w="642"/>
        <w:gridCol w:w="472"/>
        <w:gridCol w:w="1316"/>
        <w:gridCol w:w="2325"/>
        <w:gridCol w:w="495"/>
        <w:gridCol w:w="324"/>
        <w:gridCol w:w="527"/>
        <w:gridCol w:w="1609"/>
      </w:tblGrid>
      <w:tr w:rsidR="006778BD">
        <w:trPr>
          <w:trHeight w:val="375"/>
        </w:trPr>
        <w:tc>
          <w:tcPr>
            <w:tcW w:w="10350" w:type="dxa"/>
            <w:gridSpan w:val="10"/>
            <w:vAlign w:val="center"/>
          </w:tcPr>
          <w:p w:rsidR="006778BD" w:rsidRDefault="006778BD">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收入支出决算总表</w:t>
            </w:r>
          </w:p>
        </w:tc>
      </w:tr>
      <w:tr w:rsidR="006778BD">
        <w:trPr>
          <w:trHeight w:val="315"/>
        </w:trPr>
        <w:tc>
          <w:tcPr>
            <w:tcW w:w="3282" w:type="dxa"/>
            <w:gridSpan w:val="3"/>
            <w:vAlign w:val="center"/>
          </w:tcPr>
          <w:p w:rsidR="006778BD" w:rsidRDefault="006778BD">
            <w:pPr>
              <w:widowControl/>
              <w:jc w:val="left"/>
              <w:textAlignment w:val="center"/>
              <w:rPr>
                <w:rFonts w:ascii="宋体" w:cs="宋体"/>
                <w:color w:val="000000"/>
                <w:sz w:val="16"/>
                <w:szCs w:val="16"/>
              </w:rPr>
            </w:pPr>
            <w:r>
              <w:rPr>
                <w:rFonts w:ascii="宋体" w:cs="宋体"/>
                <w:color w:val="000000"/>
                <w:kern w:val="0"/>
                <w:sz w:val="16"/>
                <w:szCs w:val="16"/>
              </w:rPr>
              <w:t>.</w:t>
            </w:r>
          </w:p>
        </w:tc>
        <w:tc>
          <w:tcPr>
            <w:tcW w:w="472" w:type="dxa"/>
            <w:vAlign w:val="center"/>
          </w:tcPr>
          <w:p w:rsidR="006778BD" w:rsidRDefault="006778BD">
            <w:pPr>
              <w:rPr>
                <w:rFonts w:ascii="宋体" w:cs="宋体"/>
                <w:color w:val="000000"/>
                <w:sz w:val="16"/>
                <w:szCs w:val="16"/>
              </w:rPr>
            </w:pPr>
          </w:p>
        </w:tc>
        <w:tc>
          <w:tcPr>
            <w:tcW w:w="1316" w:type="dxa"/>
            <w:vAlign w:val="center"/>
          </w:tcPr>
          <w:p w:rsidR="006778BD" w:rsidRDefault="006778BD">
            <w:pPr>
              <w:rPr>
                <w:rFonts w:ascii="宋体" w:cs="宋体"/>
                <w:color w:val="000000"/>
                <w:sz w:val="16"/>
                <w:szCs w:val="16"/>
              </w:rPr>
            </w:pPr>
          </w:p>
        </w:tc>
        <w:tc>
          <w:tcPr>
            <w:tcW w:w="3144" w:type="dxa"/>
            <w:gridSpan w:val="3"/>
            <w:vAlign w:val="center"/>
          </w:tcPr>
          <w:p w:rsidR="006778BD" w:rsidRDefault="006778BD">
            <w:pPr>
              <w:rPr>
                <w:rFonts w:ascii="宋体" w:cs="宋体"/>
                <w:color w:val="000000"/>
                <w:sz w:val="16"/>
                <w:szCs w:val="16"/>
              </w:rPr>
            </w:pPr>
          </w:p>
        </w:tc>
        <w:tc>
          <w:tcPr>
            <w:tcW w:w="527" w:type="dxa"/>
            <w:vAlign w:val="center"/>
          </w:tcPr>
          <w:p w:rsidR="006778BD" w:rsidRDefault="006778BD">
            <w:pPr>
              <w:rPr>
                <w:rFonts w:ascii="宋体" w:cs="宋体"/>
                <w:color w:val="000000"/>
                <w:sz w:val="16"/>
                <w:szCs w:val="16"/>
              </w:rPr>
            </w:pPr>
          </w:p>
        </w:tc>
        <w:tc>
          <w:tcPr>
            <w:tcW w:w="1609" w:type="dxa"/>
            <w:vAlign w:val="center"/>
          </w:tcPr>
          <w:p w:rsidR="006778BD" w:rsidRDefault="006778BD">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01</w:t>
            </w:r>
            <w:r>
              <w:rPr>
                <w:rFonts w:ascii="宋体" w:hAnsi="宋体" w:cs="宋体" w:hint="eastAsia"/>
                <w:color w:val="000000"/>
                <w:kern w:val="0"/>
                <w:sz w:val="16"/>
                <w:szCs w:val="16"/>
              </w:rPr>
              <w:t>表</w:t>
            </w:r>
          </w:p>
        </w:tc>
      </w:tr>
      <w:tr w:rsidR="006778BD">
        <w:trPr>
          <w:trHeight w:val="315"/>
        </w:trPr>
        <w:tc>
          <w:tcPr>
            <w:tcW w:w="3282" w:type="dxa"/>
            <w:gridSpan w:val="3"/>
            <w:vAlign w:val="center"/>
          </w:tcPr>
          <w:p w:rsidR="006778BD" w:rsidRDefault="006778BD">
            <w:pPr>
              <w:rPr>
                <w:rFonts w:ascii="宋体" w:cs="宋体"/>
                <w:color w:val="000000"/>
                <w:sz w:val="16"/>
                <w:szCs w:val="16"/>
              </w:rPr>
            </w:pPr>
          </w:p>
        </w:tc>
        <w:tc>
          <w:tcPr>
            <w:tcW w:w="472" w:type="dxa"/>
            <w:vAlign w:val="center"/>
          </w:tcPr>
          <w:p w:rsidR="006778BD" w:rsidRDefault="006778BD">
            <w:pPr>
              <w:rPr>
                <w:rFonts w:ascii="宋体" w:cs="宋体"/>
                <w:color w:val="000000"/>
                <w:sz w:val="16"/>
                <w:szCs w:val="16"/>
              </w:rPr>
            </w:pPr>
          </w:p>
        </w:tc>
        <w:tc>
          <w:tcPr>
            <w:tcW w:w="1316" w:type="dxa"/>
            <w:vAlign w:val="center"/>
          </w:tcPr>
          <w:p w:rsidR="006778BD" w:rsidRDefault="006778BD">
            <w:pPr>
              <w:rPr>
                <w:rFonts w:ascii="宋体" w:cs="宋体"/>
                <w:color w:val="000000"/>
                <w:sz w:val="16"/>
                <w:szCs w:val="16"/>
              </w:rPr>
            </w:pPr>
          </w:p>
        </w:tc>
        <w:tc>
          <w:tcPr>
            <w:tcW w:w="3144" w:type="dxa"/>
            <w:gridSpan w:val="3"/>
            <w:vAlign w:val="center"/>
          </w:tcPr>
          <w:p w:rsidR="006778BD" w:rsidRDefault="006778BD">
            <w:pPr>
              <w:rPr>
                <w:rFonts w:ascii="宋体" w:cs="宋体"/>
                <w:color w:val="000000"/>
                <w:sz w:val="16"/>
                <w:szCs w:val="16"/>
              </w:rPr>
            </w:pPr>
          </w:p>
        </w:tc>
        <w:tc>
          <w:tcPr>
            <w:tcW w:w="527" w:type="dxa"/>
            <w:vAlign w:val="center"/>
          </w:tcPr>
          <w:p w:rsidR="006778BD" w:rsidRDefault="006778BD">
            <w:pPr>
              <w:rPr>
                <w:rFonts w:ascii="宋体" w:cs="宋体"/>
                <w:color w:val="000000"/>
                <w:sz w:val="16"/>
                <w:szCs w:val="16"/>
              </w:rPr>
            </w:pPr>
          </w:p>
        </w:tc>
        <w:tc>
          <w:tcPr>
            <w:tcW w:w="1609" w:type="dxa"/>
            <w:vAlign w:val="center"/>
          </w:tcPr>
          <w:p w:rsidR="006778BD" w:rsidRDefault="006778BD">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6778BD">
        <w:trPr>
          <w:trHeight w:val="300"/>
        </w:trPr>
        <w:tc>
          <w:tcPr>
            <w:tcW w:w="5070" w:type="dxa"/>
            <w:gridSpan w:val="5"/>
            <w:tcBorders>
              <w:top w:val="single" w:sz="12" w:space="0" w:color="000000"/>
              <w:left w:val="single" w:sz="12"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收　　入</w:t>
            </w:r>
          </w:p>
        </w:tc>
        <w:tc>
          <w:tcPr>
            <w:tcW w:w="5280" w:type="dxa"/>
            <w:gridSpan w:val="5"/>
            <w:tcBorders>
              <w:top w:val="single" w:sz="12" w:space="0" w:color="000000"/>
              <w:left w:val="single" w:sz="4" w:space="0" w:color="000000"/>
              <w:bottom w:val="single" w:sz="4" w:space="0" w:color="000000"/>
              <w:right w:val="single" w:sz="12"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支　　出</w:t>
            </w:r>
          </w:p>
        </w:tc>
      </w:tr>
      <w:tr w:rsidR="006778BD">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r>
      <w:tr w:rsidR="006778BD">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center"/>
              <w:rPr>
                <w:rFonts w:ascii="宋体" w:cs="宋体"/>
                <w:b/>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center"/>
              <w:rPr>
                <w:rFonts w:ascii="宋体" w:cs="宋体"/>
                <w:b/>
                <w:color w:val="000000"/>
                <w:sz w:val="16"/>
                <w:szCs w:val="16"/>
              </w:rPr>
            </w:pP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rsidR="006778BD">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一、财政拨款收入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643</w:t>
            </w:r>
            <w:r>
              <w:rPr>
                <w:rFonts w:ascii="宋体" w:cs="宋体"/>
                <w:color w:val="000000"/>
                <w:kern w:val="0"/>
                <w:sz w:val="16"/>
                <w:szCs w:val="16"/>
              </w:rPr>
              <w:t>.</w:t>
            </w:r>
            <w:r>
              <w:rPr>
                <w:rFonts w:ascii="宋体" w:hAnsi="宋体" w:cs="宋体"/>
                <w:color w:val="000000"/>
                <w:kern w:val="0"/>
                <w:sz w:val="16"/>
                <w:szCs w:val="16"/>
              </w:rPr>
              <w:t>68</w:t>
            </w: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一、一般公共服务支出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529.37</w:t>
            </w:r>
          </w:p>
        </w:tc>
      </w:tr>
      <w:tr w:rsidR="006778BD">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二、上级补助收入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二、外交支出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三、事业收入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三、国防支出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四、经营收入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四、公共安全支出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五、附属单位上缴收入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五、教育支出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六、其他收入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六、科学技术支出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七、文化体育与传媒支出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八、社会保障和就业支出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59.24</w:t>
            </w:r>
          </w:p>
        </w:tc>
      </w:tr>
      <w:tr w:rsidR="006778BD">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九、医疗卫生与计划生育支出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1.84</w:t>
            </w:r>
          </w:p>
        </w:tc>
      </w:tr>
      <w:tr w:rsidR="006778BD">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十、节能环保支出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十一、城乡社区支出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十二、农林水支出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十三、交通运输支出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十四、资源勘探信息等支出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十五、商业服务业等支出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十六、金融支出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十七、援助其他地区支出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十八、国土海洋气象等支出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十九、住房保障支出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二十、粮油物资储备支出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9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二十一、其他支出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二十二、债务还本支出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二十三、债务付息支出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jc w:val="right"/>
              <w:rPr>
                <w:rFonts w:ascii="宋体" w:cs="宋体"/>
                <w:color w:val="000000"/>
                <w:sz w:val="16"/>
                <w:szCs w:val="16"/>
              </w:rPr>
            </w:pPr>
          </w:p>
        </w:tc>
      </w:tr>
      <w:tr w:rsidR="006778BD">
        <w:trPr>
          <w:trHeight w:val="347"/>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643.68</w:t>
            </w: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54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590.45</w:t>
            </w:r>
          </w:p>
        </w:tc>
      </w:tr>
      <w:tr w:rsidR="006778BD">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用事业基金弥补收支差额</w:t>
            </w: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0.00 </w:t>
            </w: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结余分配</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47"/>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年初结转和结余</w:t>
            </w: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253.71</w:t>
            </w: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年末结转和结余</w:t>
            </w: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306.93</w:t>
            </w:r>
          </w:p>
        </w:tc>
      </w:tr>
      <w:tr w:rsidR="006778BD">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center"/>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6778BD" w:rsidRDefault="006778BD">
            <w:pPr>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6778BD" w:rsidRDefault="006778BD">
            <w:pPr>
              <w:jc w:val="right"/>
              <w:rPr>
                <w:rFonts w:ascii="宋体" w:cs="宋体"/>
                <w:color w:val="000000"/>
                <w:sz w:val="16"/>
                <w:szCs w:val="16"/>
              </w:rPr>
            </w:pPr>
          </w:p>
        </w:tc>
      </w:tr>
      <w:tr w:rsidR="006778BD">
        <w:trPr>
          <w:trHeight w:val="300"/>
        </w:trPr>
        <w:tc>
          <w:tcPr>
            <w:tcW w:w="1995" w:type="dxa"/>
            <w:tcBorders>
              <w:top w:val="single" w:sz="4" w:space="0" w:color="000000"/>
              <w:left w:val="single" w:sz="12" w:space="0" w:color="000000"/>
              <w:bottom w:val="single" w:sz="12"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645" w:type="dxa"/>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29</w:t>
            </w:r>
          </w:p>
        </w:tc>
        <w:tc>
          <w:tcPr>
            <w:tcW w:w="2430" w:type="dxa"/>
            <w:gridSpan w:val="3"/>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897.38</w:t>
            </w:r>
          </w:p>
        </w:tc>
        <w:tc>
          <w:tcPr>
            <w:tcW w:w="2325" w:type="dxa"/>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95" w:type="dxa"/>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58</w:t>
            </w:r>
          </w:p>
        </w:tc>
        <w:tc>
          <w:tcPr>
            <w:tcW w:w="2460" w:type="dxa"/>
            <w:gridSpan w:val="3"/>
            <w:tcBorders>
              <w:top w:val="single" w:sz="4" w:space="0" w:color="000000"/>
              <w:left w:val="single" w:sz="4" w:space="0" w:color="000000"/>
              <w:bottom w:val="single" w:sz="12" w:space="0" w:color="000000"/>
              <w:right w:val="single" w:sz="12"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897.38</w:t>
            </w:r>
          </w:p>
        </w:tc>
      </w:tr>
      <w:tr w:rsidR="006778BD">
        <w:trPr>
          <w:trHeight w:val="555"/>
        </w:trPr>
        <w:tc>
          <w:tcPr>
            <w:tcW w:w="10350" w:type="dxa"/>
            <w:gridSpan w:val="10"/>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注：本表反映部门本年度的总收支和年末结转结余情况。</w:t>
            </w:r>
          </w:p>
        </w:tc>
      </w:tr>
    </w:tbl>
    <w:p w:rsidR="006778BD" w:rsidRDefault="006778BD">
      <w:pPr>
        <w:spacing w:line="360" w:lineRule="auto"/>
        <w:rPr>
          <w:rFonts w:ascii="??" w:hAnsi="??" w:cs="??"/>
          <w:sz w:val="52"/>
          <w:szCs w:val="52"/>
        </w:rPr>
        <w:sectPr w:rsidR="006778BD">
          <w:pgSz w:w="11906" w:h="16838"/>
          <w:pgMar w:top="1440" w:right="1800" w:bottom="1440" w:left="1800" w:header="851" w:footer="992" w:gutter="0"/>
          <w:pgNumType w:fmt="numberInDash"/>
          <w:cols w:space="425"/>
          <w:docGrid w:type="lines" w:linePitch="312"/>
        </w:sectPr>
      </w:pPr>
    </w:p>
    <w:tbl>
      <w:tblPr>
        <w:tblW w:w="10337" w:type="dxa"/>
        <w:tblInd w:w="-827" w:type="dxa"/>
        <w:tblLayout w:type="fixed"/>
        <w:tblCellMar>
          <w:top w:w="15" w:type="dxa"/>
          <w:left w:w="15" w:type="dxa"/>
          <w:bottom w:w="15" w:type="dxa"/>
          <w:right w:w="15" w:type="dxa"/>
        </w:tblCellMar>
        <w:tblLook w:val="00A0"/>
      </w:tblPr>
      <w:tblGrid>
        <w:gridCol w:w="675"/>
        <w:gridCol w:w="962"/>
        <w:gridCol w:w="1036"/>
        <w:gridCol w:w="1094"/>
        <w:gridCol w:w="810"/>
        <w:gridCol w:w="284"/>
        <w:gridCol w:w="676"/>
        <w:gridCol w:w="418"/>
        <w:gridCol w:w="542"/>
        <w:gridCol w:w="552"/>
        <w:gridCol w:w="408"/>
        <w:gridCol w:w="686"/>
        <w:gridCol w:w="274"/>
        <w:gridCol w:w="820"/>
        <w:gridCol w:w="140"/>
        <w:gridCol w:w="960"/>
      </w:tblGrid>
      <w:tr w:rsidR="006778BD">
        <w:trPr>
          <w:trHeight w:val="375"/>
        </w:trPr>
        <w:tc>
          <w:tcPr>
            <w:tcW w:w="10337" w:type="dxa"/>
            <w:gridSpan w:val="16"/>
            <w:vAlign w:val="center"/>
          </w:tcPr>
          <w:p w:rsidR="006778BD" w:rsidRDefault="006778BD">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收入决算表</w:t>
            </w:r>
          </w:p>
        </w:tc>
      </w:tr>
      <w:tr w:rsidR="006778BD">
        <w:trPr>
          <w:trHeight w:val="285"/>
        </w:trPr>
        <w:tc>
          <w:tcPr>
            <w:tcW w:w="1637" w:type="dxa"/>
            <w:gridSpan w:val="2"/>
            <w:vAlign w:val="center"/>
          </w:tcPr>
          <w:p w:rsidR="006778BD" w:rsidRDefault="006778BD">
            <w:pPr>
              <w:rPr>
                <w:rFonts w:ascii="宋体" w:cs="宋体"/>
                <w:color w:val="000000"/>
                <w:sz w:val="16"/>
                <w:szCs w:val="16"/>
              </w:rPr>
            </w:pPr>
          </w:p>
        </w:tc>
        <w:tc>
          <w:tcPr>
            <w:tcW w:w="1036" w:type="dxa"/>
            <w:vAlign w:val="center"/>
          </w:tcPr>
          <w:p w:rsidR="006778BD" w:rsidRDefault="006778BD">
            <w:pPr>
              <w:rPr>
                <w:rFonts w:ascii="宋体" w:cs="宋体"/>
                <w:color w:val="000000"/>
                <w:sz w:val="16"/>
                <w:szCs w:val="16"/>
              </w:rPr>
            </w:pPr>
          </w:p>
        </w:tc>
        <w:tc>
          <w:tcPr>
            <w:tcW w:w="1904" w:type="dxa"/>
            <w:gridSpan w:val="2"/>
            <w:vAlign w:val="center"/>
          </w:tcPr>
          <w:p w:rsidR="006778BD" w:rsidRDefault="006778BD">
            <w:pPr>
              <w:rPr>
                <w:rFonts w:ascii="宋体" w:cs="宋体"/>
                <w:color w:val="000000"/>
                <w:sz w:val="16"/>
                <w:szCs w:val="16"/>
              </w:rPr>
            </w:pPr>
          </w:p>
        </w:tc>
        <w:tc>
          <w:tcPr>
            <w:tcW w:w="960" w:type="dxa"/>
            <w:gridSpan w:val="2"/>
            <w:vAlign w:val="center"/>
          </w:tcPr>
          <w:p w:rsidR="006778BD" w:rsidRDefault="006778BD">
            <w:pPr>
              <w:rPr>
                <w:rFonts w:ascii="宋体" w:cs="宋体"/>
                <w:color w:val="000000"/>
                <w:sz w:val="16"/>
                <w:szCs w:val="16"/>
              </w:rPr>
            </w:pPr>
          </w:p>
        </w:tc>
        <w:tc>
          <w:tcPr>
            <w:tcW w:w="960" w:type="dxa"/>
            <w:gridSpan w:val="2"/>
            <w:vAlign w:val="center"/>
          </w:tcPr>
          <w:p w:rsidR="006778BD" w:rsidRDefault="006778BD">
            <w:pPr>
              <w:rPr>
                <w:rFonts w:ascii="宋体" w:cs="宋体"/>
                <w:color w:val="000000"/>
                <w:sz w:val="16"/>
                <w:szCs w:val="16"/>
              </w:rPr>
            </w:pPr>
          </w:p>
        </w:tc>
        <w:tc>
          <w:tcPr>
            <w:tcW w:w="960" w:type="dxa"/>
            <w:gridSpan w:val="2"/>
            <w:vAlign w:val="center"/>
          </w:tcPr>
          <w:p w:rsidR="006778BD" w:rsidRDefault="006778BD">
            <w:pPr>
              <w:rPr>
                <w:rFonts w:ascii="宋体" w:cs="宋体"/>
                <w:color w:val="000000"/>
                <w:sz w:val="16"/>
                <w:szCs w:val="16"/>
              </w:rPr>
            </w:pPr>
          </w:p>
        </w:tc>
        <w:tc>
          <w:tcPr>
            <w:tcW w:w="960" w:type="dxa"/>
            <w:gridSpan w:val="2"/>
            <w:vAlign w:val="center"/>
          </w:tcPr>
          <w:p w:rsidR="006778BD" w:rsidRDefault="006778BD">
            <w:pPr>
              <w:rPr>
                <w:rFonts w:ascii="宋体" w:cs="宋体"/>
                <w:color w:val="000000"/>
                <w:sz w:val="16"/>
                <w:szCs w:val="16"/>
              </w:rPr>
            </w:pPr>
          </w:p>
        </w:tc>
        <w:tc>
          <w:tcPr>
            <w:tcW w:w="960" w:type="dxa"/>
            <w:gridSpan w:val="2"/>
            <w:vAlign w:val="center"/>
          </w:tcPr>
          <w:p w:rsidR="006778BD" w:rsidRDefault="006778BD">
            <w:pPr>
              <w:rPr>
                <w:rFonts w:ascii="宋体" w:cs="宋体"/>
                <w:color w:val="000000"/>
                <w:sz w:val="16"/>
                <w:szCs w:val="16"/>
              </w:rPr>
            </w:pPr>
          </w:p>
        </w:tc>
        <w:tc>
          <w:tcPr>
            <w:tcW w:w="960" w:type="dxa"/>
            <w:vAlign w:val="center"/>
          </w:tcPr>
          <w:p w:rsidR="006778BD" w:rsidRDefault="006778BD">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02</w:t>
            </w:r>
            <w:r>
              <w:rPr>
                <w:rFonts w:ascii="宋体" w:hAnsi="宋体" w:cs="宋体" w:hint="eastAsia"/>
                <w:color w:val="000000"/>
                <w:kern w:val="0"/>
                <w:sz w:val="16"/>
                <w:szCs w:val="16"/>
              </w:rPr>
              <w:t>表</w:t>
            </w:r>
          </w:p>
        </w:tc>
      </w:tr>
      <w:tr w:rsidR="006778BD">
        <w:trPr>
          <w:trHeight w:val="270"/>
        </w:trPr>
        <w:tc>
          <w:tcPr>
            <w:tcW w:w="1637" w:type="dxa"/>
            <w:gridSpan w:val="2"/>
            <w:vAlign w:val="center"/>
          </w:tcPr>
          <w:p w:rsidR="006778BD" w:rsidRDefault="006778BD">
            <w:pPr>
              <w:rPr>
                <w:rFonts w:ascii="宋体" w:cs="宋体"/>
                <w:color w:val="000000"/>
                <w:sz w:val="16"/>
                <w:szCs w:val="16"/>
              </w:rPr>
            </w:pPr>
          </w:p>
        </w:tc>
        <w:tc>
          <w:tcPr>
            <w:tcW w:w="1036" w:type="dxa"/>
            <w:vAlign w:val="center"/>
          </w:tcPr>
          <w:p w:rsidR="006778BD" w:rsidRDefault="006778BD">
            <w:pPr>
              <w:rPr>
                <w:rFonts w:ascii="宋体" w:cs="宋体"/>
                <w:color w:val="000000"/>
                <w:sz w:val="16"/>
                <w:szCs w:val="16"/>
              </w:rPr>
            </w:pPr>
          </w:p>
        </w:tc>
        <w:tc>
          <w:tcPr>
            <w:tcW w:w="1904" w:type="dxa"/>
            <w:gridSpan w:val="2"/>
            <w:vAlign w:val="center"/>
          </w:tcPr>
          <w:p w:rsidR="006778BD" w:rsidRDefault="006778BD">
            <w:pPr>
              <w:rPr>
                <w:rFonts w:ascii="宋体" w:cs="宋体"/>
                <w:color w:val="000000"/>
                <w:sz w:val="16"/>
                <w:szCs w:val="16"/>
              </w:rPr>
            </w:pPr>
          </w:p>
        </w:tc>
        <w:tc>
          <w:tcPr>
            <w:tcW w:w="960" w:type="dxa"/>
            <w:gridSpan w:val="2"/>
            <w:vAlign w:val="center"/>
          </w:tcPr>
          <w:p w:rsidR="006778BD" w:rsidRDefault="006778BD">
            <w:pPr>
              <w:rPr>
                <w:rFonts w:ascii="宋体" w:cs="宋体"/>
                <w:color w:val="000000"/>
                <w:sz w:val="16"/>
                <w:szCs w:val="16"/>
              </w:rPr>
            </w:pPr>
          </w:p>
        </w:tc>
        <w:tc>
          <w:tcPr>
            <w:tcW w:w="960" w:type="dxa"/>
            <w:gridSpan w:val="2"/>
            <w:vAlign w:val="center"/>
          </w:tcPr>
          <w:p w:rsidR="006778BD" w:rsidRDefault="006778BD">
            <w:pPr>
              <w:rPr>
                <w:rFonts w:ascii="宋体" w:cs="宋体"/>
                <w:color w:val="000000"/>
                <w:sz w:val="16"/>
                <w:szCs w:val="16"/>
              </w:rPr>
            </w:pPr>
          </w:p>
        </w:tc>
        <w:tc>
          <w:tcPr>
            <w:tcW w:w="960" w:type="dxa"/>
            <w:gridSpan w:val="2"/>
            <w:vAlign w:val="center"/>
          </w:tcPr>
          <w:p w:rsidR="006778BD" w:rsidRDefault="006778BD">
            <w:pPr>
              <w:rPr>
                <w:rFonts w:ascii="宋体" w:cs="宋体"/>
                <w:color w:val="000000"/>
                <w:sz w:val="16"/>
                <w:szCs w:val="16"/>
              </w:rPr>
            </w:pPr>
          </w:p>
        </w:tc>
        <w:tc>
          <w:tcPr>
            <w:tcW w:w="960" w:type="dxa"/>
            <w:gridSpan w:val="2"/>
            <w:vAlign w:val="center"/>
          </w:tcPr>
          <w:p w:rsidR="006778BD" w:rsidRDefault="006778BD">
            <w:pPr>
              <w:rPr>
                <w:rFonts w:ascii="宋体" w:cs="宋体"/>
                <w:color w:val="000000"/>
                <w:sz w:val="16"/>
                <w:szCs w:val="16"/>
              </w:rPr>
            </w:pPr>
          </w:p>
        </w:tc>
        <w:tc>
          <w:tcPr>
            <w:tcW w:w="960" w:type="dxa"/>
            <w:gridSpan w:val="2"/>
            <w:vAlign w:val="center"/>
          </w:tcPr>
          <w:p w:rsidR="006778BD" w:rsidRDefault="006778BD">
            <w:pPr>
              <w:rPr>
                <w:rFonts w:ascii="宋体" w:cs="宋体"/>
                <w:color w:val="000000"/>
                <w:sz w:val="16"/>
                <w:szCs w:val="16"/>
              </w:rPr>
            </w:pPr>
          </w:p>
        </w:tc>
        <w:tc>
          <w:tcPr>
            <w:tcW w:w="960" w:type="dxa"/>
            <w:vAlign w:val="center"/>
          </w:tcPr>
          <w:p w:rsidR="006778BD" w:rsidRDefault="006778BD">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6778BD">
        <w:trPr>
          <w:trHeight w:val="285"/>
        </w:trPr>
        <w:tc>
          <w:tcPr>
            <w:tcW w:w="2673" w:type="dxa"/>
            <w:gridSpan w:val="3"/>
            <w:tcBorders>
              <w:top w:val="single" w:sz="12" w:space="0" w:color="000000"/>
              <w:left w:val="single" w:sz="12"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w:t>
            </w:r>
            <w:r>
              <w:rPr>
                <w:rFonts w:ascii="宋体" w:hAnsi="宋体" w:cs="宋体"/>
                <w:b/>
                <w:color w:val="000000"/>
                <w:kern w:val="0"/>
                <w:sz w:val="16"/>
                <w:szCs w:val="16"/>
              </w:rPr>
              <w:t xml:space="preserve"> </w:t>
            </w:r>
            <w:r>
              <w:rPr>
                <w:rFonts w:ascii="宋体" w:hAnsi="宋体" w:cs="宋体" w:hint="eastAsia"/>
                <w:b/>
                <w:color w:val="000000"/>
                <w:kern w:val="0"/>
                <w:sz w:val="16"/>
                <w:szCs w:val="16"/>
              </w:rPr>
              <w:t>目</w:t>
            </w:r>
          </w:p>
        </w:tc>
        <w:tc>
          <w:tcPr>
            <w:tcW w:w="1094" w:type="dxa"/>
            <w:vMerge w:val="restart"/>
            <w:tcBorders>
              <w:top w:val="single" w:sz="12"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财政拨款收入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上级补助收入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事业收入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经营收入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附属单位</w:t>
            </w:r>
            <w:r>
              <w:rPr>
                <w:rFonts w:ascii="宋体" w:cs="宋体"/>
                <w:b/>
                <w:color w:val="000000"/>
                <w:kern w:val="0"/>
                <w:sz w:val="16"/>
                <w:szCs w:val="16"/>
              </w:rPr>
              <w:br/>
            </w:r>
            <w:r>
              <w:rPr>
                <w:rFonts w:ascii="宋体" w:hAnsi="宋体" w:cs="宋体" w:hint="eastAsia"/>
                <w:b/>
                <w:color w:val="000000"/>
                <w:kern w:val="0"/>
                <w:sz w:val="16"/>
                <w:szCs w:val="16"/>
              </w:rPr>
              <w:t>上缴收入</w:t>
            </w:r>
          </w:p>
        </w:tc>
        <w:tc>
          <w:tcPr>
            <w:tcW w:w="1100" w:type="dxa"/>
            <w:gridSpan w:val="2"/>
            <w:vMerge w:val="restart"/>
            <w:tcBorders>
              <w:top w:val="single" w:sz="12" w:space="0" w:color="000000"/>
              <w:left w:val="single" w:sz="4" w:space="0" w:color="000000"/>
              <w:bottom w:val="single" w:sz="4" w:space="0" w:color="000000"/>
              <w:right w:val="single" w:sz="12"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其他收入</w:t>
            </w:r>
          </w:p>
        </w:tc>
      </w:tr>
      <w:tr w:rsidR="006778BD">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094" w:type="dxa"/>
            <w:vMerge/>
            <w:tcBorders>
              <w:top w:val="single" w:sz="12" w:space="0" w:color="000000"/>
              <w:left w:val="single" w:sz="4" w:space="0" w:color="000000"/>
              <w:bottom w:val="single" w:sz="4" w:space="0" w:color="000000"/>
              <w:right w:val="single" w:sz="4" w:space="0" w:color="000000"/>
            </w:tcBorders>
            <w:vAlign w:val="center"/>
          </w:tcPr>
          <w:p w:rsidR="006778BD" w:rsidRDefault="006778BD">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6778BD" w:rsidRDefault="006778BD">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6778BD" w:rsidRDefault="006778BD">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6778BD" w:rsidRDefault="006778BD">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6778BD" w:rsidRDefault="006778BD">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6778BD" w:rsidRDefault="006778BD">
            <w:pPr>
              <w:jc w:val="center"/>
              <w:rPr>
                <w:rFonts w:ascii="宋体" w:cs="宋体"/>
                <w:b/>
                <w:color w:val="000000"/>
                <w:sz w:val="16"/>
                <w:szCs w:val="16"/>
              </w:rPr>
            </w:pPr>
          </w:p>
        </w:tc>
        <w:tc>
          <w:tcPr>
            <w:tcW w:w="1100" w:type="dxa"/>
            <w:gridSpan w:val="2"/>
            <w:vMerge/>
            <w:tcBorders>
              <w:top w:val="single" w:sz="12" w:space="0" w:color="000000"/>
              <w:left w:val="single" w:sz="4" w:space="0" w:color="000000"/>
              <w:bottom w:val="single" w:sz="4" w:space="0" w:color="000000"/>
              <w:right w:val="single" w:sz="12" w:space="0" w:color="000000"/>
            </w:tcBorders>
            <w:vAlign w:val="center"/>
          </w:tcPr>
          <w:p w:rsidR="006778BD" w:rsidRDefault="006778BD">
            <w:pPr>
              <w:jc w:val="center"/>
              <w:rPr>
                <w:rFonts w:ascii="宋体" w:cs="宋体"/>
                <w:b/>
                <w:color w:val="000000"/>
                <w:sz w:val="16"/>
                <w:szCs w:val="16"/>
              </w:rPr>
            </w:pPr>
          </w:p>
        </w:tc>
      </w:tr>
      <w:tr w:rsidR="006778BD">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094"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rsidR="006778BD">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094"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643</w:t>
            </w:r>
            <w:r>
              <w:rPr>
                <w:rFonts w:ascii="宋体" w:cs="宋体"/>
                <w:color w:val="000000"/>
                <w:kern w:val="0"/>
                <w:sz w:val="16"/>
                <w:szCs w:val="16"/>
              </w:rPr>
              <w:t>.</w:t>
            </w:r>
            <w:r>
              <w:rPr>
                <w:rFonts w:ascii="宋体" w:hAnsi="宋体" w:cs="宋体"/>
                <w:color w:val="000000"/>
                <w:kern w:val="0"/>
                <w:sz w:val="16"/>
                <w:szCs w:val="16"/>
              </w:rPr>
              <w:t>68</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643</w:t>
            </w:r>
            <w:r>
              <w:rPr>
                <w:rFonts w:ascii="宋体" w:cs="宋体"/>
                <w:color w:val="000000"/>
                <w:kern w:val="0"/>
                <w:sz w:val="16"/>
                <w:szCs w:val="16"/>
              </w:rPr>
              <w:t>.</w:t>
            </w:r>
            <w:r>
              <w:rPr>
                <w:rFonts w:ascii="宋体" w:hAnsi="宋体" w:cs="宋体"/>
                <w:color w:val="000000"/>
                <w:kern w:val="0"/>
                <w:sz w:val="16"/>
                <w:szCs w:val="16"/>
              </w:rPr>
              <w:t>68</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cs="宋体"/>
                <w:color w:val="000000"/>
                <w:kern w:val="0"/>
                <w:sz w:val="16"/>
                <w:szCs w:val="16"/>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cs="宋体"/>
                <w:color w:val="000000"/>
                <w:kern w:val="0"/>
                <w:sz w:val="16"/>
                <w:szCs w:val="16"/>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cs="宋体"/>
                <w:color w:val="000000"/>
                <w:kern w:val="0"/>
                <w:sz w:val="16"/>
                <w:szCs w:val="16"/>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cs="宋体"/>
                <w:color w:val="000000"/>
                <w:kern w:val="0"/>
                <w:sz w:val="16"/>
                <w:szCs w:val="16"/>
              </w:rPr>
              <w:t>0.00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b/>
                <w:color w:val="000000"/>
                <w:sz w:val="16"/>
                <w:szCs w:val="16"/>
              </w:rPr>
            </w:pPr>
            <w:r>
              <w:rPr>
                <w:rFonts w:ascii="宋体" w:cs="宋体"/>
                <w:color w:val="000000"/>
                <w:kern w:val="0"/>
                <w:sz w:val="16"/>
                <w:szCs w:val="16"/>
              </w:rPr>
              <w:t>0.00</w:t>
            </w:r>
          </w:p>
        </w:tc>
      </w:tr>
      <w:tr w:rsidR="006778BD">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582.59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582.59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cs="宋体"/>
                <w:color w:val="000000"/>
                <w:kern w:val="0"/>
                <w:sz w:val="16"/>
                <w:szCs w:val="16"/>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cs="宋体"/>
                <w:color w:val="000000"/>
                <w:kern w:val="0"/>
                <w:sz w:val="16"/>
                <w:szCs w:val="16"/>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cs="宋体"/>
                <w:color w:val="000000"/>
                <w:kern w:val="0"/>
                <w:sz w:val="16"/>
                <w:szCs w:val="16"/>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cs="宋体"/>
                <w:color w:val="000000"/>
                <w:kern w:val="0"/>
                <w:sz w:val="16"/>
                <w:szCs w:val="16"/>
              </w:rPr>
              <w:t>0.00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b/>
                <w:color w:val="000000"/>
                <w:sz w:val="16"/>
                <w:szCs w:val="16"/>
              </w:rPr>
            </w:pPr>
            <w:r>
              <w:rPr>
                <w:rFonts w:ascii="宋体" w:cs="宋体"/>
                <w:color w:val="000000"/>
                <w:kern w:val="0"/>
                <w:sz w:val="16"/>
                <w:szCs w:val="16"/>
              </w:rPr>
              <w:t>0.00</w:t>
            </w:r>
          </w:p>
        </w:tc>
      </w:tr>
      <w:tr w:rsidR="006778BD">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20132</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组织事务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582.59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582.59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2013201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1094"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373.83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373.83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2013299</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其他组织事务支出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208.76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208.76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208</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社会保障和就业支出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59.24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59.24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20805</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行政事业单位离退休</w:t>
            </w:r>
          </w:p>
        </w:tc>
        <w:tc>
          <w:tcPr>
            <w:tcW w:w="1094"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59.24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59.24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410"/>
        </w:trPr>
        <w:tc>
          <w:tcPr>
            <w:tcW w:w="67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2080502</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事业单位离退休</w:t>
            </w:r>
          </w:p>
        </w:tc>
        <w:tc>
          <w:tcPr>
            <w:tcW w:w="1094"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59.24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59.24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97"/>
        </w:trPr>
        <w:tc>
          <w:tcPr>
            <w:tcW w:w="67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lang/>
              </w:rPr>
              <w:t>210</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医疗卫生与计划生育支出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6778BD">
        <w:trPr>
          <w:trHeight w:val="335"/>
        </w:trPr>
        <w:tc>
          <w:tcPr>
            <w:tcW w:w="67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lang/>
              </w:rPr>
              <w:t>21005</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医疗保障</w:t>
            </w:r>
          </w:p>
        </w:tc>
        <w:tc>
          <w:tcPr>
            <w:tcW w:w="1094"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6778BD">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lang/>
              </w:rPr>
              <w:t>2100501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行政单位医疗</w:t>
            </w:r>
          </w:p>
        </w:tc>
        <w:tc>
          <w:tcPr>
            <w:tcW w:w="1094"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6778BD">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12" w:space="0" w:color="000000"/>
              <w:right w:val="single" w:sz="4" w:space="0" w:color="000000"/>
            </w:tcBorders>
            <w:vAlign w:val="center"/>
          </w:tcPr>
          <w:p w:rsidR="006778BD" w:rsidRDefault="006778BD">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6778BD" w:rsidRDefault="006778BD">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6778BD" w:rsidRDefault="006778BD">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6778BD" w:rsidRDefault="006778BD">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6778BD" w:rsidRDefault="006778BD">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6778BD" w:rsidRDefault="006778BD">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6778BD" w:rsidRDefault="006778BD">
            <w:pPr>
              <w:jc w:val="right"/>
              <w:rPr>
                <w:rFonts w:ascii="宋体" w:cs="宋体"/>
                <w:color w:val="000000"/>
                <w:sz w:val="16"/>
                <w:szCs w:val="16"/>
              </w:rPr>
            </w:pPr>
          </w:p>
        </w:tc>
      </w:tr>
      <w:tr w:rsidR="006778BD">
        <w:trPr>
          <w:trHeight w:val="285"/>
        </w:trPr>
        <w:tc>
          <w:tcPr>
            <w:tcW w:w="10337" w:type="dxa"/>
            <w:gridSpan w:val="16"/>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注：本表反映部门本年度取得的各项收入情况。</w:t>
            </w:r>
          </w:p>
        </w:tc>
      </w:tr>
    </w:tbl>
    <w:p w:rsidR="006778BD" w:rsidRDefault="006778BD">
      <w:pPr>
        <w:spacing w:line="360" w:lineRule="auto"/>
        <w:jc w:val="center"/>
        <w:rPr>
          <w:rFonts w:ascii="??" w:hAnsi="??" w:cs="??"/>
          <w:sz w:val="52"/>
          <w:szCs w:val="52"/>
        </w:rPr>
        <w:sectPr w:rsidR="006778BD">
          <w:pgSz w:w="11906" w:h="16838"/>
          <w:pgMar w:top="2098" w:right="1531" w:bottom="1984" w:left="1587" w:header="850" w:footer="992" w:gutter="0"/>
          <w:pgNumType w:fmt="numberInDash"/>
          <w:cols w:space="0"/>
          <w:docGrid w:type="lines" w:linePitch="317"/>
        </w:sectPr>
      </w:pPr>
    </w:p>
    <w:tbl>
      <w:tblPr>
        <w:tblW w:w="11643" w:type="dxa"/>
        <w:tblInd w:w="-821" w:type="dxa"/>
        <w:tblLayout w:type="fixed"/>
        <w:tblCellMar>
          <w:top w:w="15" w:type="dxa"/>
          <w:left w:w="15" w:type="dxa"/>
          <w:bottom w:w="15" w:type="dxa"/>
          <w:right w:w="15" w:type="dxa"/>
        </w:tblCellMar>
        <w:tblLook w:val="00A0"/>
      </w:tblPr>
      <w:tblGrid>
        <w:gridCol w:w="735"/>
        <w:gridCol w:w="747"/>
        <w:gridCol w:w="1638"/>
        <w:gridCol w:w="1042"/>
        <w:gridCol w:w="163"/>
        <w:gridCol w:w="836"/>
        <w:gridCol w:w="369"/>
        <w:gridCol w:w="630"/>
        <w:gridCol w:w="575"/>
        <w:gridCol w:w="424"/>
        <w:gridCol w:w="781"/>
        <w:gridCol w:w="218"/>
        <w:gridCol w:w="987"/>
        <w:gridCol w:w="1205"/>
        <w:gridCol w:w="1293"/>
      </w:tblGrid>
      <w:tr w:rsidR="006778BD">
        <w:trPr>
          <w:gridAfter w:val="1"/>
          <w:wAfter w:w="1293" w:type="dxa"/>
          <w:trHeight w:val="375"/>
        </w:trPr>
        <w:tc>
          <w:tcPr>
            <w:tcW w:w="10350" w:type="dxa"/>
            <w:gridSpan w:val="14"/>
            <w:vAlign w:val="center"/>
          </w:tcPr>
          <w:p w:rsidR="006778BD" w:rsidRDefault="006778BD">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支出决算表</w:t>
            </w:r>
          </w:p>
        </w:tc>
      </w:tr>
      <w:tr w:rsidR="006778BD">
        <w:trPr>
          <w:gridAfter w:val="1"/>
          <w:wAfter w:w="1293" w:type="dxa"/>
          <w:trHeight w:val="315"/>
        </w:trPr>
        <w:tc>
          <w:tcPr>
            <w:tcW w:w="1482" w:type="dxa"/>
            <w:gridSpan w:val="2"/>
            <w:vAlign w:val="center"/>
          </w:tcPr>
          <w:p w:rsidR="006778BD" w:rsidRDefault="006778BD">
            <w:pPr>
              <w:rPr>
                <w:rFonts w:ascii="宋体" w:cs="宋体"/>
                <w:color w:val="000000"/>
                <w:sz w:val="16"/>
                <w:szCs w:val="16"/>
              </w:rPr>
            </w:pPr>
          </w:p>
        </w:tc>
        <w:tc>
          <w:tcPr>
            <w:tcW w:w="1638" w:type="dxa"/>
            <w:vAlign w:val="center"/>
          </w:tcPr>
          <w:p w:rsidR="006778BD" w:rsidRDefault="006778BD">
            <w:pPr>
              <w:rPr>
                <w:rFonts w:ascii="宋体" w:cs="宋体"/>
                <w:color w:val="000000"/>
                <w:sz w:val="16"/>
                <w:szCs w:val="16"/>
              </w:rPr>
            </w:pPr>
          </w:p>
        </w:tc>
        <w:tc>
          <w:tcPr>
            <w:tcW w:w="1042" w:type="dxa"/>
            <w:vAlign w:val="center"/>
          </w:tcPr>
          <w:p w:rsidR="006778BD" w:rsidRDefault="006778BD">
            <w:pPr>
              <w:rPr>
                <w:rFonts w:ascii="宋体" w:cs="宋体"/>
                <w:color w:val="000000"/>
                <w:sz w:val="16"/>
                <w:szCs w:val="16"/>
              </w:rPr>
            </w:pPr>
          </w:p>
        </w:tc>
        <w:tc>
          <w:tcPr>
            <w:tcW w:w="999" w:type="dxa"/>
            <w:gridSpan w:val="2"/>
            <w:vAlign w:val="center"/>
          </w:tcPr>
          <w:p w:rsidR="006778BD" w:rsidRDefault="006778BD">
            <w:pPr>
              <w:rPr>
                <w:rFonts w:ascii="宋体" w:cs="宋体"/>
                <w:color w:val="000000"/>
                <w:sz w:val="16"/>
                <w:szCs w:val="16"/>
              </w:rPr>
            </w:pPr>
          </w:p>
        </w:tc>
        <w:tc>
          <w:tcPr>
            <w:tcW w:w="999" w:type="dxa"/>
            <w:gridSpan w:val="2"/>
            <w:vAlign w:val="center"/>
          </w:tcPr>
          <w:p w:rsidR="006778BD" w:rsidRDefault="006778BD">
            <w:pPr>
              <w:rPr>
                <w:rFonts w:ascii="宋体" w:cs="宋体"/>
                <w:color w:val="000000"/>
                <w:sz w:val="16"/>
                <w:szCs w:val="16"/>
              </w:rPr>
            </w:pPr>
          </w:p>
        </w:tc>
        <w:tc>
          <w:tcPr>
            <w:tcW w:w="999" w:type="dxa"/>
            <w:gridSpan w:val="2"/>
            <w:vAlign w:val="center"/>
          </w:tcPr>
          <w:p w:rsidR="006778BD" w:rsidRDefault="006778BD">
            <w:pPr>
              <w:rPr>
                <w:rFonts w:ascii="宋体" w:cs="宋体"/>
                <w:color w:val="000000"/>
                <w:sz w:val="16"/>
                <w:szCs w:val="16"/>
              </w:rPr>
            </w:pPr>
          </w:p>
        </w:tc>
        <w:tc>
          <w:tcPr>
            <w:tcW w:w="999" w:type="dxa"/>
            <w:gridSpan w:val="2"/>
            <w:vAlign w:val="center"/>
          </w:tcPr>
          <w:p w:rsidR="006778BD" w:rsidRDefault="006778BD">
            <w:pPr>
              <w:rPr>
                <w:rFonts w:ascii="宋体" w:cs="宋体"/>
                <w:color w:val="000000"/>
                <w:sz w:val="16"/>
                <w:szCs w:val="16"/>
              </w:rPr>
            </w:pPr>
          </w:p>
        </w:tc>
        <w:tc>
          <w:tcPr>
            <w:tcW w:w="2192" w:type="dxa"/>
            <w:gridSpan w:val="2"/>
            <w:vAlign w:val="center"/>
          </w:tcPr>
          <w:p w:rsidR="006778BD" w:rsidRDefault="006778BD">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03</w:t>
            </w:r>
            <w:r>
              <w:rPr>
                <w:rFonts w:ascii="宋体" w:hAnsi="宋体" w:cs="宋体" w:hint="eastAsia"/>
                <w:color w:val="000000"/>
                <w:kern w:val="0"/>
                <w:sz w:val="16"/>
                <w:szCs w:val="16"/>
              </w:rPr>
              <w:t>表</w:t>
            </w:r>
          </w:p>
        </w:tc>
      </w:tr>
      <w:tr w:rsidR="006778BD">
        <w:trPr>
          <w:gridAfter w:val="1"/>
          <w:wAfter w:w="1293" w:type="dxa"/>
          <w:trHeight w:val="315"/>
        </w:trPr>
        <w:tc>
          <w:tcPr>
            <w:tcW w:w="1482" w:type="dxa"/>
            <w:gridSpan w:val="2"/>
            <w:vAlign w:val="center"/>
          </w:tcPr>
          <w:p w:rsidR="006778BD" w:rsidRDefault="006778BD">
            <w:pPr>
              <w:rPr>
                <w:rFonts w:ascii="宋体" w:cs="宋体"/>
                <w:color w:val="000000"/>
                <w:sz w:val="16"/>
                <w:szCs w:val="16"/>
              </w:rPr>
            </w:pPr>
          </w:p>
        </w:tc>
        <w:tc>
          <w:tcPr>
            <w:tcW w:w="1638" w:type="dxa"/>
            <w:vAlign w:val="center"/>
          </w:tcPr>
          <w:p w:rsidR="006778BD" w:rsidRDefault="006778BD">
            <w:pPr>
              <w:rPr>
                <w:rFonts w:ascii="宋体" w:cs="宋体"/>
                <w:color w:val="000000"/>
                <w:sz w:val="16"/>
                <w:szCs w:val="16"/>
              </w:rPr>
            </w:pPr>
          </w:p>
        </w:tc>
        <w:tc>
          <w:tcPr>
            <w:tcW w:w="1042" w:type="dxa"/>
            <w:vAlign w:val="center"/>
          </w:tcPr>
          <w:p w:rsidR="006778BD" w:rsidRDefault="006778BD">
            <w:pPr>
              <w:rPr>
                <w:rFonts w:ascii="宋体" w:cs="宋体"/>
                <w:color w:val="000000"/>
                <w:sz w:val="16"/>
                <w:szCs w:val="16"/>
              </w:rPr>
            </w:pPr>
          </w:p>
        </w:tc>
        <w:tc>
          <w:tcPr>
            <w:tcW w:w="999" w:type="dxa"/>
            <w:gridSpan w:val="2"/>
            <w:vAlign w:val="center"/>
          </w:tcPr>
          <w:p w:rsidR="006778BD" w:rsidRDefault="006778BD">
            <w:pPr>
              <w:rPr>
                <w:rFonts w:ascii="宋体" w:cs="宋体"/>
                <w:color w:val="000000"/>
                <w:sz w:val="16"/>
                <w:szCs w:val="16"/>
              </w:rPr>
            </w:pPr>
          </w:p>
        </w:tc>
        <w:tc>
          <w:tcPr>
            <w:tcW w:w="999" w:type="dxa"/>
            <w:gridSpan w:val="2"/>
            <w:vAlign w:val="center"/>
          </w:tcPr>
          <w:p w:rsidR="006778BD" w:rsidRDefault="006778BD">
            <w:pPr>
              <w:rPr>
                <w:rFonts w:ascii="宋体" w:cs="宋体"/>
                <w:color w:val="000000"/>
                <w:sz w:val="16"/>
                <w:szCs w:val="16"/>
              </w:rPr>
            </w:pPr>
          </w:p>
        </w:tc>
        <w:tc>
          <w:tcPr>
            <w:tcW w:w="999" w:type="dxa"/>
            <w:gridSpan w:val="2"/>
            <w:vAlign w:val="center"/>
          </w:tcPr>
          <w:p w:rsidR="006778BD" w:rsidRDefault="006778BD">
            <w:pPr>
              <w:rPr>
                <w:rFonts w:ascii="宋体" w:cs="宋体"/>
                <w:color w:val="000000"/>
                <w:sz w:val="16"/>
                <w:szCs w:val="16"/>
              </w:rPr>
            </w:pPr>
          </w:p>
        </w:tc>
        <w:tc>
          <w:tcPr>
            <w:tcW w:w="999" w:type="dxa"/>
            <w:gridSpan w:val="2"/>
            <w:vAlign w:val="center"/>
          </w:tcPr>
          <w:p w:rsidR="006778BD" w:rsidRDefault="006778BD">
            <w:pPr>
              <w:rPr>
                <w:rFonts w:ascii="宋体" w:cs="宋体"/>
                <w:color w:val="000000"/>
                <w:sz w:val="16"/>
                <w:szCs w:val="16"/>
              </w:rPr>
            </w:pPr>
          </w:p>
        </w:tc>
        <w:tc>
          <w:tcPr>
            <w:tcW w:w="2192" w:type="dxa"/>
            <w:gridSpan w:val="2"/>
            <w:vAlign w:val="center"/>
          </w:tcPr>
          <w:p w:rsidR="006778BD" w:rsidRDefault="006778BD">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6778BD">
        <w:trPr>
          <w:gridAfter w:val="1"/>
          <w:wAfter w:w="1293" w:type="dxa"/>
          <w:trHeight w:val="300"/>
        </w:trPr>
        <w:tc>
          <w:tcPr>
            <w:tcW w:w="3120" w:type="dxa"/>
            <w:gridSpan w:val="3"/>
            <w:tcBorders>
              <w:top w:val="single" w:sz="12" w:space="0" w:color="000000"/>
              <w:left w:val="single" w:sz="12"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上缴上级支出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经营支出</w:t>
            </w:r>
          </w:p>
        </w:tc>
        <w:tc>
          <w:tcPr>
            <w:tcW w:w="1205" w:type="dxa"/>
            <w:vMerge w:val="restart"/>
            <w:tcBorders>
              <w:top w:val="single" w:sz="12" w:space="0" w:color="000000"/>
              <w:left w:val="single" w:sz="4" w:space="0" w:color="000000"/>
              <w:bottom w:val="single" w:sz="4" w:space="0" w:color="000000"/>
              <w:right w:val="single" w:sz="12"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对附属单位</w:t>
            </w:r>
            <w:r>
              <w:rPr>
                <w:rFonts w:ascii="宋体" w:cs="宋体"/>
                <w:b/>
                <w:color w:val="000000"/>
                <w:kern w:val="0"/>
                <w:sz w:val="16"/>
                <w:szCs w:val="16"/>
              </w:rPr>
              <w:br/>
            </w:r>
            <w:r>
              <w:rPr>
                <w:rFonts w:ascii="宋体" w:hAnsi="宋体" w:cs="宋体" w:hint="eastAsia"/>
                <w:b/>
                <w:color w:val="000000"/>
                <w:kern w:val="0"/>
                <w:sz w:val="16"/>
                <w:szCs w:val="16"/>
              </w:rPr>
              <w:t>补助支出</w:t>
            </w:r>
          </w:p>
        </w:tc>
      </w:tr>
      <w:tr w:rsidR="006778BD">
        <w:trPr>
          <w:gridAfter w:val="1"/>
          <w:wAfter w:w="1293" w:type="dxa"/>
          <w:trHeight w:val="600"/>
        </w:trPr>
        <w:tc>
          <w:tcPr>
            <w:tcW w:w="73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6778BD" w:rsidRDefault="006778BD">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6778BD" w:rsidRDefault="006778BD">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6778BD" w:rsidRDefault="006778BD">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6778BD" w:rsidRDefault="006778BD">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6778BD" w:rsidRDefault="006778BD">
            <w:pPr>
              <w:jc w:val="center"/>
              <w:rPr>
                <w:rFonts w:ascii="宋体" w:cs="宋体"/>
                <w:b/>
                <w:color w:val="000000"/>
                <w:sz w:val="16"/>
                <w:szCs w:val="16"/>
              </w:rPr>
            </w:pPr>
          </w:p>
        </w:tc>
        <w:tc>
          <w:tcPr>
            <w:tcW w:w="1205" w:type="dxa"/>
            <w:vMerge/>
            <w:tcBorders>
              <w:top w:val="single" w:sz="12" w:space="0" w:color="000000"/>
              <w:left w:val="single" w:sz="4" w:space="0" w:color="000000"/>
              <w:bottom w:val="single" w:sz="4" w:space="0" w:color="000000"/>
              <w:right w:val="single" w:sz="12" w:space="0" w:color="000000"/>
            </w:tcBorders>
            <w:vAlign w:val="center"/>
          </w:tcPr>
          <w:p w:rsidR="006778BD" w:rsidRDefault="006778BD">
            <w:pPr>
              <w:jc w:val="center"/>
              <w:rPr>
                <w:rFonts w:ascii="宋体" w:cs="宋体"/>
                <w:b/>
                <w:color w:val="000000"/>
                <w:sz w:val="16"/>
                <w:szCs w:val="16"/>
              </w:rPr>
            </w:pPr>
          </w:p>
        </w:tc>
      </w:tr>
      <w:tr w:rsidR="006778BD">
        <w:trPr>
          <w:gridAfter w:val="1"/>
          <w:wAfter w:w="1293" w:type="dxa"/>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05"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6778BD">
        <w:trPr>
          <w:gridAfter w:val="1"/>
          <w:wAfter w:w="1293" w:type="dxa"/>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590.45</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397.05</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193.4</w:t>
            </w:r>
            <w:r>
              <w:rPr>
                <w:rFonts w:ascii="宋体" w:cs="宋体"/>
                <w:color w:val="000000"/>
                <w:kern w:val="0"/>
                <w:sz w:val="16"/>
                <w:szCs w:val="16"/>
              </w:rPr>
              <w:t>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cs="宋体"/>
                <w:color w:val="000000"/>
                <w:kern w:val="0"/>
                <w:sz w:val="16"/>
                <w:szCs w:val="16"/>
              </w:rPr>
              <w:t>0.00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cs="宋体"/>
                <w:color w:val="000000"/>
                <w:kern w:val="0"/>
                <w:sz w:val="16"/>
                <w:szCs w:val="16"/>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b/>
                <w:color w:val="000000"/>
                <w:sz w:val="16"/>
                <w:szCs w:val="16"/>
              </w:rPr>
            </w:pPr>
            <w:r>
              <w:rPr>
                <w:rFonts w:ascii="宋体" w:cs="宋体"/>
                <w:color w:val="000000"/>
                <w:kern w:val="0"/>
                <w:sz w:val="16"/>
                <w:szCs w:val="16"/>
              </w:rPr>
              <w:t>0.00</w:t>
            </w:r>
          </w:p>
        </w:tc>
      </w:tr>
      <w:tr w:rsidR="006778BD">
        <w:trPr>
          <w:gridAfter w:val="1"/>
          <w:wAfter w:w="1293" w:type="dxa"/>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529.37</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335.97</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193</w:t>
            </w:r>
            <w:r>
              <w:rPr>
                <w:rFonts w:ascii="宋体" w:cs="宋体"/>
                <w:color w:val="000000"/>
                <w:kern w:val="0"/>
                <w:sz w:val="16"/>
                <w:szCs w:val="16"/>
              </w:rPr>
              <w:t>.</w:t>
            </w:r>
            <w:r>
              <w:rPr>
                <w:rFonts w:ascii="宋体" w:hAnsi="宋体" w:cs="宋体"/>
                <w:color w:val="000000"/>
                <w:kern w:val="0"/>
                <w:sz w:val="16"/>
                <w:szCs w:val="16"/>
              </w:rPr>
              <w:t>4</w:t>
            </w:r>
            <w:r>
              <w:rPr>
                <w:rFonts w:ascii="宋体" w:cs="宋体"/>
                <w:color w:val="000000"/>
                <w:kern w:val="0"/>
                <w:sz w:val="16"/>
                <w:szCs w:val="16"/>
              </w:rPr>
              <w:t>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cs="宋体"/>
                <w:color w:val="000000"/>
                <w:kern w:val="0"/>
                <w:sz w:val="16"/>
                <w:szCs w:val="16"/>
              </w:rPr>
              <w:t>0.00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cs="宋体"/>
                <w:color w:val="000000"/>
                <w:kern w:val="0"/>
                <w:sz w:val="16"/>
                <w:szCs w:val="16"/>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b/>
                <w:color w:val="000000"/>
                <w:sz w:val="16"/>
                <w:szCs w:val="16"/>
              </w:rPr>
            </w:pPr>
            <w:r>
              <w:rPr>
                <w:rFonts w:ascii="宋体" w:cs="宋体"/>
                <w:color w:val="000000"/>
                <w:kern w:val="0"/>
                <w:sz w:val="16"/>
                <w:szCs w:val="16"/>
              </w:rPr>
              <w:t>0.00</w:t>
            </w:r>
          </w:p>
        </w:tc>
      </w:tr>
      <w:tr w:rsidR="006778BD">
        <w:trPr>
          <w:gridAfter w:val="1"/>
          <w:wAfter w:w="1293" w:type="dxa"/>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20132</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组织事务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529.37</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335.97</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193.40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gridAfter w:val="1"/>
          <w:wAfter w:w="1293" w:type="dxa"/>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2013201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335.97</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335.97</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gridAfter w:val="1"/>
          <w:wAfter w:w="1293" w:type="dxa"/>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2013299</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其他组织事务支出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193.40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193.40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gridAfter w:val="1"/>
          <w:wAfter w:w="1293" w:type="dxa"/>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208</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社会保障和就业支出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59.24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59.24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gridAfter w:val="1"/>
          <w:wAfter w:w="1293" w:type="dxa"/>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20805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行政事业单位离退休</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59.24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59.24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gridAfter w:val="1"/>
          <w:wAfter w:w="1293" w:type="dxa"/>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2080502</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事业单位离退休</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59.24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59.24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lang/>
              </w:rPr>
              <w:t>210</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医疗卫生与计划生育支出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293" w:type="dxa"/>
            <w:vAlign w:val="center"/>
          </w:tcPr>
          <w:p w:rsidR="006778BD" w:rsidRDefault="006778BD">
            <w:pPr>
              <w:widowControl/>
              <w:jc w:val="right"/>
              <w:textAlignment w:val="center"/>
            </w:pPr>
            <w:r>
              <w:rPr>
                <w:rFonts w:ascii="宋体" w:cs="宋体"/>
                <w:color w:val="000000"/>
                <w:kern w:val="0"/>
                <w:sz w:val="16"/>
                <w:szCs w:val="16"/>
                <w:lang/>
              </w:rPr>
              <w:t>0.00</w:t>
            </w:r>
          </w:p>
        </w:tc>
      </w:tr>
      <w:tr w:rsidR="006778BD">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lang/>
              </w:rPr>
              <w:t>21005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医疗保障</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293" w:type="dxa"/>
            <w:vAlign w:val="center"/>
          </w:tcPr>
          <w:p w:rsidR="006778BD" w:rsidRDefault="006778BD">
            <w:pPr>
              <w:widowControl/>
              <w:jc w:val="right"/>
              <w:textAlignment w:val="center"/>
            </w:pPr>
            <w:r>
              <w:rPr>
                <w:rFonts w:ascii="宋体" w:cs="宋体"/>
                <w:color w:val="000000"/>
                <w:kern w:val="0"/>
                <w:sz w:val="16"/>
                <w:szCs w:val="16"/>
                <w:lang/>
              </w:rPr>
              <w:t>0.00</w:t>
            </w:r>
          </w:p>
        </w:tc>
      </w:tr>
      <w:tr w:rsidR="006778BD">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lang/>
              </w:rPr>
              <w:t>2100501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行政单位医疗</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293" w:type="dxa"/>
            <w:vAlign w:val="center"/>
          </w:tcPr>
          <w:p w:rsidR="006778BD" w:rsidRDefault="006778BD">
            <w:pPr>
              <w:widowControl/>
              <w:jc w:val="right"/>
              <w:textAlignment w:val="center"/>
            </w:pPr>
            <w:r>
              <w:rPr>
                <w:rFonts w:ascii="宋体" w:cs="宋体"/>
                <w:color w:val="000000"/>
                <w:kern w:val="0"/>
                <w:sz w:val="16"/>
                <w:szCs w:val="16"/>
                <w:lang/>
              </w:rPr>
              <w:t>0.00</w:t>
            </w:r>
          </w:p>
        </w:tc>
      </w:tr>
      <w:tr w:rsidR="006778BD">
        <w:trPr>
          <w:gridAfter w:val="1"/>
          <w:wAfter w:w="1293" w:type="dxa"/>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kern w:val="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kern w:val="0"/>
                <w:sz w:val="16"/>
                <w:szCs w:val="16"/>
              </w:rPr>
            </w:pPr>
          </w:p>
        </w:tc>
      </w:tr>
      <w:tr w:rsidR="006778BD">
        <w:trPr>
          <w:gridAfter w:val="1"/>
          <w:wAfter w:w="1293" w:type="dxa"/>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kern w:val="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kern w:val="0"/>
                <w:sz w:val="16"/>
                <w:szCs w:val="16"/>
              </w:rPr>
            </w:pPr>
          </w:p>
        </w:tc>
      </w:tr>
      <w:tr w:rsidR="006778BD">
        <w:trPr>
          <w:gridAfter w:val="1"/>
          <w:wAfter w:w="1293" w:type="dxa"/>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kern w:val="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kern w:val="0"/>
                <w:sz w:val="16"/>
                <w:szCs w:val="16"/>
              </w:rPr>
            </w:pPr>
          </w:p>
        </w:tc>
      </w:tr>
      <w:tr w:rsidR="006778BD">
        <w:trPr>
          <w:gridAfter w:val="1"/>
          <w:wAfter w:w="1293" w:type="dxa"/>
          <w:trHeight w:val="300"/>
        </w:trPr>
        <w:tc>
          <w:tcPr>
            <w:tcW w:w="735" w:type="dxa"/>
            <w:tcBorders>
              <w:top w:val="single" w:sz="4" w:space="0" w:color="000000"/>
              <w:left w:val="single" w:sz="12" w:space="0" w:color="000000"/>
              <w:bottom w:val="single" w:sz="12"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p>
        </w:tc>
        <w:tc>
          <w:tcPr>
            <w:tcW w:w="2385" w:type="dxa"/>
            <w:gridSpan w:val="2"/>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p>
        </w:tc>
        <w:tc>
          <w:tcPr>
            <w:tcW w:w="1205" w:type="dxa"/>
            <w:tcBorders>
              <w:top w:val="single" w:sz="4" w:space="0" w:color="000000"/>
              <w:left w:val="single" w:sz="4" w:space="0" w:color="000000"/>
              <w:bottom w:val="single" w:sz="12"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p>
        </w:tc>
      </w:tr>
      <w:tr w:rsidR="006778BD">
        <w:trPr>
          <w:gridAfter w:val="1"/>
          <w:wAfter w:w="1293" w:type="dxa"/>
          <w:trHeight w:val="360"/>
        </w:trPr>
        <w:tc>
          <w:tcPr>
            <w:tcW w:w="10350" w:type="dxa"/>
            <w:gridSpan w:val="14"/>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注：本表反映部门本年度各项支出情况。</w:t>
            </w:r>
          </w:p>
        </w:tc>
      </w:tr>
    </w:tbl>
    <w:p w:rsidR="006778BD" w:rsidRDefault="006778BD">
      <w:pPr>
        <w:spacing w:line="360" w:lineRule="auto"/>
        <w:jc w:val="center"/>
        <w:rPr>
          <w:rFonts w:ascii="??" w:hAnsi="??" w:cs="??"/>
          <w:sz w:val="52"/>
          <w:szCs w:val="52"/>
        </w:rPr>
        <w:sectPr w:rsidR="006778BD">
          <w:pgSz w:w="11906" w:h="16838"/>
          <w:pgMar w:top="2098" w:right="1474" w:bottom="1984" w:left="1587" w:header="850" w:footer="992" w:gutter="0"/>
          <w:pgNumType w:fmt="numberInDash"/>
          <w:cols w:space="0"/>
          <w:docGrid w:type="lines" w:linePitch="318"/>
        </w:sectPr>
      </w:pPr>
    </w:p>
    <w:tbl>
      <w:tblPr>
        <w:tblW w:w="10425" w:type="dxa"/>
        <w:tblInd w:w="-887" w:type="dxa"/>
        <w:tblLayout w:type="fixed"/>
        <w:tblCellMar>
          <w:top w:w="15" w:type="dxa"/>
          <w:left w:w="15" w:type="dxa"/>
          <w:bottom w:w="15" w:type="dxa"/>
          <w:right w:w="15" w:type="dxa"/>
        </w:tblCellMar>
        <w:tblLook w:val="00A0"/>
      </w:tblPr>
      <w:tblGrid>
        <w:gridCol w:w="2145"/>
        <w:gridCol w:w="144"/>
        <w:gridCol w:w="261"/>
        <w:gridCol w:w="54"/>
        <w:gridCol w:w="1416"/>
        <w:gridCol w:w="1432"/>
        <w:gridCol w:w="316"/>
        <w:gridCol w:w="337"/>
        <w:gridCol w:w="420"/>
        <w:gridCol w:w="242"/>
        <w:gridCol w:w="999"/>
        <w:gridCol w:w="59"/>
        <w:gridCol w:w="1300"/>
        <w:gridCol w:w="1300"/>
      </w:tblGrid>
      <w:tr w:rsidR="006778BD">
        <w:trPr>
          <w:trHeight w:val="169"/>
        </w:trPr>
        <w:tc>
          <w:tcPr>
            <w:tcW w:w="10425" w:type="dxa"/>
            <w:gridSpan w:val="14"/>
            <w:vAlign w:val="bottom"/>
          </w:tcPr>
          <w:p w:rsidR="006778BD" w:rsidRDefault="006778BD">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财政拨款收入支出决算表</w:t>
            </w:r>
          </w:p>
        </w:tc>
      </w:tr>
      <w:tr w:rsidR="006778BD">
        <w:trPr>
          <w:trHeight w:val="107"/>
        </w:trPr>
        <w:tc>
          <w:tcPr>
            <w:tcW w:w="2289" w:type="dxa"/>
            <w:gridSpan w:val="2"/>
            <w:vAlign w:val="center"/>
          </w:tcPr>
          <w:p w:rsidR="006778BD" w:rsidRDefault="006778BD">
            <w:pPr>
              <w:rPr>
                <w:rFonts w:ascii="宋体" w:cs="宋体"/>
                <w:color w:val="000000"/>
                <w:sz w:val="16"/>
                <w:szCs w:val="16"/>
              </w:rPr>
            </w:pPr>
          </w:p>
        </w:tc>
        <w:tc>
          <w:tcPr>
            <w:tcW w:w="315" w:type="dxa"/>
            <w:gridSpan w:val="2"/>
            <w:vAlign w:val="center"/>
          </w:tcPr>
          <w:p w:rsidR="006778BD" w:rsidRDefault="006778BD">
            <w:pPr>
              <w:rPr>
                <w:rFonts w:ascii="宋体" w:cs="宋体"/>
                <w:color w:val="000000"/>
                <w:sz w:val="16"/>
                <w:szCs w:val="16"/>
              </w:rPr>
            </w:pPr>
          </w:p>
        </w:tc>
        <w:tc>
          <w:tcPr>
            <w:tcW w:w="1416" w:type="dxa"/>
            <w:vAlign w:val="center"/>
          </w:tcPr>
          <w:p w:rsidR="006778BD" w:rsidRDefault="006778BD">
            <w:pPr>
              <w:rPr>
                <w:rFonts w:ascii="宋体" w:cs="宋体"/>
                <w:color w:val="000000"/>
                <w:sz w:val="16"/>
                <w:szCs w:val="16"/>
              </w:rPr>
            </w:pPr>
          </w:p>
        </w:tc>
        <w:tc>
          <w:tcPr>
            <w:tcW w:w="1432" w:type="dxa"/>
            <w:vAlign w:val="center"/>
          </w:tcPr>
          <w:p w:rsidR="006778BD" w:rsidRDefault="006778BD">
            <w:pPr>
              <w:rPr>
                <w:rFonts w:ascii="宋体" w:cs="宋体"/>
                <w:color w:val="000000"/>
                <w:sz w:val="16"/>
                <w:szCs w:val="16"/>
              </w:rPr>
            </w:pPr>
          </w:p>
        </w:tc>
        <w:tc>
          <w:tcPr>
            <w:tcW w:w="316" w:type="dxa"/>
            <w:vAlign w:val="center"/>
          </w:tcPr>
          <w:p w:rsidR="006778BD" w:rsidRDefault="006778BD">
            <w:pPr>
              <w:rPr>
                <w:rFonts w:ascii="宋体" w:cs="宋体"/>
                <w:color w:val="000000"/>
                <w:sz w:val="16"/>
                <w:szCs w:val="16"/>
              </w:rPr>
            </w:pPr>
          </w:p>
        </w:tc>
        <w:tc>
          <w:tcPr>
            <w:tcW w:w="999" w:type="dxa"/>
            <w:gridSpan w:val="3"/>
            <w:vAlign w:val="center"/>
          </w:tcPr>
          <w:p w:rsidR="006778BD" w:rsidRDefault="006778BD">
            <w:pPr>
              <w:jc w:val="right"/>
              <w:rPr>
                <w:rFonts w:ascii="宋体" w:cs="宋体"/>
                <w:color w:val="000000"/>
                <w:sz w:val="16"/>
                <w:szCs w:val="16"/>
              </w:rPr>
            </w:pPr>
          </w:p>
        </w:tc>
        <w:tc>
          <w:tcPr>
            <w:tcW w:w="999" w:type="dxa"/>
            <w:vAlign w:val="center"/>
          </w:tcPr>
          <w:p w:rsidR="006778BD" w:rsidRDefault="006778BD">
            <w:pPr>
              <w:jc w:val="right"/>
              <w:rPr>
                <w:rFonts w:ascii="宋体" w:cs="宋体"/>
                <w:color w:val="000000"/>
                <w:sz w:val="16"/>
                <w:szCs w:val="16"/>
              </w:rPr>
            </w:pPr>
          </w:p>
        </w:tc>
        <w:tc>
          <w:tcPr>
            <w:tcW w:w="2659" w:type="dxa"/>
            <w:gridSpan w:val="3"/>
            <w:vAlign w:val="center"/>
          </w:tcPr>
          <w:p w:rsidR="006778BD" w:rsidRDefault="006778BD">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04</w:t>
            </w:r>
            <w:r>
              <w:rPr>
                <w:rFonts w:ascii="宋体" w:hAnsi="宋体" w:cs="宋体" w:hint="eastAsia"/>
                <w:color w:val="000000"/>
                <w:kern w:val="0"/>
                <w:sz w:val="16"/>
                <w:szCs w:val="16"/>
              </w:rPr>
              <w:t>表</w:t>
            </w:r>
          </w:p>
        </w:tc>
      </w:tr>
      <w:tr w:rsidR="006778BD">
        <w:trPr>
          <w:trHeight w:val="90"/>
        </w:trPr>
        <w:tc>
          <w:tcPr>
            <w:tcW w:w="2289" w:type="dxa"/>
            <w:gridSpan w:val="2"/>
            <w:vAlign w:val="center"/>
          </w:tcPr>
          <w:p w:rsidR="006778BD" w:rsidRDefault="006778BD">
            <w:pPr>
              <w:rPr>
                <w:rFonts w:ascii="宋体" w:cs="宋体"/>
                <w:color w:val="000000"/>
                <w:sz w:val="16"/>
                <w:szCs w:val="16"/>
              </w:rPr>
            </w:pPr>
          </w:p>
        </w:tc>
        <w:tc>
          <w:tcPr>
            <w:tcW w:w="315" w:type="dxa"/>
            <w:gridSpan w:val="2"/>
            <w:vAlign w:val="center"/>
          </w:tcPr>
          <w:p w:rsidR="006778BD" w:rsidRDefault="006778BD">
            <w:pPr>
              <w:rPr>
                <w:rFonts w:ascii="宋体" w:cs="宋体"/>
                <w:color w:val="000000"/>
                <w:sz w:val="16"/>
                <w:szCs w:val="16"/>
              </w:rPr>
            </w:pPr>
          </w:p>
        </w:tc>
        <w:tc>
          <w:tcPr>
            <w:tcW w:w="1416" w:type="dxa"/>
            <w:vAlign w:val="center"/>
          </w:tcPr>
          <w:p w:rsidR="006778BD" w:rsidRDefault="006778BD">
            <w:pPr>
              <w:rPr>
                <w:rFonts w:ascii="宋体" w:cs="宋体"/>
                <w:color w:val="000000"/>
                <w:sz w:val="16"/>
                <w:szCs w:val="16"/>
              </w:rPr>
            </w:pPr>
          </w:p>
        </w:tc>
        <w:tc>
          <w:tcPr>
            <w:tcW w:w="1432" w:type="dxa"/>
            <w:vAlign w:val="center"/>
          </w:tcPr>
          <w:p w:rsidR="006778BD" w:rsidRDefault="006778BD">
            <w:pPr>
              <w:rPr>
                <w:rFonts w:ascii="宋体" w:cs="宋体"/>
                <w:color w:val="000000"/>
                <w:sz w:val="16"/>
                <w:szCs w:val="16"/>
              </w:rPr>
            </w:pPr>
          </w:p>
        </w:tc>
        <w:tc>
          <w:tcPr>
            <w:tcW w:w="316" w:type="dxa"/>
            <w:vAlign w:val="center"/>
          </w:tcPr>
          <w:p w:rsidR="006778BD" w:rsidRDefault="006778BD">
            <w:pPr>
              <w:rPr>
                <w:rFonts w:ascii="宋体" w:cs="宋体"/>
                <w:color w:val="000000"/>
                <w:sz w:val="16"/>
                <w:szCs w:val="16"/>
              </w:rPr>
            </w:pPr>
          </w:p>
        </w:tc>
        <w:tc>
          <w:tcPr>
            <w:tcW w:w="999" w:type="dxa"/>
            <w:gridSpan w:val="3"/>
            <w:vAlign w:val="center"/>
          </w:tcPr>
          <w:p w:rsidR="006778BD" w:rsidRDefault="006778BD">
            <w:pPr>
              <w:jc w:val="right"/>
              <w:rPr>
                <w:rFonts w:ascii="宋体" w:cs="宋体"/>
                <w:color w:val="000000"/>
                <w:sz w:val="16"/>
                <w:szCs w:val="16"/>
              </w:rPr>
            </w:pPr>
          </w:p>
        </w:tc>
        <w:tc>
          <w:tcPr>
            <w:tcW w:w="999" w:type="dxa"/>
            <w:vAlign w:val="center"/>
          </w:tcPr>
          <w:p w:rsidR="006778BD" w:rsidRDefault="006778BD">
            <w:pPr>
              <w:jc w:val="right"/>
              <w:rPr>
                <w:rFonts w:ascii="宋体" w:cs="宋体"/>
                <w:color w:val="000000"/>
                <w:sz w:val="16"/>
                <w:szCs w:val="16"/>
              </w:rPr>
            </w:pPr>
          </w:p>
        </w:tc>
        <w:tc>
          <w:tcPr>
            <w:tcW w:w="2659" w:type="dxa"/>
            <w:gridSpan w:val="3"/>
            <w:vAlign w:val="center"/>
          </w:tcPr>
          <w:p w:rsidR="006778BD" w:rsidRDefault="006778BD">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6778BD">
        <w:trPr>
          <w:trHeight w:val="285"/>
        </w:trPr>
        <w:tc>
          <w:tcPr>
            <w:tcW w:w="4020" w:type="dxa"/>
            <w:gridSpan w:val="5"/>
            <w:tcBorders>
              <w:top w:val="single" w:sz="12" w:space="0" w:color="000000"/>
              <w:left w:val="single" w:sz="12"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收　　入</w:t>
            </w:r>
          </w:p>
        </w:tc>
        <w:tc>
          <w:tcPr>
            <w:tcW w:w="6405" w:type="dxa"/>
            <w:gridSpan w:val="9"/>
            <w:tcBorders>
              <w:top w:val="single" w:sz="12" w:space="0" w:color="000000"/>
              <w:left w:val="single" w:sz="4" w:space="0" w:color="000000"/>
              <w:bottom w:val="single" w:sz="4" w:space="0" w:color="000000"/>
              <w:right w:val="single" w:sz="12"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支　　出</w:t>
            </w:r>
          </w:p>
        </w:tc>
      </w:tr>
      <w:tr w:rsidR="006778BD">
        <w:trPr>
          <w:trHeight w:val="480"/>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一般公共预算财政拨款</w:t>
            </w: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政府性基金预算财政拨款</w:t>
            </w: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center"/>
              <w:rPr>
                <w:rFonts w:ascii="宋体" w:cs="宋体"/>
                <w:b/>
                <w:color w:val="000000"/>
                <w:sz w:val="16"/>
                <w:szCs w:val="16"/>
              </w:rPr>
            </w:pP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w:t>
            </w:r>
            <w:r>
              <w:rPr>
                <w:rFonts w:ascii="宋体" w:hAnsi="宋体" w:cs="宋体"/>
                <w:b/>
                <w:color w:val="000000"/>
                <w:kern w:val="0"/>
                <w:sz w:val="16"/>
                <w:szCs w:val="16"/>
              </w:rPr>
              <w:t xml:space="preserve">    </w:t>
            </w:r>
            <w:r>
              <w:rPr>
                <w:rFonts w:ascii="宋体" w:hAnsi="宋体" w:cs="宋体" w:hint="eastAsia"/>
                <w:b/>
                <w:color w:val="000000"/>
                <w:kern w:val="0"/>
                <w:sz w:val="16"/>
                <w:szCs w:val="16"/>
              </w:rPr>
              <w:t>次</w:t>
            </w: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center"/>
              <w:rPr>
                <w:rFonts w:ascii="宋体" w:cs="宋体"/>
                <w:b/>
                <w:color w:val="000000"/>
                <w:sz w:val="16"/>
                <w:szCs w:val="16"/>
              </w:rPr>
            </w:pP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643</w:t>
            </w:r>
            <w:r>
              <w:rPr>
                <w:rFonts w:ascii="宋体" w:cs="宋体"/>
                <w:color w:val="000000"/>
                <w:kern w:val="0"/>
                <w:sz w:val="16"/>
                <w:szCs w:val="16"/>
              </w:rPr>
              <w:t>.</w:t>
            </w:r>
            <w:r>
              <w:rPr>
                <w:rFonts w:ascii="宋体" w:hAnsi="宋体" w:cs="宋体"/>
                <w:color w:val="000000"/>
                <w:kern w:val="0"/>
                <w:sz w:val="16"/>
                <w:szCs w:val="16"/>
              </w:rPr>
              <w:t>68</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一、一般公共服务支出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529.37</w:t>
            </w: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529.37</w:t>
            </w: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二、政府性基金预算财政拨款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二、外交支出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三、国防支出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四、公共安全支出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五、教育支出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六、科学技术支出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七、文化体育与传媒支出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八、社会保障和就业支出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59.24</w:t>
            </w: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59.24</w:t>
            </w: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九、医疗卫生与计划生育支出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1.84</w:t>
            </w: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1.84</w:t>
            </w: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十、节能环保支出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十一、城乡社区支出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十二、农林水支出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十三、交通运输支出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十四、资源勘探信息等支出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十五、商业服务业等支出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十六、金融支出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十七、援助其他地区支出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十八、国土海洋气象等支出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十九、住房保障支出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二十、粮油物资储备支出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二十一、其他支出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二十二、债务还本支出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二十三、债务付息支出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jc w:val="right"/>
              <w:rPr>
                <w:rFonts w:ascii="宋体" w:cs="宋体"/>
                <w:color w:val="000000"/>
                <w:sz w:val="16"/>
                <w:szCs w:val="16"/>
              </w:rPr>
            </w:pP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643.68</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590.45</w:t>
            </w: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590.45</w:t>
            </w: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b/>
                <w:color w:val="000000"/>
                <w:sz w:val="16"/>
                <w:szCs w:val="16"/>
              </w:rPr>
            </w:pPr>
            <w:r>
              <w:rPr>
                <w:rFonts w:ascii="宋体" w:cs="宋体"/>
                <w:color w:val="000000"/>
                <w:kern w:val="0"/>
                <w:sz w:val="16"/>
                <w:szCs w:val="16"/>
              </w:rPr>
              <w:t>0.00</w:t>
            </w: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年初财政拨款结转和结余</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253.71</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年末财政拨款结转和结余</w:t>
            </w: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306.93</w:t>
            </w: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306.93</w:t>
            </w: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253.71</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jc w:val="right"/>
              <w:rPr>
                <w:rFonts w:ascii="宋体" w:cs="宋体"/>
                <w:color w:val="000000"/>
                <w:sz w:val="16"/>
                <w:szCs w:val="16"/>
              </w:rPr>
            </w:pP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jc w:val="right"/>
              <w:rPr>
                <w:rFonts w:ascii="宋体" w:cs="宋体"/>
                <w:color w:val="000000"/>
                <w:sz w:val="16"/>
                <w:szCs w:val="16"/>
              </w:rPr>
            </w:pPr>
          </w:p>
        </w:tc>
      </w:tr>
      <w:tr w:rsidR="006778BD">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6778BD" w:rsidRDefault="006778BD">
            <w:pPr>
              <w:jc w:val="right"/>
              <w:rPr>
                <w:rFonts w:ascii="宋体" w:cs="宋体"/>
                <w:color w:val="000000"/>
                <w:sz w:val="16"/>
                <w:szCs w:val="16"/>
              </w:rPr>
            </w:pPr>
          </w:p>
        </w:tc>
      </w:tr>
      <w:tr w:rsidR="006778BD">
        <w:trPr>
          <w:trHeight w:val="90"/>
        </w:trPr>
        <w:tc>
          <w:tcPr>
            <w:tcW w:w="2145" w:type="dxa"/>
            <w:tcBorders>
              <w:top w:val="single" w:sz="4" w:space="0" w:color="000000"/>
              <w:left w:val="single" w:sz="12" w:space="0" w:color="000000"/>
              <w:bottom w:val="single" w:sz="12"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05" w:type="dxa"/>
            <w:gridSpan w:val="2"/>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470" w:type="dxa"/>
            <w:gridSpan w:val="2"/>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897.38</w:t>
            </w:r>
          </w:p>
        </w:tc>
        <w:tc>
          <w:tcPr>
            <w:tcW w:w="2085" w:type="dxa"/>
            <w:gridSpan w:val="3"/>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20" w:type="dxa"/>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300" w:type="dxa"/>
            <w:gridSpan w:val="3"/>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897.38</w:t>
            </w:r>
          </w:p>
        </w:tc>
        <w:tc>
          <w:tcPr>
            <w:tcW w:w="1300" w:type="dxa"/>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897.38</w:t>
            </w:r>
          </w:p>
        </w:tc>
        <w:tc>
          <w:tcPr>
            <w:tcW w:w="1300" w:type="dxa"/>
            <w:tcBorders>
              <w:top w:val="single" w:sz="4" w:space="0" w:color="000000"/>
              <w:left w:val="single" w:sz="4" w:space="0" w:color="000000"/>
              <w:bottom w:val="single" w:sz="12" w:space="0" w:color="000000"/>
              <w:right w:val="single" w:sz="12" w:space="0" w:color="000000"/>
            </w:tcBorders>
            <w:vAlign w:val="center"/>
          </w:tcPr>
          <w:p w:rsidR="006778BD" w:rsidRDefault="006778BD">
            <w:pPr>
              <w:widowControl/>
              <w:jc w:val="right"/>
              <w:textAlignment w:val="center"/>
              <w:rPr>
                <w:rFonts w:ascii="宋体" w:cs="宋体"/>
                <w:b/>
                <w:color w:val="000000"/>
                <w:sz w:val="16"/>
                <w:szCs w:val="16"/>
              </w:rPr>
            </w:pPr>
            <w:r>
              <w:rPr>
                <w:rFonts w:ascii="宋体" w:cs="宋体"/>
                <w:color w:val="000000"/>
                <w:kern w:val="0"/>
                <w:sz w:val="16"/>
                <w:szCs w:val="16"/>
              </w:rPr>
              <w:t>0.00</w:t>
            </w:r>
          </w:p>
        </w:tc>
      </w:tr>
      <w:tr w:rsidR="006778BD">
        <w:trPr>
          <w:trHeight w:val="495"/>
        </w:trPr>
        <w:tc>
          <w:tcPr>
            <w:tcW w:w="10425" w:type="dxa"/>
            <w:gridSpan w:val="14"/>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rsidR="006778BD" w:rsidRDefault="006778BD">
      <w:pPr>
        <w:spacing w:line="360" w:lineRule="auto"/>
        <w:jc w:val="center"/>
        <w:rPr>
          <w:rFonts w:ascii="??" w:hAnsi="??" w:cs="??"/>
          <w:sz w:val="52"/>
          <w:szCs w:val="52"/>
        </w:rPr>
      </w:pPr>
      <w:r>
        <w:rPr>
          <w:rFonts w:ascii="??" w:hAnsi="??" w:cs="??"/>
          <w:sz w:val="52"/>
          <w:szCs w:val="52"/>
        </w:rPr>
        <w:br w:type="page"/>
      </w:r>
    </w:p>
    <w:tbl>
      <w:tblPr>
        <w:tblW w:w="10440" w:type="dxa"/>
        <w:tblInd w:w="-902" w:type="dxa"/>
        <w:tblLayout w:type="fixed"/>
        <w:tblCellMar>
          <w:top w:w="15" w:type="dxa"/>
          <w:left w:w="15" w:type="dxa"/>
          <w:bottom w:w="15" w:type="dxa"/>
          <w:right w:w="15" w:type="dxa"/>
        </w:tblCellMar>
        <w:tblLook w:val="00A0"/>
      </w:tblPr>
      <w:tblGrid>
        <w:gridCol w:w="1216"/>
        <w:gridCol w:w="675"/>
        <w:gridCol w:w="1800"/>
        <w:gridCol w:w="2249"/>
        <w:gridCol w:w="76"/>
        <w:gridCol w:w="1575"/>
        <w:gridCol w:w="598"/>
        <w:gridCol w:w="2251"/>
      </w:tblGrid>
      <w:tr w:rsidR="006778BD">
        <w:trPr>
          <w:trHeight w:val="375"/>
        </w:trPr>
        <w:tc>
          <w:tcPr>
            <w:tcW w:w="10440" w:type="dxa"/>
            <w:gridSpan w:val="8"/>
            <w:vAlign w:val="bottom"/>
          </w:tcPr>
          <w:p w:rsidR="006778BD" w:rsidRDefault="006778BD">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一般公共预算财政拨款支出决算表</w:t>
            </w:r>
          </w:p>
        </w:tc>
      </w:tr>
      <w:tr w:rsidR="006778BD">
        <w:trPr>
          <w:trHeight w:val="285"/>
        </w:trPr>
        <w:tc>
          <w:tcPr>
            <w:tcW w:w="1891" w:type="dxa"/>
            <w:gridSpan w:val="2"/>
            <w:vAlign w:val="center"/>
          </w:tcPr>
          <w:p w:rsidR="006778BD" w:rsidRDefault="006778BD">
            <w:pPr>
              <w:rPr>
                <w:rFonts w:ascii="宋体" w:cs="宋体"/>
                <w:color w:val="000000"/>
                <w:sz w:val="16"/>
                <w:szCs w:val="16"/>
              </w:rPr>
            </w:pPr>
          </w:p>
        </w:tc>
        <w:tc>
          <w:tcPr>
            <w:tcW w:w="1800" w:type="dxa"/>
            <w:vAlign w:val="center"/>
          </w:tcPr>
          <w:p w:rsidR="006778BD" w:rsidRDefault="006778BD">
            <w:pPr>
              <w:rPr>
                <w:rFonts w:ascii="宋体" w:cs="宋体"/>
                <w:color w:val="000000"/>
                <w:sz w:val="16"/>
                <w:szCs w:val="16"/>
              </w:rPr>
            </w:pPr>
          </w:p>
        </w:tc>
        <w:tc>
          <w:tcPr>
            <w:tcW w:w="2325" w:type="dxa"/>
            <w:gridSpan w:val="2"/>
            <w:vAlign w:val="center"/>
          </w:tcPr>
          <w:p w:rsidR="006778BD" w:rsidRDefault="006778BD">
            <w:pPr>
              <w:rPr>
                <w:rFonts w:ascii="宋体" w:cs="宋体"/>
                <w:color w:val="000000"/>
                <w:sz w:val="16"/>
                <w:szCs w:val="16"/>
              </w:rPr>
            </w:pPr>
          </w:p>
        </w:tc>
        <w:tc>
          <w:tcPr>
            <w:tcW w:w="1575" w:type="dxa"/>
            <w:vAlign w:val="center"/>
          </w:tcPr>
          <w:p w:rsidR="006778BD" w:rsidRDefault="006778BD">
            <w:pPr>
              <w:rPr>
                <w:rFonts w:ascii="宋体" w:cs="宋体"/>
                <w:color w:val="000000"/>
                <w:sz w:val="16"/>
                <w:szCs w:val="16"/>
              </w:rPr>
            </w:pPr>
          </w:p>
        </w:tc>
        <w:tc>
          <w:tcPr>
            <w:tcW w:w="2849" w:type="dxa"/>
            <w:gridSpan w:val="2"/>
            <w:vAlign w:val="center"/>
          </w:tcPr>
          <w:p w:rsidR="006778BD" w:rsidRDefault="006778BD">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05</w:t>
            </w:r>
            <w:r>
              <w:rPr>
                <w:rFonts w:ascii="宋体" w:hAnsi="宋体" w:cs="宋体" w:hint="eastAsia"/>
                <w:color w:val="000000"/>
                <w:kern w:val="0"/>
                <w:sz w:val="16"/>
                <w:szCs w:val="16"/>
              </w:rPr>
              <w:t>表</w:t>
            </w:r>
          </w:p>
        </w:tc>
      </w:tr>
      <w:tr w:rsidR="006778BD">
        <w:trPr>
          <w:trHeight w:val="270"/>
        </w:trPr>
        <w:tc>
          <w:tcPr>
            <w:tcW w:w="1891" w:type="dxa"/>
            <w:gridSpan w:val="2"/>
            <w:vAlign w:val="center"/>
          </w:tcPr>
          <w:p w:rsidR="006778BD" w:rsidRDefault="006778BD">
            <w:pPr>
              <w:rPr>
                <w:rFonts w:ascii="宋体" w:cs="宋体"/>
                <w:color w:val="000000"/>
                <w:sz w:val="16"/>
                <w:szCs w:val="16"/>
              </w:rPr>
            </w:pPr>
          </w:p>
        </w:tc>
        <w:tc>
          <w:tcPr>
            <w:tcW w:w="1800" w:type="dxa"/>
            <w:vAlign w:val="center"/>
          </w:tcPr>
          <w:p w:rsidR="006778BD" w:rsidRDefault="006778BD">
            <w:pPr>
              <w:rPr>
                <w:rFonts w:ascii="宋体" w:cs="宋体"/>
                <w:color w:val="000000"/>
                <w:sz w:val="16"/>
                <w:szCs w:val="16"/>
              </w:rPr>
            </w:pPr>
          </w:p>
        </w:tc>
        <w:tc>
          <w:tcPr>
            <w:tcW w:w="2325" w:type="dxa"/>
            <w:gridSpan w:val="2"/>
            <w:vAlign w:val="center"/>
          </w:tcPr>
          <w:p w:rsidR="006778BD" w:rsidRDefault="006778BD">
            <w:pPr>
              <w:rPr>
                <w:rFonts w:ascii="宋体" w:cs="宋体"/>
                <w:color w:val="000000"/>
                <w:sz w:val="16"/>
                <w:szCs w:val="16"/>
              </w:rPr>
            </w:pPr>
          </w:p>
        </w:tc>
        <w:tc>
          <w:tcPr>
            <w:tcW w:w="1575" w:type="dxa"/>
            <w:vAlign w:val="center"/>
          </w:tcPr>
          <w:p w:rsidR="006778BD" w:rsidRDefault="006778BD">
            <w:pPr>
              <w:rPr>
                <w:rFonts w:ascii="宋体" w:cs="宋体"/>
                <w:color w:val="000000"/>
                <w:sz w:val="16"/>
                <w:szCs w:val="16"/>
              </w:rPr>
            </w:pPr>
          </w:p>
        </w:tc>
        <w:tc>
          <w:tcPr>
            <w:tcW w:w="2849" w:type="dxa"/>
            <w:gridSpan w:val="2"/>
            <w:vAlign w:val="center"/>
          </w:tcPr>
          <w:p w:rsidR="006778BD" w:rsidRDefault="006778BD">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6778BD">
        <w:trPr>
          <w:trHeight w:val="300"/>
        </w:trPr>
        <w:tc>
          <w:tcPr>
            <w:tcW w:w="3691" w:type="dxa"/>
            <w:gridSpan w:val="3"/>
            <w:tcBorders>
              <w:top w:val="single" w:sz="12" w:space="0" w:color="000000"/>
              <w:left w:val="single" w:sz="12"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w:t>
            </w:r>
          </w:p>
        </w:tc>
        <w:tc>
          <w:tcPr>
            <w:tcW w:w="2249" w:type="dxa"/>
            <w:vMerge w:val="restart"/>
            <w:tcBorders>
              <w:top w:val="single" w:sz="12"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2249" w:type="dxa"/>
            <w:gridSpan w:val="3"/>
            <w:vMerge w:val="restart"/>
            <w:tcBorders>
              <w:top w:val="single" w:sz="12"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2251" w:type="dxa"/>
            <w:vMerge w:val="restart"/>
            <w:tcBorders>
              <w:top w:val="single" w:sz="12" w:space="0" w:color="000000"/>
              <w:left w:val="single" w:sz="4" w:space="0" w:color="000000"/>
              <w:bottom w:val="single" w:sz="4" w:space="0" w:color="000000"/>
              <w:right w:val="single" w:sz="12"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r>
      <w:tr w:rsidR="006778BD">
        <w:trPr>
          <w:trHeight w:val="600"/>
        </w:trPr>
        <w:tc>
          <w:tcPr>
            <w:tcW w:w="1216"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2249" w:type="dxa"/>
            <w:vMerge/>
            <w:tcBorders>
              <w:top w:val="single" w:sz="12" w:space="0" w:color="000000"/>
              <w:left w:val="single" w:sz="4" w:space="0" w:color="000000"/>
              <w:bottom w:val="single" w:sz="4" w:space="0" w:color="000000"/>
              <w:right w:val="single" w:sz="4" w:space="0" w:color="000000"/>
            </w:tcBorders>
            <w:vAlign w:val="center"/>
          </w:tcPr>
          <w:p w:rsidR="006778BD" w:rsidRDefault="006778BD">
            <w:pPr>
              <w:jc w:val="center"/>
              <w:rPr>
                <w:rFonts w:ascii="宋体" w:cs="宋体"/>
                <w:b/>
                <w:color w:val="000000"/>
                <w:sz w:val="16"/>
                <w:szCs w:val="16"/>
              </w:rPr>
            </w:pPr>
          </w:p>
        </w:tc>
        <w:tc>
          <w:tcPr>
            <w:tcW w:w="2249" w:type="dxa"/>
            <w:gridSpan w:val="3"/>
            <w:vMerge/>
            <w:tcBorders>
              <w:top w:val="single" w:sz="12" w:space="0" w:color="000000"/>
              <w:left w:val="single" w:sz="4" w:space="0" w:color="000000"/>
              <w:bottom w:val="single" w:sz="4" w:space="0" w:color="000000"/>
              <w:right w:val="single" w:sz="4" w:space="0" w:color="000000"/>
            </w:tcBorders>
            <w:vAlign w:val="center"/>
          </w:tcPr>
          <w:p w:rsidR="006778BD" w:rsidRDefault="006778BD">
            <w:pPr>
              <w:jc w:val="center"/>
              <w:rPr>
                <w:rFonts w:ascii="宋体" w:cs="宋体"/>
                <w:b/>
                <w:color w:val="000000"/>
                <w:sz w:val="16"/>
                <w:szCs w:val="16"/>
              </w:rPr>
            </w:pPr>
          </w:p>
        </w:tc>
        <w:tc>
          <w:tcPr>
            <w:tcW w:w="2251" w:type="dxa"/>
            <w:vMerge/>
            <w:tcBorders>
              <w:top w:val="single" w:sz="12" w:space="0" w:color="000000"/>
              <w:left w:val="single" w:sz="4" w:space="0" w:color="000000"/>
              <w:bottom w:val="single" w:sz="4" w:space="0" w:color="000000"/>
              <w:right w:val="single" w:sz="12" w:space="0" w:color="000000"/>
            </w:tcBorders>
            <w:vAlign w:val="center"/>
          </w:tcPr>
          <w:p w:rsidR="006778BD" w:rsidRDefault="006778BD">
            <w:pPr>
              <w:jc w:val="center"/>
              <w:rPr>
                <w:rFonts w:ascii="宋体" w:cs="宋体"/>
                <w:b/>
                <w:color w:val="000000"/>
                <w:sz w:val="16"/>
                <w:szCs w:val="16"/>
              </w:rPr>
            </w:pPr>
          </w:p>
        </w:tc>
      </w:tr>
      <w:tr w:rsidR="006778BD">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2249"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251"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rsidR="006778BD">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2249"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590.45</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397.05</w:t>
            </w:r>
          </w:p>
        </w:tc>
        <w:tc>
          <w:tcPr>
            <w:tcW w:w="2251"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193.40</w:t>
            </w:r>
          </w:p>
        </w:tc>
      </w:tr>
      <w:tr w:rsidR="006778BD">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529.37</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335.97</w:t>
            </w:r>
          </w:p>
        </w:tc>
        <w:tc>
          <w:tcPr>
            <w:tcW w:w="2251"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193.40</w:t>
            </w:r>
          </w:p>
        </w:tc>
      </w:tr>
      <w:tr w:rsidR="006778BD">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20132</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组织事务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529.37</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335.97</w:t>
            </w:r>
          </w:p>
        </w:tc>
        <w:tc>
          <w:tcPr>
            <w:tcW w:w="2251"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193.40</w:t>
            </w:r>
          </w:p>
        </w:tc>
      </w:tr>
      <w:tr w:rsidR="006778BD">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2013201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335.97</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335.97</w:t>
            </w:r>
          </w:p>
        </w:tc>
        <w:tc>
          <w:tcPr>
            <w:tcW w:w="2251"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2013299</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其他组织事务支出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193.40</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2251"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193.40</w:t>
            </w:r>
          </w:p>
        </w:tc>
      </w:tr>
      <w:tr w:rsidR="006778BD">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208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社会保障和就业支出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59.24</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59.24</w:t>
            </w:r>
          </w:p>
        </w:tc>
        <w:tc>
          <w:tcPr>
            <w:tcW w:w="2251"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20805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行政事业单位离退休</w:t>
            </w:r>
          </w:p>
        </w:tc>
        <w:tc>
          <w:tcPr>
            <w:tcW w:w="2249"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59.24</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59.24</w:t>
            </w:r>
          </w:p>
        </w:tc>
        <w:tc>
          <w:tcPr>
            <w:tcW w:w="2251"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2080502</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事业单位离退休</w:t>
            </w:r>
          </w:p>
        </w:tc>
        <w:tc>
          <w:tcPr>
            <w:tcW w:w="2249"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59.24</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59.24</w:t>
            </w:r>
          </w:p>
        </w:tc>
        <w:tc>
          <w:tcPr>
            <w:tcW w:w="2251"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lang/>
              </w:rPr>
              <w:t>210</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医疗卫生与计划生育支出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2251"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6778BD">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lang/>
              </w:rPr>
              <w:t>21005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医疗保障</w:t>
            </w:r>
          </w:p>
        </w:tc>
        <w:tc>
          <w:tcPr>
            <w:tcW w:w="2249"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2251"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6778BD">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lang/>
              </w:rPr>
              <w:t>2100501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行政单位医疗</w:t>
            </w:r>
          </w:p>
        </w:tc>
        <w:tc>
          <w:tcPr>
            <w:tcW w:w="2249"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2251"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6778BD">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778BD">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778BD">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p>
        </w:tc>
      </w:tr>
      <w:tr w:rsidR="006778BD">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p>
        </w:tc>
      </w:tr>
      <w:tr w:rsidR="006778BD">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p>
        </w:tc>
      </w:tr>
      <w:tr w:rsidR="006778BD">
        <w:trPr>
          <w:trHeight w:val="300"/>
        </w:trPr>
        <w:tc>
          <w:tcPr>
            <w:tcW w:w="1216" w:type="dxa"/>
            <w:tcBorders>
              <w:top w:val="single" w:sz="4" w:space="0" w:color="000000"/>
              <w:left w:val="single" w:sz="12" w:space="0" w:color="000000"/>
              <w:bottom w:val="single" w:sz="12"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12"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p>
        </w:tc>
      </w:tr>
      <w:tr w:rsidR="006778BD">
        <w:trPr>
          <w:trHeight w:val="600"/>
        </w:trPr>
        <w:tc>
          <w:tcPr>
            <w:tcW w:w="10440" w:type="dxa"/>
            <w:gridSpan w:val="8"/>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rsidR="006778BD" w:rsidRDefault="006778BD">
      <w:pPr>
        <w:spacing w:line="360" w:lineRule="auto"/>
        <w:jc w:val="center"/>
        <w:rPr>
          <w:rFonts w:ascii="??" w:hAnsi="??" w:cs="??"/>
          <w:sz w:val="52"/>
          <w:szCs w:val="52"/>
        </w:rPr>
        <w:sectPr w:rsidR="006778BD">
          <w:pgSz w:w="11906" w:h="16838"/>
          <w:pgMar w:top="1440" w:right="1531" w:bottom="1440" w:left="1587" w:header="850" w:footer="992" w:gutter="0"/>
          <w:pgNumType w:fmt="numberInDash"/>
          <w:cols w:space="0"/>
          <w:docGrid w:type="lines" w:linePitch="317"/>
        </w:sectPr>
      </w:pPr>
    </w:p>
    <w:tbl>
      <w:tblPr>
        <w:tblW w:w="10485" w:type="dxa"/>
        <w:tblInd w:w="-896" w:type="dxa"/>
        <w:tblLayout w:type="fixed"/>
        <w:tblCellMar>
          <w:top w:w="15" w:type="dxa"/>
          <w:left w:w="15" w:type="dxa"/>
          <w:bottom w:w="15" w:type="dxa"/>
          <w:right w:w="15" w:type="dxa"/>
        </w:tblCellMar>
        <w:tblLook w:val="00A0"/>
      </w:tblPr>
      <w:tblGrid>
        <w:gridCol w:w="715"/>
        <w:gridCol w:w="935"/>
        <w:gridCol w:w="1794"/>
        <w:gridCol w:w="1620"/>
        <w:gridCol w:w="754"/>
        <w:gridCol w:w="117"/>
        <w:gridCol w:w="1677"/>
        <w:gridCol w:w="1163"/>
        <w:gridCol w:w="1710"/>
      </w:tblGrid>
      <w:tr w:rsidR="006778BD">
        <w:trPr>
          <w:trHeight w:val="375"/>
        </w:trPr>
        <w:tc>
          <w:tcPr>
            <w:tcW w:w="10485" w:type="dxa"/>
            <w:gridSpan w:val="9"/>
            <w:vAlign w:val="bottom"/>
          </w:tcPr>
          <w:p w:rsidR="006778BD" w:rsidRDefault="006778BD">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一般公共预算财政拨款基本支出决算表</w:t>
            </w:r>
          </w:p>
        </w:tc>
      </w:tr>
      <w:tr w:rsidR="006778BD">
        <w:trPr>
          <w:trHeight w:val="285"/>
        </w:trPr>
        <w:tc>
          <w:tcPr>
            <w:tcW w:w="1650" w:type="dxa"/>
            <w:gridSpan w:val="2"/>
            <w:vAlign w:val="center"/>
          </w:tcPr>
          <w:p w:rsidR="006778BD" w:rsidRDefault="006778BD">
            <w:pPr>
              <w:rPr>
                <w:rFonts w:ascii="宋体" w:cs="宋体"/>
                <w:color w:val="000000"/>
                <w:sz w:val="16"/>
                <w:szCs w:val="16"/>
              </w:rPr>
            </w:pPr>
          </w:p>
        </w:tc>
        <w:tc>
          <w:tcPr>
            <w:tcW w:w="1794" w:type="dxa"/>
            <w:vAlign w:val="center"/>
          </w:tcPr>
          <w:p w:rsidR="006778BD" w:rsidRDefault="006778BD">
            <w:pPr>
              <w:rPr>
                <w:rFonts w:ascii="宋体" w:cs="宋体"/>
                <w:color w:val="000000"/>
                <w:sz w:val="16"/>
                <w:szCs w:val="16"/>
              </w:rPr>
            </w:pPr>
          </w:p>
        </w:tc>
        <w:tc>
          <w:tcPr>
            <w:tcW w:w="1620" w:type="dxa"/>
            <w:vAlign w:val="center"/>
          </w:tcPr>
          <w:p w:rsidR="006778BD" w:rsidRDefault="006778BD">
            <w:pPr>
              <w:rPr>
                <w:rFonts w:ascii="宋体" w:cs="宋体"/>
                <w:color w:val="000000"/>
                <w:sz w:val="16"/>
                <w:szCs w:val="16"/>
              </w:rPr>
            </w:pPr>
          </w:p>
        </w:tc>
        <w:tc>
          <w:tcPr>
            <w:tcW w:w="754" w:type="dxa"/>
            <w:vAlign w:val="center"/>
          </w:tcPr>
          <w:p w:rsidR="006778BD" w:rsidRDefault="006778BD">
            <w:pPr>
              <w:rPr>
                <w:rFonts w:ascii="宋体" w:cs="宋体"/>
                <w:color w:val="000000"/>
                <w:sz w:val="16"/>
                <w:szCs w:val="16"/>
              </w:rPr>
            </w:pPr>
          </w:p>
        </w:tc>
        <w:tc>
          <w:tcPr>
            <w:tcW w:w="1794" w:type="dxa"/>
            <w:gridSpan w:val="2"/>
            <w:vAlign w:val="center"/>
          </w:tcPr>
          <w:p w:rsidR="006778BD" w:rsidRDefault="006778BD">
            <w:pPr>
              <w:rPr>
                <w:rFonts w:ascii="宋体" w:cs="宋体"/>
                <w:color w:val="000000"/>
                <w:sz w:val="16"/>
                <w:szCs w:val="16"/>
              </w:rPr>
            </w:pPr>
          </w:p>
        </w:tc>
        <w:tc>
          <w:tcPr>
            <w:tcW w:w="2873" w:type="dxa"/>
            <w:gridSpan w:val="2"/>
            <w:vAlign w:val="center"/>
          </w:tcPr>
          <w:p w:rsidR="006778BD" w:rsidRDefault="006778BD">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06</w:t>
            </w:r>
            <w:r>
              <w:rPr>
                <w:rFonts w:ascii="宋体" w:hAnsi="宋体" w:cs="宋体" w:hint="eastAsia"/>
                <w:color w:val="000000"/>
                <w:kern w:val="0"/>
                <w:sz w:val="16"/>
                <w:szCs w:val="16"/>
              </w:rPr>
              <w:t>表</w:t>
            </w:r>
          </w:p>
        </w:tc>
      </w:tr>
      <w:tr w:rsidR="006778BD">
        <w:trPr>
          <w:trHeight w:val="270"/>
        </w:trPr>
        <w:tc>
          <w:tcPr>
            <w:tcW w:w="1650" w:type="dxa"/>
            <w:gridSpan w:val="2"/>
            <w:vAlign w:val="center"/>
          </w:tcPr>
          <w:p w:rsidR="006778BD" w:rsidRDefault="006778BD">
            <w:pPr>
              <w:rPr>
                <w:rFonts w:ascii="宋体" w:cs="宋体"/>
                <w:color w:val="000000"/>
                <w:sz w:val="16"/>
                <w:szCs w:val="16"/>
              </w:rPr>
            </w:pPr>
          </w:p>
        </w:tc>
        <w:tc>
          <w:tcPr>
            <w:tcW w:w="1794" w:type="dxa"/>
            <w:vAlign w:val="center"/>
          </w:tcPr>
          <w:p w:rsidR="006778BD" w:rsidRDefault="006778BD">
            <w:pPr>
              <w:rPr>
                <w:rFonts w:ascii="宋体" w:cs="宋体"/>
                <w:color w:val="000000"/>
                <w:sz w:val="16"/>
                <w:szCs w:val="16"/>
              </w:rPr>
            </w:pPr>
          </w:p>
        </w:tc>
        <w:tc>
          <w:tcPr>
            <w:tcW w:w="1620" w:type="dxa"/>
            <w:vAlign w:val="center"/>
          </w:tcPr>
          <w:p w:rsidR="006778BD" w:rsidRDefault="006778BD">
            <w:pPr>
              <w:rPr>
                <w:rFonts w:ascii="宋体" w:cs="宋体"/>
                <w:color w:val="000000"/>
                <w:sz w:val="16"/>
                <w:szCs w:val="16"/>
              </w:rPr>
            </w:pPr>
          </w:p>
        </w:tc>
        <w:tc>
          <w:tcPr>
            <w:tcW w:w="754" w:type="dxa"/>
            <w:vAlign w:val="center"/>
          </w:tcPr>
          <w:p w:rsidR="006778BD" w:rsidRDefault="006778BD">
            <w:pPr>
              <w:rPr>
                <w:rFonts w:ascii="宋体" w:cs="宋体"/>
                <w:color w:val="000000"/>
                <w:sz w:val="16"/>
                <w:szCs w:val="16"/>
              </w:rPr>
            </w:pPr>
          </w:p>
        </w:tc>
        <w:tc>
          <w:tcPr>
            <w:tcW w:w="1794" w:type="dxa"/>
            <w:gridSpan w:val="2"/>
            <w:vAlign w:val="center"/>
          </w:tcPr>
          <w:p w:rsidR="006778BD" w:rsidRDefault="006778BD">
            <w:pPr>
              <w:rPr>
                <w:rFonts w:ascii="宋体" w:cs="宋体"/>
                <w:color w:val="000000"/>
                <w:sz w:val="16"/>
                <w:szCs w:val="16"/>
              </w:rPr>
            </w:pPr>
          </w:p>
        </w:tc>
        <w:tc>
          <w:tcPr>
            <w:tcW w:w="2873" w:type="dxa"/>
            <w:gridSpan w:val="2"/>
            <w:vAlign w:val="center"/>
          </w:tcPr>
          <w:p w:rsidR="006778BD" w:rsidRDefault="006778BD">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6778BD">
        <w:trPr>
          <w:trHeight w:val="300"/>
        </w:trPr>
        <w:tc>
          <w:tcPr>
            <w:tcW w:w="5064" w:type="dxa"/>
            <w:gridSpan w:val="4"/>
            <w:tcBorders>
              <w:top w:val="single" w:sz="12" w:space="0" w:color="000000"/>
              <w:left w:val="single" w:sz="12"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人员经费</w:t>
            </w:r>
          </w:p>
        </w:tc>
        <w:tc>
          <w:tcPr>
            <w:tcW w:w="5421" w:type="dxa"/>
            <w:gridSpan w:val="5"/>
            <w:tcBorders>
              <w:top w:val="single" w:sz="12" w:space="0" w:color="000000"/>
              <w:left w:val="single" w:sz="4" w:space="0" w:color="000000"/>
              <w:bottom w:val="single" w:sz="4" w:space="0" w:color="000000"/>
              <w:right w:val="single" w:sz="12"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公用经费</w:t>
            </w:r>
          </w:p>
        </w:tc>
      </w:tr>
      <w:tr w:rsidR="006778BD">
        <w:trPr>
          <w:trHeight w:val="6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162.03</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b/>
                <w:color w:val="000000"/>
                <w:sz w:val="16"/>
                <w:szCs w:val="16"/>
              </w:rPr>
            </w:pPr>
            <w:r>
              <w:rPr>
                <w:rFonts w:ascii="宋体" w:hAnsi="宋体" w:cs="宋体"/>
                <w:b/>
                <w:color w:val="000000"/>
                <w:kern w:val="0"/>
                <w:sz w:val="16"/>
                <w:szCs w:val="16"/>
              </w:rPr>
              <w:t>302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143.88</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基本工资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57.32</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24.40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津贴补贴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sz w:val="16"/>
                <w:szCs w:val="16"/>
              </w:rPr>
              <w:t>86.80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印刷费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24.69</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奖金</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8.72</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咨询费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其他社会保障缴费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9.18</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手续费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伙食补助费</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水费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绩效工资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3.83</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机关事业单位基本养老保险缴费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邮电费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2.13</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职业年金缴费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取暖费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物业管理费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对个人和家庭的补助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83.12</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差旅费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10.98</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离休费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6.95</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因公出国</w:t>
            </w:r>
            <w:r>
              <w:rPr>
                <w:rFonts w:ascii="宋体" w:hAnsi="宋体" w:cs="宋体"/>
                <w:color w:val="000000"/>
                <w:kern w:val="0"/>
                <w:sz w:val="16"/>
                <w:szCs w:val="16"/>
              </w:rPr>
              <w:t>(</w:t>
            </w:r>
            <w:r>
              <w:rPr>
                <w:rFonts w:ascii="宋体" w:hAnsi="宋体" w:cs="宋体" w:hint="eastAsia"/>
                <w:color w:val="000000"/>
                <w:kern w:val="0"/>
                <w:sz w:val="16"/>
                <w:szCs w:val="16"/>
              </w:rPr>
              <w:t>境</w:t>
            </w:r>
            <w:r>
              <w:rPr>
                <w:rFonts w:ascii="宋体" w:hAnsi="宋体" w:cs="宋体"/>
                <w:color w:val="000000"/>
                <w:kern w:val="0"/>
                <w:sz w:val="16"/>
                <w:szCs w:val="16"/>
              </w:rPr>
              <w:t>)</w:t>
            </w:r>
            <w:r>
              <w:rPr>
                <w:rFonts w:ascii="宋体" w:hAnsi="宋体" w:cs="宋体" w:hint="eastAsia"/>
                <w:color w:val="000000"/>
                <w:kern w:val="0"/>
                <w:sz w:val="16"/>
                <w:szCs w:val="16"/>
              </w:rPr>
              <w:t>费用</w:t>
            </w:r>
            <w:r>
              <w:rPr>
                <w:rFonts w:ascii="宋体" w:hAnsi="宋体" w:cs="宋体"/>
                <w:color w:val="000000"/>
                <w:kern w:val="0"/>
                <w:sz w:val="16"/>
                <w:szCs w:val="16"/>
              </w:rPr>
              <w:t xml:space="preserve"> </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52.29</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维修</w:t>
            </w:r>
            <w:r>
              <w:rPr>
                <w:rFonts w:ascii="宋体" w:hAnsi="宋体" w:cs="宋体"/>
                <w:color w:val="000000"/>
                <w:kern w:val="0"/>
                <w:sz w:val="16"/>
                <w:szCs w:val="16"/>
              </w:rPr>
              <w:t>(</w:t>
            </w:r>
            <w:r>
              <w:rPr>
                <w:rFonts w:ascii="宋体" w:hAnsi="宋体" w:cs="宋体" w:hint="eastAsia"/>
                <w:color w:val="000000"/>
                <w:kern w:val="0"/>
                <w:sz w:val="16"/>
                <w:szCs w:val="16"/>
              </w:rPr>
              <w:t>护</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7.25</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退职</w:t>
            </w:r>
            <w:r>
              <w:rPr>
                <w:rFonts w:ascii="宋体" w:hAnsi="宋体" w:cs="宋体"/>
                <w:color w:val="000000"/>
                <w:kern w:val="0"/>
                <w:sz w:val="16"/>
                <w:szCs w:val="16"/>
              </w:rPr>
              <w:t>(</w:t>
            </w:r>
            <w:r>
              <w:rPr>
                <w:rFonts w:ascii="宋体" w:hAnsi="宋体" w:cs="宋体" w:hint="eastAsia"/>
                <w:color w:val="000000"/>
                <w:kern w:val="0"/>
                <w:sz w:val="16"/>
                <w:szCs w:val="16"/>
              </w:rPr>
              <w:t>役</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租赁费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8.22</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抚恤金</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会议费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26.77</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生活补助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培训费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6.56</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救济费</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公务接待费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3.87</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医疗费</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专用材料费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助学金</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奖励金</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23.89</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生产补贴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5.34</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住房公积金</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提租补贴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购房补贴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采暖补贴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4.86</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物业服务补贴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0.75</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其他对个人和家庭的补助支出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14.24</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b/>
                <w:color w:val="000000"/>
                <w:kern w:val="0"/>
                <w:sz w:val="16"/>
                <w:szCs w:val="16"/>
              </w:rPr>
              <w:t>310</w:t>
            </w:r>
          </w:p>
        </w:tc>
        <w:tc>
          <w:tcPr>
            <w:tcW w:w="2840"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hint="eastAsia"/>
                <w:b/>
                <w:color w:val="000000"/>
                <w:kern w:val="0"/>
                <w:sz w:val="16"/>
                <w:szCs w:val="16"/>
              </w:rPr>
              <w:t>其他资本性支出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8.01</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840"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房屋建筑物购建</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840"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8.01</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840"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840"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基础设施建设</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840"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大型修缮</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840"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信息网络及软件购置更新</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840"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物资储备</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840"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土地补偿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840"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安置补助</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b/>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b/>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b/>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b/>
                <w:color w:val="000000"/>
                <w:sz w:val="16"/>
                <w:szCs w:val="16"/>
              </w:rPr>
            </w:pPr>
            <w:r>
              <w:rPr>
                <w:rFonts w:ascii="宋体" w:hAnsi="宋体" w:cs="宋体"/>
                <w:color w:val="000000"/>
                <w:kern w:val="0"/>
                <w:sz w:val="16"/>
                <w:szCs w:val="16"/>
              </w:rPr>
              <w:t>31011</w:t>
            </w:r>
          </w:p>
        </w:tc>
        <w:tc>
          <w:tcPr>
            <w:tcW w:w="2840"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b/>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地上附着物和青苗补偿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b/>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840"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拆迁补偿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840"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840"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其他交通工具购置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840"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产权参股</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840"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其他资本性支出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b/>
                <w:color w:val="000000"/>
                <w:kern w:val="0"/>
                <w:sz w:val="16"/>
                <w:szCs w:val="16"/>
              </w:rPr>
              <w:t>304</w:t>
            </w:r>
          </w:p>
        </w:tc>
        <w:tc>
          <w:tcPr>
            <w:tcW w:w="2840"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hint="eastAsia"/>
                <w:b/>
                <w:color w:val="000000"/>
                <w:kern w:val="0"/>
                <w:sz w:val="16"/>
                <w:szCs w:val="16"/>
              </w:rPr>
              <w:t>对企事业单位的补贴</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30401</w:t>
            </w:r>
          </w:p>
        </w:tc>
        <w:tc>
          <w:tcPr>
            <w:tcW w:w="2840"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企业政策性补贴</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30402</w:t>
            </w:r>
          </w:p>
        </w:tc>
        <w:tc>
          <w:tcPr>
            <w:tcW w:w="2840"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事业单位补贴</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30403</w:t>
            </w:r>
          </w:p>
        </w:tc>
        <w:tc>
          <w:tcPr>
            <w:tcW w:w="2840"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财政贴息</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30499</w:t>
            </w:r>
          </w:p>
        </w:tc>
        <w:tc>
          <w:tcPr>
            <w:tcW w:w="2840"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其他对企事业单位的补贴</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b/>
                <w:color w:val="000000"/>
                <w:kern w:val="0"/>
                <w:sz w:val="16"/>
                <w:szCs w:val="16"/>
              </w:rPr>
              <w:t>307</w:t>
            </w:r>
          </w:p>
        </w:tc>
        <w:tc>
          <w:tcPr>
            <w:tcW w:w="2840"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hint="eastAsia"/>
                <w:b/>
                <w:color w:val="000000"/>
                <w:kern w:val="0"/>
                <w:sz w:val="16"/>
                <w:szCs w:val="16"/>
              </w:rPr>
              <w:t>债务利息支出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30701</w:t>
            </w:r>
          </w:p>
        </w:tc>
        <w:tc>
          <w:tcPr>
            <w:tcW w:w="2840"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国内债务付息</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30707</w:t>
            </w:r>
          </w:p>
        </w:tc>
        <w:tc>
          <w:tcPr>
            <w:tcW w:w="2840"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国外债务付息</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6778BD" w:rsidRDefault="006778BD">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b/>
                <w:color w:val="000000"/>
                <w:kern w:val="0"/>
                <w:sz w:val="16"/>
                <w:szCs w:val="16"/>
              </w:rPr>
              <w:t>399</w:t>
            </w:r>
          </w:p>
        </w:tc>
        <w:tc>
          <w:tcPr>
            <w:tcW w:w="2840" w:type="dxa"/>
            <w:gridSpan w:val="2"/>
            <w:tcBorders>
              <w:top w:val="single" w:sz="4" w:space="0" w:color="000000"/>
              <w:left w:val="single" w:sz="4" w:space="0" w:color="000000"/>
              <w:bottom w:val="single" w:sz="4"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hint="eastAsia"/>
                <w:b/>
                <w:color w:val="000000"/>
                <w:kern w:val="0"/>
                <w:sz w:val="16"/>
                <w:szCs w:val="16"/>
              </w:rPr>
              <w:t>其他支出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6778BD" w:rsidRDefault="006778BD">
            <w:pPr>
              <w:jc w:val="left"/>
              <w:rPr>
                <w:rFonts w:asci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6778BD" w:rsidRDefault="006778BD">
            <w:pPr>
              <w:jc w:val="left"/>
              <w:rPr>
                <w:rFonts w:asci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6778BD" w:rsidRDefault="006778BD">
            <w:pPr>
              <w:jc w:val="right"/>
              <w:rPr>
                <w:rFonts w:ascii="宋体"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39906</w:t>
            </w:r>
          </w:p>
        </w:tc>
        <w:tc>
          <w:tcPr>
            <w:tcW w:w="2840" w:type="dxa"/>
            <w:gridSpan w:val="2"/>
            <w:tcBorders>
              <w:top w:val="single" w:sz="4" w:space="0" w:color="000000"/>
              <w:left w:val="single" w:sz="4" w:space="0" w:color="000000"/>
              <w:bottom w:val="single" w:sz="12" w:space="0" w:color="000000"/>
              <w:right w:val="single" w:sz="4" w:space="0" w:color="000000"/>
            </w:tcBorders>
            <w:shd w:val="clear" w:color="FFFFFF" w:fill="auto"/>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赠与</w:t>
            </w:r>
          </w:p>
        </w:tc>
        <w:tc>
          <w:tcPr>
            <w:tcW w:w="1710" w:type="dxa"/>
            <w:tcBorders>
              <w:top w:val="single" w:sz="4" w:space="0" w:color="000000"/>
              <w:left w:val="single" w:sz="4" w:space="0" w:color="000000"/>
              <w:bottom w:val="single" w:sz="12"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r>
      <w:tr w:rsidR="006778BD">
        <w:trPr>
          <w:trHeight w:val="300"/>
        </w:trPr>
        <w:tc>
          <w:tcPr>
            <w:tcW w:w="3444" w:type="dxa"/>
            <w:gridSpan w:val="3"/>
            <w:tcBorders>
              <w:top w:val="single" w:sz="4" w:space="0" w:color="000000"/>
              <w:left w:val="single" w:sz="12" w:space="0" w:color="000000"/>
              <w:bottom w:val="single" w:sz="12" w:space="0" w:color="000000"/>
              <w:right w:val="single" w:sz="4" w:space="0" w:color="000000"/>
            </w:tcBorders>
            <w:shd w:val="clear" w:color="FFFFFF" w:fill="auto"/>
            <w:vAlign w:val="center"/>
          </w:tcPr>
          <w:p w:rsidR="006778BD" w:rsidRDefault="006778BD">
            <w:pPr>
              <w:widowControl/>
              <w:jc w:val="center"/>
              <w:textAlignment w:val="center"/>
              <w:rPr>
                <w:rFonts w:ascii="宋体" w:cs="宋体"/>
                <w:color w:val="000000"/>
                <w:sz w:val="16"/>
                <w:szCs w:val="16"/>
              </w:rPr>
            </w:pPr>
            <w:r>
              <w:rPr>
                <w:rFonts w:ascii="宋体" w:hAnsi="宋体" w:cs="宋体" w:hint="eastAsia"/>
                <w:b/>
                <w:color w:val="000000"/>
                <w:kern w:val="0"/>
                <w:sz w:val="16"/>
                <w:szCs w:val="16"/>
              </w:rPr>
              <w:t>人员经费合计</w:t>
            </w:r>
          </w:p>
        </w:tc>
        <w:tc>
          <w:tcPr>
            <w:tcW w:w="1620" w:type="dxa"/>
            <w:tcBorders>
              <w:top w:val="single" w:sz="4" w:space="0" w:color="000000"/>
              <w:left w:val="single" w:sz="4" w:space="0" w:color="000000"/>
              <w:bottom w:val="single" w:sz="12" w:space="0" w:color="000000"/>
              <w:right w:val="single" w:sz="4" w:space="0" w:color="000000"/>
            </w:tcBorders>
            <w:shd w:val="clear" w:color="FFFFFF" w:fill="auto"/>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245.15</w:t>
            </w:r>
          </w:p>
        </w:tc>
        <w:tc>
          <w:tcPr>
            <w:tcW w:w="3711" w:type="dxa"/>
            <w:gridSpan w:val="4"/>
            <w:tcBorders>
              <w:top w:val="single" w:sz="4" w:space="0" w:color="000000"/>
              <w:left w:val="single" w:sz="4" w:space="0" w:color="000000"/>
              <w:bottom w:val="single" w:sz="12" w:space="0" w:color="000000"/>
              <w:right w:val="single" w:sz="4" w:space="0" w:color="000000"/>
            </w:tcBorders>
            <w:shd w:val="clear" w:color="FFFFFF" w:fill="FFFFFF"/>
            <w:vAlign w:val="center"/>
          </w:tcPr>
          <w:p w:rsidR="006778BD" w:rsidRDefault="006778BD">
            <w:pPr>
              <w:widowControl/>
              <w:jc w:val="center"/>
              <w:textAlignment w:val="center"/>
              <w:rPr>
                <w:rFonts w:ascii="宋体" w:cs="宋体"/>
                <w:color w:val="000000"/>
                <w:kern w:val="0"/>
                <w:sz w:val="16"/>
                <w:szCs w:val="16"/>
              </w:rPr>
            </w:pPr>
            <w:r>
              <w:rPr>
                <w:rFonts w:ascii="宋体" w:hAnsi="宋体" w:cs="宋体" w:hint="eastAsia"/>
                <w:b/>
                <w:color w:val="000000"/>
                <w:kern w:val="0"/>
                <w:sz w:val="16"/>
                <w:szCs w:val="16"/>
              </w:rPr>
              <w:t>公用经费合计</w:t>
            </w:r>
          </w:p>
        </w:tc>
        <w:tc>
          <w:tcPr>
            <w:tcW w:w="1710" w:type="dxa"/>
            <w:tcBorders>
              <w:top w:val="single" w:sz="4" w:space="0" w:color="000000"/>
              <w:left w:val="single" w:sz="4" w:space="0" w:color="000000"/>
              <w:bottom w:val="single" w:sz="12" w:space="0" w:color="000000"/>
              <w:right w:val="single" w:sz="12" w:space="0" w:color="000000"/>
            </w:tcBorders>
            <w:vAlign w:val="center"/>
          </w:tcPr>
          <w:p w:rsidR="006778BD" w:rsidRDefault="006778BD">
            <w:pPr>
              <w:widowControl/>
              <w:jc w:val="right"/>
              <w:textAlignment w:val="center"/>
              <w:rPr>
                <w:rFonts w:ascii="宋体" w:cs="宋体"/>
                <w:color w:val="000000"/>
                <w:kern w:val="0"/>
                <w:sz w:val="16"/>
                <w:szCs w:val="16"/>
              </w:rPr>
            </w:pPr>
            <w:r>
              <w:rPr>
                <w:rFonts w:ascii="宋体" w:hAnsi="宋体" w:cs="宋体"/>
                <w:color w:val="000000"/>
                <w:kern w:val="0"/>
                <w:sz w:val="16"/>
                <w:szCs w:val="16"/>
              </w:rPr>
              <w:t>151.89</w:t>
            </w:r>
          </w:p>
        </w:tc>
      </w:tr>
      <w:tr w:rsidR="006778BD">
        <w:trPr>
          <w:trHeight w:val="477"/>
        </w:trPr>
        <w:tc>
          <w:tcPr>
            <w:tcW w:w="10485" w:type="dxa"/>
            <w:gridSpan w:val="9"/>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注：本表反映部门本年度一般公共预算财政拨款基本支出明细情况。</w:t>
            </w:r>
          </w:p>
        </w:tc>
      </w:tr>
    </w:tbl>
    <w:p w:rsidR="006778BD" w:rsidRDefault="006778BD">
      <w:pPr>
        <w:spacing w:line="360" w:lineRule="auto"/>
        <w:jc w:val="center"/>
        <w:rPr>
          <w:rFonts w:ascii="??" w:hAnsi="??" w:cs="??"/>
          <w:sz w:val="52"/>
          <w:szCs w:val="52"/>
        </w:rPr>
        <w:sectPr w:rsidR="006778BD">
          <w:pgSz w:w="11906" w:h="16838"/>
          <w:pgMar w:top="1440" w:right="1531" w:bottom="1440" w:left="1587" w:header="850" w:footer="992" w:gutter="0"/>
          <w:pgNumType w:fmt="numberInDash"/>
          <w:cols w:space="0"/>
          <w:docGrid w:type="lines" w:linePitch="317"/>
        </w:sectPr>
      </w:pPr>
    </w:p>
    <w:tbl>
      <w:tblPr>
        <w:tblW w:w="10485" w:type="dxa"/>
        <w:tblInd w:w="-911" w:type="dxa"/>
        <w:tblLayout w:type="fixed"/>
        <w:tblCellMar>
          <w:top w:w="15" w:type="dxa"/>
          <w:left w:w="15" w:type="dxa"/>
          <w:bottom w:w="15" w:type="dxa"/>
          <w:right w:w="15" w:type="dxa"/>
        </w:tblCellMar>
        <w:tblLook w:val="00A0"/>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rsidR="006778BD">
        <w:trPr>
          <w:trHeight w:val="375"/>
        </w:trPr>
        <w:tc>
          <w:tcPr>
            <w:tcW w:w="10485" w:type="dxa"/>
            <w:gridSpan w:val="22"/>
            <w:vAlign w:val="bottom"/>
          </w:tcPr>
          <w:p w:rsidR="006778BD" w:rsidRDefault="006778BD">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一般公共预算财政拨款“三公”经费支出决算表</w:t>
            </w:r>
          </w:p>
        </w:tc>
      </w:tr>
      <w:tr w:rsidR="006778BD">
        <w:trPr>
          <w:trHeight w:val="285"/>
        </w:trPr>
        <w:tc>
          <w:tcPr>
            <w:tcW w:w="1783" w:type="dxa"/>
            <w:gridSpan w:val="2"/>
            <w:vAlign w:val="center"/>
          </w:tcPr>
          <w:p w:rsidR="006778BD" w:rsidRDefault="006778BD">
            <w:pPr>
              <w:rPr>
                <w:rFonts w:ascii="宋体" w:cs="宋体"/>
                <w:color w:val="000000"/>
                <w:sz w:val="16"/>
                <w:szCs w:val="16"/>
              </w:rPr>
            </w:pPr>
          </w:p>
        </w:tc>
        <w:tc>
          <w:tcPr>
            <w:tcW w:w="647" w:type="dxa"/>
            <w:gridSpan w:val="2"/>
            <w:vAlign w:val="center"/>
          </w:tcPr>
          <w:p w:rsidR="006778BD" w:rsidRDefault="006778BD">
            <w:pPr>
              <w:rPr>
                <w:rFonts w:ascii="宋体" w:cs="宋体"/>
                <w:color w:val="000000"/>
                <w:sz w:val="16"/>
                <w:szCs w:val="16"/>
              </w:rPr>
            </w:pPr>
          </w:p>
        </w:tc>
        <w:tc>
          <w:tcPr>
            <w:tcW w:w="629" w:type="dxa"/>
            <w:gridSpan w:val="2"/>
            <w:vAlign w:val="center"/>
          </w:tcPr>
          <w:p w:rsidR="006778BD" w:rsidRDefault="006778BD">
            <w:pPr>
              <w:rPr>
                <w:rFonts w:ascii="宋体" w:cs="宋体"/>
                <w:color w:val="000000"/>
                <w:sz w:val="16"/>
                <w:szCs w:val="16"/>
              </w:rPr>
            </w:pPr>
          </w:p>
        </w:tc>
        <w:tc>
          <w:tcPr>
            <w:tcW w:w="630" w:type="dxa"/>
            <w:gridSpan w:val="2"/>
            <w:vAlign w:val="center"/>
          </w:tcPr>
          <w:p w:rsidR="006778BD" w:rsidRDefault="006778BD">
            <w:pPr>
              <w:rPr>
                <w:rFonts w:ascii="宋体" w:cs="宋体"/>
                <w:color w:val="000000"/>
                <w:sz w:val="16"/>
                <w:szCs w:val="16"/>
              </w:rPr>
            </w:pPr>
          </w:p>
        </w:tc>
        <w:tc>
          <w:tcPr>
            <w:tcW w:w="629" w:type="dxa"/>
            <w:vAlign w:val="center"/>
          </w:tcPr>
          <w:p w:rsidR="006778BD" w:rsidRDefault="006778BD">
            <w:pPr>
              <w:rPr>
                <w:rFonts w:ascii="宋体" w:cs="宋体"/>
                <w:color w:val="000000"/>
                <w:sz w:val="16"/>
                <w:szCs w:val="16"/>
              </w:rPr>
            </w:pPr>
          </w:p>
        </w:tc>
        <w:tc>
          <w:tcPr>
            <w:tcW w:w="992" w:type="dxa"/>
            <w:gridSpan w:val="2"/>
            <w:vAlign w:val="center"/>
          </w:tcPr>
          <w:p w:rsidR="006778BD" w:rsidRDefault="006778BD">
            <w:pPr>
              <w:rPr>
                <w:rFonts w:ascii="宋体" w:cs="宋体"/>
                <w:color w:val="000000"/>
                <w:sz w:val="16"/>
                <w:szCs w:val="16"/>
              </w:rPr>
            </w:pPr>
          </w:p>
        </w:tc>
        <w:tc>
          <w:tcPr>
            <w:tcW w:w="509" w:type="dxa"/>
            <w:vAlign w:val="center"/>
          </w:tcPr>
          <w:p w:rsidR="006778BD" w:rsidRDefault="006778BD">
            <w:pPr>
              <w:rPr>
                <w:rFonts w:ascii="宋体" w:cs="宋体"/>
                <w:color w:val="000000"/>
                <w:sz w:val="16"/>
                <w:szCs w:val="16"/>
              </w:rPr>
            </w:pPr>
          </w:p>
        </w:tc>
        <w:tc>
          <w:tcPr>
            <w:tcW w:w="647" w:type="dxa"/>
            <w:gridSpan w:val="2"/>
            <w:vAlign w:val="center"/>
          </w:tcPr>
          <w:p w:rsidR="006778BD" w:rsidRDefault="006778BD">
            <w:pPr>
              <w:rPr>
                <w:rFonts w:ascii="宋体" w:cs="宋体"/>
                <w:color w:val="000000"/>
                <w:sz w:val="16"/>
                <w:szCs w:val="16"/>
              </w:rPr>
            </w:pPr>
          </w:p>
        </w:tc>
        <w:tc>
          <w:tcPr>
            <w:tcW w:w="630" w:type="dxa"/>
            <w:vAlign w:val="center"/>
          </w:tcPr>
          <w:p w:rsidR="006778BD" w:rsidRDefault="006778BD">
            <w:pPr>
              <w:rPr>
                <w:rFonts w:ascii="宋体" w:cs="宋体"/>
                <w:color w:val="000000"/>
                <w:sz w:val="16"/>
                <w:szCs w:val="16"/>
              </w:rPr>
            </w:pPr>
          </w:p>
        </w:tc>
        <w:tc>
          <w:tcPr>
            <w:tcW w:w="630" w:type="dxa"/>
            <w:gridSpan w:val="2"/>
            <w:vAlign w:val="center"/>
          </w:tcPr>
          <w:p w:rsidR="006778BD" w:rsidRDefault="006778BD">
            <w:pPr>
              <w:rPr>
                <w:rFonts w:ascii="宋体" w:cs="宋体"/>
                <w:color w:val="000000"/>
                <w:sz w:val="16"/>
                <w:szCs w:val="16"/>
              </w:rPr>
            </w:pPr>
          </w:p>
        </w:tc>
        <w:tc>
          <w:tcPr>
            <w:tcW w:w="630" w:type="dxa"/>
            <w:gridSpan w:val="2"/>
            <w:vAlign w:val="center"/>
          </w:tcPr>
          <w:p w:rsidR="006778BD" w:rsidRDefault="006778BD">
            <w:pPr>
              <w:rPr>
                <w:rFonts w:ascii="宋体" w:cs="宋体"/>
                <w:color w:val="000000"/>
                <w:sz w:val="16"/>
                <w:szCs w:val="16"/>
              </w:rPr>
            </w:pPr>
          </w:p>
        </w:tc>
        <w:tc>
          <w:tcPr>
            <w:tcW w:w="2129" w:type="dxa"/>
            <w:gridSpan w:val="3"/>
            <w:vAlign w:val="center"/>
          </w:tcPr>
          <w:p w:rsidR="006778BD" w:rsidRDefault="006778BD">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07</w:t>
            </w:r>
            <w:r>
              <w:rPr>
                <w:rFonts w:ascii="宋体" w:hAnsi="宋体" w:cs="宋体" w:hint="eastAsia"/>
                <w:color w:val="000000"/>
                <w:kern w:val="0"/>
                <w:sz w:val="16"/>
                <w:szCs w:val="16"/>
              </w:rPr>
              <w:t>表</w:t>
            </w:r>
          </w:p>
        </w:tc>
      </w:tr>
      <w:tr w:rsidR="006778BD">
        <w:trPr>
          <w:trHeight w:val="270"/>
        </w:trPr>
        <w:tc>
          <w:tcPr>
            <w:tcW w:w="1783" w:type="dxa"/>
            <w:gridSpan w:val="2"/>
            <w:vAlign w:val="center"/>
          </w:tcPr>
          <w:p w:rsidR="006778BD" w:rsidRDefault="006778BD">
            <w:pPr>
              <w:rPr>
                <w:rFonts w:ascii="宋体" w:cs="宋体"/>
                <w:color w:val="000000"/>
                <w:sz w:val="16"/>
                <w:szCs w:val="16"/>
              </w:rPr>
            </w:pPr>
          </w:p>
        </w:tc>
        <w:tc>
          <w:tcPr>
            <w:tcW w:w="647" w:type="dxa"/>
            <w:gridSpan w:val="2"/>
            <w:vAlign w:val="center"/>
          </w:tcPr>
          <w:p w:rsidR="006778BD" w:rsidRDefault="006778BD">
            <w:pPr>
              <w:rPr>
                <w:rFonts w:ascii="宋体" w:cs="宋体"/>
                <w:color w:val="000000"/>
                <w:sz w:val="16"/>
                <w:szCs w:val="16"/>
              </w:rPr>
            </w:pPr>
          </w:p>
        </w:tc>
        <w:tc>
          <w:tcPr>
            <w:tcW w:w="629" w:type="dxa"/>
            <w:gridSpan w:val="2"/>
            <w:vAlign w:val="center"/>
          </w:tcPr>
          <w:p w:rsidR="006778BD" w:rsidRDefault="006778BD">
            <w:pPr>
              <w:rPr>
                <w:rFonts w:ascii="宋体" w:cs="宋体"/>
                <w:color w:val="000000"/>
                <w:sz w:val="16"/>
                <w:szCs w:val="16"/>
              </w:rPr>
            </w:pPr>
          </w:p>
        </w:tc>
        <w:tc>
          <w:tcPr>
            <w:tcW w:w="630" w:type="dxa"/>
            <w:gridSpan w:val="2"/>
            <w:vAlign w:val="center"/>
          </w:tcPr>
          <w:p w:rsidR="006778BD" w:rsidRDefault="006778BD">
            <w:pPr>
              <w:rPr>
                <w:rFonts w:ascii="宋体" w:cs="宋体"/>
                <w:color w:val="000000"/>
                <w:sz w:val="16"/>
                <w:szCs w:val="16"/>
              </w:rPr>
            </w:pPr>
          </w:p>
        </w:tc>
        <w:tc>
          <w:tcPr>
            <w:tcW w:w="629" w:type="dxa"/>
            <w:vAlign w:val="center"/>
          </w:tcPr>
          <w:p w:rsidR="006778BD" w:rsidRDefault="006778BD">
            <w:pPr>
              <w:rPr>
                <w:rFonts w:ascii="宋体" w:cs="宋体"/>
                <w:color w:val="000000"/>
                <w:sz w:val="16"/>
                <w:szCs w:val="16"/>
              </w:rPr>
            </w:pPr>
          </w:p>
        </w:tc>
        <w:tc>
          <w:tcPr>
            <w:tcW w:w="992" w:type="dxa"/>
            <w:gridSpan w:val="2"/>
            <w:vAlign w:val="center"/>
          </w:tcPr>
          <w:p w:rsidR="006778BD" w:rsidRDefault="006778BD">
            <w:pPr>
              <w:rPr>
                <w:rFonts w:ascii="宋体" w:cs="宋体"/>
                <w:color w:val="000000"/>
                <w:sz w:val="16"/>
                <w:szCs w:val="16"/>
              </w:rPr>
            </w:pPr>
          </w:p>
        </w:tc>
        <w:tc>
          <w:tcPr>
            <w:tcW w:w="509" w:type="dxa"/>
            <w:vAlign w:val="center"/>
          </w:tcPr>
          <w:p w:rsidR="006778BD" w:rsidRDefault="006778BD">
            <w:pPr>
              <w:rPr>
                <w:rFonts w:ascii="宋体" w:cs="宋体"/>
                <w:color w:val="000000"/>
                <w:sz w:val="16"/>
                <w:szCs w:val="16"/>
              </w:rPr>
            </w:pPr>
          </w:p>
        </w:tc>
        <w:tc>
          <w:tcPr>
            <w:tcW w:w="647" w:type="dxa"/>
            <w:gridSpan w:val="2"/>
            <w:vAlign w:val="center"/>
          </w:tcPr>
          <w:p w:rsidR="006778BD" w:rsidRDefault="006778BD">
            <w:pPr>
              <w:rPr>
                <w:rFonts w:ascii="宋体" w:cs="宋体"/>
                <w:color w:val="000000"/>
                <w:sz w:val="16"/>
                <w:szCs w:val="16"/>
              </w:rPr>
            </w:pPr>
          </w:p>
        </w:tc>
        <w:tc>
          <w:tcPr>
            <w:tcW w:w="630" w:type="dxa"/>
            <w:vAlign w:val="center"/>
          </w:tcPr>
          <w:p w:rsidR="006778BD" w:rsidRDefault="006778BD">
            <w:pPr>
              <w:rPr>
                <w:rFonts w:ascii="宋体" w:cs="宋体"/>
                <w:color w:val="000000"/>
                <w:sz w:val="16"/>
                <w:szCs w:val="16"/>
              </w:rPr>
            </w:pPr>
          </w:p>
        </w:tc>
        <w:tc>
          <w:tcPr>
            <w:tcW w:w="630" w:type="dxa"/>
            <w:gridSpan w:val="2"/>
            <w:vAlign w:val="center"/>
          </w:tcPr>
          <w:p w:rsidR="006778BD" w:rsidRDefault="006778BD">
            <w:pPr>
              <w:rPr>
                <w:rFonts w:ascii="宋体" w:cs="宋体"/>
                <w:color w:val="000000"/>
                <w:sz w:val="16"/>
                <w:szCs w:val="16"/>
              </w:rPr>
            </w:pPr>
          </w:p>
        </w:tc>
        <w:tc>
          <w:tcPr>
            <w:tcW w:w="630" w:type="dxa"/>
            <w:gridSpan w:val="2"/>
            <w:vAlign w:val="center"/>
          </w:tcPr>
          <w:p w:rsidR="006778BD" w:rsidRDefault="006778BD">
            <w:pPr>
              <w:rPr>
                <w:rFonts w:ascii="宋体" w:cs="宋体"/>
                <w:color w:val="000000"/>
                <w:sz w:val="16"/>
                <w:szCs w:val="16"/>
              </w:rPr>
            </w:pPr>
          </w:p>
        </w:tc>
        <w:tc>
          <w:tcPr>
            <w:tcW w:w="2129" w:type="dxa"/>
            <w:gridSpan w:val="3"/>
            <w:vAlign w:val="center"/>
          </w:tcPr>
          <w:p w:rsidR="006778BD" w:rsidRDefault="006778BD">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6778BD">
        <w:trPr>
          <w:trHeight w:val="300"/>
        </w:trPr>
        <w:tc>
          <w:tcPr>
            <w:tcW w:w="5310" w:type="dxa"/>
            <w:gridSpan w:val="11"/>
            <w:tcBorders>
              <w:top w:val="single" w:sz="12" w:space="0" w:color="000000"/>
              <w:left w:val="single" w:sz="12"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ascii="宋体" w:hAnsi="宋体" w:cs="宋体" w:hint="eastAsia"/>
                <w:b/>
                <w:color w:val="000000"/>
                <w:kern w:val="0"/>
                <w:sz w:val="16"/>
                <w:szCs w:val="16"/>
              </w:rPr>
              <w:t>年度预算数</w:t>
            </w:r>
          </w:p>
        </w:tc>
        <w:tc>
          <w:tcPr>
            <w:tcW w:w="5175" w:type="dxa"/>
            <w:gridSpan w:val="11"/>
            <w:tcBorders>
              <w:top w:val="single" w:sz="12" w:space="0" w:color="000000"/>
              <w:left w:val="single" w:sz="4" w:space="0" w:color="000000"/>
              <w:bottom w:val="single" w:sz="4" w:space="0" w:color="000000"/>
              <w:right w:val="single" w:sz="12"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ascii="宋体" w:hAnsi="宋体" w:cs="宋体" w:hint="eastAsia"/>
                <w:b/>
                <w:color w:val="000000"/>
                <w:kern w:val="0"/>
                <w:sz w:val="16"/>
                <w:szCs w:val="16"/>
              </w:rPr>
              <w:t>年度决算数</w:t>
            </w:r>
          </w:p>
        </w:tc>
      </w:tr>
      <w:tr w:rsidR="006778BD">
        <w:trPr>
          <w:trHeight w:val="600"/>
        </w:trPr>
        <w:tc>
          <w:tcPr>
            <w:tcW w:w="922" w:type="dxa"/>
            <w:vMerge w:val="restart"/>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550" w:type="dxa"/>
            <w:gridSpan w:val="7"/>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c>
          <w:tcPr>
            <w:tcW w:w="9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3" w:type="dxa"/>
            <w:gridSpan w:val="3"/>
            <w:vMerge w:val="restart"/>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460" w:type="dxa"/>
            <w:gridSpan w:val="5"/>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870" w:type="dxa"/>
            <w:vMerge w:val="restart"/>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r>
      <w:tr w:rsidR="006778BD">
        <w:trPr>
          <w:trHeight w:val="600"/>
        </w:trPr>
        <w:tc>
          <w:tcPr>
            <w:tcW w:w="922" w:type="dxa"/>
            <w:vMerge/>
            <w:tcBorders>
              <w:top w:val="single" w:sz="4" w:space="0" w:color="000000"/>
              <w:left w:val="single" w:sz="12" w:space="0" w:color="000000"/>
              <w:bottom w:val="single" w:sz="4" w:space="0" w:color="000000"/>
              <w:right w:val="single" w:sz="4" w:space="0" w:color="000000"/>
            </w:tcBorders>
            <w:vAlign w:val="center"/>
          </w:tcPr>
          <w:p w:rsidR="006778BD" w:rsidRDefault="006778BD">
            <w:pPr>
              <w:jc w:val="center"/>
              <w:rPr>
                <w:rFonts w:ascii="宋体" w:cs="宋体"/>
                <w:b/>
                <w:color w:val="000000"/>
                <w:sz w:val="16"/>
                <w:szCs w:val="16"/>
              </w:rPr>
            </w:pPr>
          </w:p>
        </w:tc>
        <w:tc>
          <w:tcPr>
            <w:tcW w:w="923" w:type="dxa"/>
            <w:gridSpan w:val="2"/>
            <w:vMerge/>
            <w:tcBorders>
              <w:top w:val="single" w:sz="4" w:space="0" w:color="000000"/>
              <w:left w:val="single" w:sz="4" w:space="0" w:color="000000"/>
              <w:bottom w:val="single" w:sz="4" w:space="0" w:color="000000"/>
              <w:right w:val="single" w:sz="4" w:space="0" w:color="000000"/>
            </w:tcBorders>
            <w:vAlign w:val="center"/>
          </w:tcPr>
          <w:p w:rsidR="006778BD" w:rsidRDefault="006778BD">
            <w:pPr>
              <w:jc w:val="center"/>
              <w:rPr>
                <w:rFonts w:ascii="宋体" w:cs="宋体"/>
                <w:b/>
                <w:color w:val="000000"/>
                <w:sz w:val="16"/>
                <w:szCs w:val="16"/>
              </w:rPr>
            </w:pP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915" w:type="dxa"/>
            <w:vMerge/>
            <w:tcBorders>
              <w:top w:val="single" w:sz="4" w:space="0" w:color="000000"/>
              <w:left w:val="single" w:sz="4" w:space="0" w:color="000000"/>
              <w:bottom w:val="single" w:sz="4" w:space="0" w:color="000000"/>
              <w:right w:val="single" w:sz="4" w:space="0" w:color="000000"/>
            </w:tcBorders>
            <w:vAlign w:val="center"/>
          </w:tcPr>
          <w:p w:rsidR="006778BD" w:rsidRDefault="006778BD">
            <w:pPr>
              <w:jc w:val="center"/>
              <w:rPr>
                <w:rFonts w:ascii="宋体" w:cs="宋体"/>
                <w:b/>
                <w:color w:val="000000"/>
                <w:sz w:val="16"/>
                <w:szCs w:val="16"/>
              </w:rPr>
            </w:pPr>
          </w:p>
        </w:tc>
        <w:tc>
          <w:tcPr>
            <w:tcW w:w="922" w:type="dxa"/>
            <w:gridSpan w:val="2"/>
            <w:vMerge/>
            <w:tcBorders>
              <w:top w:val="single" w:sz="4" w:space="0" w:color="000000"/>
              <w:left w:val="single" w:sz="4" w:space="0" w:color="000000"/>
              <w:bottom w:val="single" w:sz="4" w:space="0" w:color="000000"/>
              <w:right w:val="single" w:sz="4" w:space="0" w:color="000000"/>
            </w:tcBorders>
            <w:vAlign w:val="center"/>
          </w:tcPr>
          <w:p w:rsidR="006778BD" w:rsidRDefault="006778BD">
            <w:pPr>
              <w:jc w:val="center"/>
              <w:rPr>
                <w:rFonts w:ascii="宋体" w:cs="宋体"/>
                <w:b/>
                <w:color w:val="000000"/>
                <w:sz w:val="16"/>
                <w:szCs w:val="16"/>
              </w:rPr>
            </w:pPr>
          </w:p>
        </w:tc>
        <w:tc>
          <w:tcPr>
            <w:tcW w:w="923" w:type="dxa"/>
            <w:gridSpan w:val="3"/>
            <w:vMerge/>
            <w:tcBorders>
              <w:top w:val="single" w:sz="4" w:space="0" w:color="000000"/>
              <w:left w:val="single" w:sz="4" w:space="0" w:color="000000"/>
              <w:bottom w:val="single" w:sz="4" w:space="0" w:color="000000"/>
              <w:right w:val="single" w:sz="4" w:space="0" w:color="000000"/>
            </w:tcBorders>
            <w:vAlign w:val="center"/>
          </w:tcPr>
          <w:p w:rsidR="006778BD" w:rsidRDefault="006778BD">
            <w:pPr>
              <w:jc w:val="center"/>
              <w:rPr>
                <w:rFonts w:ascii="宋体" w:cs="宋体"/>
                <w:b/>
                <w:color w:val="000000"/>
                <w:sz w:val="16"/>
                <w:szCs w:val="16"/>
              </w:rPr>
            </w:pP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8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870" w:type="dxa"/>
            <w:vMerge/>
            <w:tcBorders>
              <w:top w:val="single" w:sz="4" w:space="0" w:color="000000"/>
              <w:left w:val="single" w:sz="4" w:space="0" w:color="000000"/>
              <w:bottom w:val="single" w:sz="4" w:space="0" w:color="000000"/>
              <w:right w:val="single" w:sz="12" w:space="0" w:color="000000"/>
            </w:tcBorders>
            <w:vAlign w:val="center"/>
          </w:tcPr>
          <w:p w:rsidR="006778BD" w:rsidRDefault="006778BD">
            <w:pPr>
              <w:jc w:val="center"/>
              <w:rPr>
                <w:rFonts w:ascii="宋体" w:cs="宋体"/>
                <w:b/>
                <w:color w:val="000000"/>
                <w:sz w:val="16"/>
                <w:szCs w:val="16"/>
              </w:rPr>
            </w:pPr>
          </w:p>
        </w:tc>
      </w:tr>
      <w:tr w:rsidR="006778BD">
        <w:trPr>
          <w:trHeight w:val="300"/>
        </w:trPr>
        <w:tc>
          <w:tcPr>
            <w:tcW w:w="922"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915"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923" w:type="dxa"/>
            <w:gridSpan w:val="3"/>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2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rsidR="006778BD">
        <w:trPr>
          <w:trHeight w:val="600"/>
        </w:trPr>
        <w:tc>
          <w:tcPr>
            <w:tcW w:w="922" w:type="dxa"/>
            <w:tcBorders>
              <w:top w:val="single" w:sz="4" w:space="0" w:color="000000"/>
              <w:left w:val="single" w:sz="12"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8.73</w:t>
            </w:r>
          </w:p>
        </w:tc>
        <w:tc>
          <w:tcPr>
            <w:tcW w:w="923" w:type="dxa"/>
            <w:gridSpan w:val="2"/>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700" w:type="dxa"/>
            <w:gridSpan w:val="2"/>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4.86</w:t>
            </w:r>
          </w:p>
        </w:tc>
        <w:tc>
          <w:tcPr>
            <w:tcW w:w="850" w:type="dxa"/>
            <w:gridSpan w:val="2"/>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p>
        </w:tc>
        <w:tc>
          <w:tcPr>
            <w:tcW w:w="1000" w:type="dxa"/>
            <w:gridSpan w:val="3"/>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4.86</w:t>
            </w:r>
          </w:p>
        </w:tc>
        <w:tc>
          <w:tcPr>
            <w:tcW w:w="915" w:type="dxa"/>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3.87</w:t>
            </w:r>
          </w:p>
        </w:tc>
        <w:tc>
          <w:tcPr>
            <w:tcW w:w="922" w:type="dxa"/>
            <w:gridSpan w:val="2"/>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color w:val="000000"/>
                <w:kern w:val="0"/>
                <w:sz w:val="16"/>
                <w:szCs w:val="16"/>
              </w:rPr>
              <w:t>8.73</w:t>
            </w:r>
          </w:p>
        </w:tc>
        <w:tc>
          <w:tcPr>
            <w:tcW w:w="923" w:type="dxa"/>
            <w:gridSpan w:val="3"/>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4.86</w:t>
            </w: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cs="宋体"/>
                <w:color w:val="000000"/>
                <w:kern w:val="0"/>
                <w:sz w:val="16"/>
                <w:szCs w:val="16"/>
              </w:rPr>
              <w:t>0.00</w:t>
            </w:r>
          </w:p>
        </w:tc>
        <w:tc>
          <w:tcPr>
            <w:tcW w:w="820" w:type="dxa"/>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4.86</w:t>
            </w:r>
          </w:p>
        </w:tc>
        <w:tc>
          <w:tcPr>
            <w:tcW w:w="870" w:type="dxa"/>
            <w:tcBorders>
              <w:top w:val="single" w:sz="4" w:space="0" w:color="000000"/>
              <w:left w:val="single" w:sz="4" w:space="0" w:color="000000"/>
              <w:bottom w:val="single" w:sz="12"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3.87</w:t>
            </w:r>
          </w:p>
        </w:tc>
      </w:tr>
      <w:tr w:rsidR="006778BD">
        <w:trPr>
          <w:trHeight w:val="600"/>
        </w:trPr>
        <w:tc>
          <w:tcPr>
            <w:tcW w:w="10485" w:type="dxa"/>
            <w:gridSpan w:val="22"/>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注：本表反映部门本年度“三公”经费支出预决算情况。其中，</w:t>
            </w:r>
            <w:r>
              <w:rPr>
                <w:rFonts w:ascii="宋体" w:hAnsi="宋体" w:cs="宋体"/>
                <w:color w:val="000000"/>
                <w:kern w:val="0"/>
                <w:sz w:val="16"/>
                <w:szCs w:val="16"/>
              </w:rPr>
              <w:t>2016</w:t>
            </w:r>
            <w:r>
              <w:rPr>
                <w:rFonts w:ascii="宋体" w:hAnsi="宋体" w:cs="宋体" w:hint="eastAsia"/>
                <w:color w:val="000000"/>
                <w:kern w:val="0"/>
                <w:sz w:val="16"/>
                <w:szCs w:val="16"/>
              </w:rPr>
              <w:t>年度预算数为“三公”经费年初预算数，决算数是包括当年一般公共预算财政拨款和以前年度结转资金安排的实际支出。</w:t>
            </w:r>
          </w:p>
        </w:tc>
      </w:tr>
    </w:tbl>
    <w:p w:rsidR="006778BD" w:rsidRDefault="006778BD">
      <w:pPr>
        <w:spacing w:line="360" w:lineRule="auto"/>
        <w:jc w:val="center"/>
        <w:rPr>
          <w:rFonts w:ascii="??" w:hAnsi="??" w:cs="??"/>
          <w:sz w:val="52"/>
          <w:szCs w:val="52"/>
        </w:rPr>
        <w:sectPr w:rsidR="006778BD">
          <w:pgSz w:w="11906" w:h="16838"/>
          <w:pgMar w:top="1440" w:right="1531" w:bottom="1440" w:left="1587" w:header="850" w:footer="992" w:gutter="0"/>
          <w:pgNumType w:fmt="numberInDash"/>
          <w:cols w:space="0"/>
          <w:docGrid w:type="lines" w:linePitch="317"/>
        </w:sectPr>
      </w:pPr>
    </w:p>
    <w:tbl>
      <w:tblPr>
        <w:tblW w:w="10500" w:type="dxa"/>
        <w:tblInd w:w="-902" w:type="dxa"/>
        <w:tblLayout w:type="fixed"/>
        <w:tblCellMar>
          <w:top w:w="15" w:type="dxa"/>
          <w:left w:w="15" w:type="dxa"/>
          <w:bottom w:w="15" w:type="dxa"/>
          <w:right w:w="15" w:type="dxa"/>
        </w:tblCellMar>
        <w:tblLook w:val="00A0"/>
      </w:tblPr>
      <w:tblGrid>
        <w:gridCol w:w="705"/>
        <w:gridCol w:w="886"/>
        <w:gridCol w:w="1436"/>
        <w:gridCol w:w="1166"/>
        <w:gridCol w:w="65"/>
        <w:gridCol w:w="1232"/>
        <w:gridCol w:w="751"/>
        <w:gridCol w:w="499"/>
        <w:gridCol w:w="500"/>
        <w:gridCol w:w="750"/>
        <w:gridCol w:w="1250"/>
        <w:gridCol w:w="1260"/>
      </w:tblGrid>
      <w:tr w:rsidR="006778BD">
        <w:trPr>
          <w:trHeight w:val="375"/>
        </w:trPr>
        <w:tc>
          <w:tcPr>
            <w:tcW w:w="10500" w:type="dxa"/>
            <w:gridSpan w:val="12"/>
            <w:vAlign w:val="bottom"/>
          </w:tcPr>
          <w:p w:rsidR="006778BD" w:rsidRDefault="006778BD">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政府性基金预算财政拨款收入支出决算表</w:t>
            </w:r>
          </w:p>
        </w:tc>
      </w:tr>
      <w:tr w:rsidR="006778BD">
        <w:trPr>
          <w:trHeight w:val="285"/>
        </w:trPr>
        <w:tc>
          <w:tcPr>
            <w:tcW w:w="1591" w:type="dxa"/>
            <w:gridSpan w:val="2"/>
            <w:vAlign w:val="center"/>
          </w:tcPr>
          <w:p w:rsidR="006778BD" w:rsidRDefault="006778BD">
            <w:pPr>
              <w:rPr>
                <w:rFonts w:ascii="宋体" w:cs="宋体"/>
                <w:color w:val="000000"/>
                <w:sz w:val="16"/>
                <w:szCs w:val="16"/>
              </w:rPr>
            </w:pPr>
          </w:p>
        </w:tc>
        <w:tc>
          <w:tcPr>
            <w:tcW w:w="1436" w:type="dxa"/>
            <w:vAlign w:val="center"/>
          </w:tcPr>
          <w:p w:rsidR="006778BD" w:rsidRDefault="006778BD">
            <w:pPr>
              <w:rPr>
                <w:rFonts w:ascii="宋体" w:cs="宋体"/>
                <w:color w:val="000000"/>
                <w:sz w:val="16"/>
                <w:szCs w:val="16"/>
              </w:rPr>
            </w:pPr>
          </w:p>
        </w:tc>
        <w:tc>
          <w:tcPr>
            <w:tcW w:w="1166" w:type="dxa"/>
            <w:vAlign w:val="center"/>
          </w:tcPr>
          <w:p w:rsidR="006778BD" w:rsidRDefault="006778BD">
            <w:pPr>
              <w:rPr>
                <w:rFonts w:ascii="宋体" w:cs="宋体"/>
                <w:color w:val="000000"/>
                <w:sz w:val="16"/>
                <w:szCs w:val="16"/>
              </w:rPr>
            </w:pPr>
          </w:p>
        </w:tc>
        <w:tc>
          <w:tcPr>
            <w:tcW w:w="1297" w:type="dxa"/>
            <w:gridSpan w:val="2"/>
            <w:vAlign w:val="center"/>
          </w:tcPr>
          <w:p w:rsidR="006778BD" w:rsidRDefault="006778BD">
            <w:pPr>
              <w:rPr>
                <w:rFonts w:ascii="宋体" w:cs="宋体"/>
                <w:color w:val="000000"/>
                <w:sz w:val="16"/>
                <w:szCs w:val="16"/>
              </w:rPr>
            </w:pPr>
          </w:p>
        </w:tc>
        <w:tc>
          <w:tcPr>
            <w:tcW w:w="751" w:type="dxa"/>
            <w:vAlign w:val="center"/>
          </w:tcPr>
          <w:p w:rsidR="006778BD" w:rsidRDefault="006778BD">
            <w:pPr>
              <w:rPr>
                <w:rFonts w:ascii="宋体" w:cs="宋体"/>
                <w:color w:val="000000"/>
                <w:sz w:val="16"/>
                <w:szCs w:val="16"/>
              </w:rPr>
            </w:pPr>
          </w:p>
        </w:tc>
        <w:tc>
          <w:tcPr>
            <w:tcW w:w="999" w:type="dxa"/>
            <w:gridSpan w:val="2"/>
            <w:vAlign w:val="center"/>
          </w:tcPr>
          <w:p w:rsidR="006778BD" w:rsidRDefault="006778BD">
            <w:pPr>
              <w:rPr>
                <w:rFonts w:ascii="宋体" w:cs="宋体"/>
                <w:color w:val="000000"/>
                <w:sz w:val="16"/>
                <w:szCs w:val="16"/>
              </w:rPr>
            </w:pPr>
          </w:p>
        </w:tc>
        <w:tc>
          <w:tcPr>
            <w:tcW w:w="2000" w:type="dxa"/>
            <w:gridSpan w:val="2"/>
            <w:vAlign w:val="center"/>
          </w:tcPr>
          <w:p w:rsidR="006778BD" w:rsidRDefault="006778BD">
            <w:pPr>
              <w:rPr>
                <w:rFonts w:ascii="宋体" w:cs="宋体"/>
                <w:color w:val="000000"/>
                <w:sz w:val="16"/>
                <w:szCs w:val="16"/>
              </w:rPr>
            </w:pPr>
          </w:p>
        </w:tc>
        <w:tc>
          <w:tcPr>
            <w:tcW w:w="1260" w:type="dxa"/>
            <w:vAlign w:val="center"/>
          </w:tcPr>
          <w:p w:rsidR="006778BD" w:rsidRDefault="006778BD">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08</w:t>
            </w:r>
            <w:r>
              <w:rPr>
                <w:rFonts w:ascii="宋体" w:hAnsi="宋体" w:cs="宋体" w:hint="eastAsia"/>
                <w:color w:val="000000"/>
                <w:kern w:val="0"/>
                <w:sz w:val="16"/>
                <w:szCs w:val="16"/>
              </w:rPr>
              <w:t>表</w:t>
            </w:r>
          </w:p>
        </w:tc>
      </w:tr>
      <w:tr w:rsidR="006778BD">
        <w:trPr>
          <w:trHeight w:val="270"/>
        </w:trPr>
        <w:tc>
          <w:tcPr>
            <w:tcW w:w="1591" w:type="dxa"/>
            <w:gridSpan w:val="2"/>
            <w:vAlign w:val="center"/>
          </w:tcPr>
          <w:p w:rsidR="006778BD" w:rsidRDefault="006778BD">
            <w:pPr>
              <w:rPr>
                <w:rFonts w:ascii="宋体" w:cs="宋体"/>
                <w:color w:val="000000"/>
                <w:sz w:val="16"/>
                <w:szCs w:val="16"/>
              </w:rPr>
            </w:pPr>
          </w:p>
        </w:tc>
        <w:tc>
          <w:tcPr>
            <w:tcW w:w="1436" w:type="dxa"/>
            <w:vAlign w:val="center"/>
          </w:tcPr>
          <w:p w:rsidR="006778BD" w:rsidRDefault="006778BD">
            <w:pPr>
              <w:rPr>
                <w:rFonts w:ascii="宋体" w:cs="宋体"/>
                <w:color w:val="000000"/>
                <w:sz w:val="16"/>
                <w:szCs w:val="16"/>
              </w:rPr>
            </w:pPr>
          </w:p>
        </w:tc>
        <w:tc>
          <w:tcPr>
            <w:tcW w:w="1166" w:type="dxa"/>
            <w:vAlign w:val="center"/>
          </w:tcPr>
          <w:p w:rsidR="006778BD" w:rsidRDefault="006778BD">
            <w:pPr>
              <w:rPr>
                <w:rFonts w:ascii="宋体" w:cs="宋体"/>
                <w:color w:val="000000"/>
                <w:sz w:val="16"/>
                <w:szCs w:val="16"/>
              </w:rPr>
            </w:pPr>
          </w:p>
        </w:tc>
        <w:tc>
          <w:tcPr>
            <w:tcW w:w="1297" w:type="dxa"/>
            <w:gridSpan w:val="2"/>
            <w:vAlign w:val="center"/>
          </w:tcPr>
          <w:p w:rsidR="006778BD" w:rsidRDefault="006778BD">
            <w:pPr>
              <w:rPr>
                <w:rFonts w:ascii="宋体" w:cs="宋体"/>
                <w:color w:val="000000"/>
                <w:sz w:val="16"/>
                <w:szCs w:val="16"/>
              </w:rPr>
            </w:pPr>
          </w:p>
        </w:tc>
        <w:tc>
          <w:tcPr>
            <w:tcW w:w="751" w:type="dxa"/>
            <w:vAlign w:val="center"/>
          </w:tcPr>
          <w:p w:rsidR="006778BD" w:rsidRDefault="006778BD">
            <w:pPr>
              <w:rPr>
                <w:rFonts w:ascii="宋体" w:cs="宋体"/>
                <w:color w:val="000000"/>
                <w:sz w:val="16"/>
                <w:szCs w:val="16"/>
              </w:rPr>
            </w:pPr>
          </w:p>
        </w:tc>
        <w:tc>
          <w:tcPr>
            <w:tcW w:w="999" w:type="dxa"/>
            <w:gridSpan w:val="2"/>
            <w:vAlign w:val="center"/>
          </w:tcPr>
          <w:p w:rsidR="006778BD" w:rsidRDefault="006778BD">
            <w:pPr>
              <w:rPr>
                <w:rFonts w:ascii="宋体" w:cs="宋体"/>
                <w:color w:val="000000"/>
                <w:sz w:val="16"/>
                <w:szCs w:val="16"/>
              </w:rPr>
            </w:pPr>
          </w:p>
        </w:tc>
        <w:tc>
          <w:tcPr>
            <w:tcW w:w="2000" w:type="dxa"/>
            <w:gridSpan w:val="2"/>
            <w:vAlign w:val="center"/>
          </w:tcPr>
          <w:p w:rsidR="006778BD" w:rsidRDefault="006778BD">
            <w:pPr>
              <w:rPr>
                <w:rFonts w:ascii="宋体" w:cs="宋体"/>
                <w:color w:val="000000"/>
                <w:sz w:val="16"/>
                <w:szCs w:val="16"/>
              </w:rPr>
            </w:pPr>
          </w:p>
        </w:tc>
        <w:tc>
          <w:tcPr>
            <w:tcW w:w="1260" w:type="dxa"/>
            <w:vAlign w:val="center"/>
          </w:tcPr>
          <w:p w:rsidR="006778BD" w:rsidRDefault="006778BD">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6778BD">
        <w:trPr>
          <w:trHeight w:val="285"/>
        </w:trPr>
        <w:tc>
          <w:tcPr>
            <w:tcW w:w="3027" w:type="dxa"/>
            <w:gridSpan w:val="3"/>
            <w:tcBorders>
              <w:top w:val="single" w:sz="12" w:space="0" w:color="000000"/>
              <w:left w:val="single" w:sz="12"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年末结转和结余</w:t>
            </w:r>
          </w:p>
        </w:tc>
      </w:tr>
      <w:tr w:rsidR="006778BD">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vAlign w:val="center"/>
          </w:tcPr>
          <w:p w:rsidR="006778BD" w:rsidRDefault="006778BD">
            <w:pPr>
              <w:jc w:val="center"/>
              <w:rPr>
                <w:rFonts w:ascii="宋体" w:cs="宋体"/>
                <w:b/>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vAlign w:val="center"/>
          </w:tcPr>
          <w:p w:rsidR="006778BD" w:rsidRDefault="006778BD">
            <w:pPr>
              <w:jc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vAlign w:val="center"/>
          </w:tcPr>
          <w:p w:rsidR="006778BD" w:rsidRDefault="006778BD">
            <w:pPr>
              <w:jc w:val="center"/>
              <w:rPr>
                <w:rFonts w:ascii="宋体" w:cs="宋体"/>
                <w:b/>
                <w:color w:val="000000"/>
                <w:sz w:val="16"/>
                <w:szCs w:val="16"/>
              </w:rPr>
            </w:pPr>
          </w:p>
        </w:tc>
      </w:tr>
      <w:tr w:rsidR="006778BD">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6778BD">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6778BD">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文化体育与传媒支出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6778BD">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国家电影事业发展专项资金及对应专项债务收入安排的支出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778BD">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资助国产影片放映</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778BD">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资助城市影院</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778BD">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资助少数民族电影译制</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778BD">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其他国家电影事业发展专项资金支出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778BD">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社会保障和就业支出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6778BD">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大中型水库移民后期扶持基金支出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6778BD">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kern w:val="0"/>
                <w:sz w:val="16"/>
                <w:szCs w:val="16"/>
              </w:rPr>
            </w:pPr>
          </w:p>
        </w:tc>
      </w:tr>
      <w:tr w:rsidR="006778BD">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kern w:val="0"/>
                <w:sz w:val="16"/>
                <w:szCs w:val="16"/>
              </w:rPr>
            </w:pPr>
          </w:p>
        </w:tc>
      </w:tr>
      <w:tr w:rsidR="006778BD">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6778BD" w:rsidRDefault="006778BD">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6778BD" w:rsidRDefault="006778BD">
            <w:pPr>
              <w:widowControl/>
              <w:jc w:val="right"/>
              <w:textAlignment w:val="center"/>
              <w:rPr>
                <w:rFonts w:ascii="宋体" w:cs="宋体"/>
                <w:color w:val="000000"/>
                <w:kern w:val="0"/>
                <w:sz w:val="16"/>
                <w:szCs w:val="16"/>
              </w:rPr>
            </w:pPr>
          </w:p>
        </w:tc>
      </w:tr>
      <w:tr w:rsidR="006778BD">
        <w:trPr>
          <w:trHeight w:val="270"/>
        </w:trPr>
        <w:tc>
          <w:tcPr>
            <w:tcW w:w="705" w:type="dxa"/>
            <w:tcBorders>
              <w:top w:val="single" w:sz="4" w:space="0" w:color="000000"/>
              <w:left w:val="single" w:sz="12" w:space="0" w:color="000000"/>
              <w:bottom w:val="single" w:sz="12"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vAlign w:val="center"/>
          </w:tcPr>
          <w:p w:rsidR="006778BD" w:rsidRDefault="006778BD">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vAlign w:val="center"/>
          </w:tcPr>
          <w:p w:rsidR="006778BD" w:rsidRDefault="006778BD">
            <w:pPr>
              <w:widowControl/>
              <w:jc w:val="right"/>
              <w:textAlignment w:val="center"/>
              <w:rPr>
                <w:rFonts w:ascii="宋体" w:cs="宋体"/>
                <w:color w:val="000000"/>
                <w:sz w:val="16"/>
                <w:szCs w:val="16"/>
              </w:rPr>
            </w:pPr>
          </w:p>
        </w:tc>
      </w:tr>
      <w:tr w:rsidR="006778BD">
        <w:trPr>
          <w:trHeight w:val="285"/>
        </w:trPr>
        <w:tc>
          <w:tcPr>
            <w:tcW w:w="10500" w:type="dxa"/>
            <w:gridSpan w:val="12"/>
            <w:vAlign w:val="center"/>
          </w:tcPr>
          <w:p w:rsidR="006778BD" w:rsidRDefault="006778BD">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注：本表反映部门本年度政府性基金预算财政拨款收入支出及结转和结余情况。</w:t>
            </w:r>
          </w:p>
        </w:tc>
      </w:tr>
      <w:tr w:rsidR="006778BD" w:rsidRPr="0036555B">
        <w:trPr>
          <w:trHeight w:val="285"/>
        </w:trPr>
        <w:tc>
          <w:tcPr>
            <w:tcW w:w="10500" w:type="dxa"/>
            <w:gridSpan w:val="12"/>
            <w:vAlign w:val="center"/>
          </w:tcPr>
          <w:p w:rsidR="006778BD" w:rsidRPr="0036555B" w:rsidRDefault="006778BD">
            <w:pPr>
              <w:widowControl/>
              <w:jc w:val="left"/>
              <w:textAlignment w:val="center"/>
              <w:rPr>
                <w:rFonts w:ascii="宋体" w:cs="宋体"/>
                <w:b/>
                <w:color w:val="000000"/>
                <w:sz w:val="20"/>
                <w:szCs w:val="20"/>
              </w:rPr>
            </w:pPr>
            <w:r w:rsidRPr="0036555B">
              <w:rPr>
                <w:rFonts w:ascii="宋体" w:hAnsi="宋体" w:cs="宋体" w:hint="eastAsia"/>
                <w:b/>
                <w:color w:val="000000"/>
                <w:kern w:val="0"/>
                <w:sz w:val="20"/>
                <w:szCs w:val="20"/>
              </w:rPr>
              <w:t>说明：组织部没有政府性基金收入，也没有使用政府性基金安排的支出，故本表无数据。</w:t>
            </w:r>
          </w:p>
        </w:tc>
      </w:tr>
    </w:tbl>
    <w:p w:rsidR="006778BD" w:rsidRDefault="006778BD">
      <w:pPr>
        <w:spacing w:line="360" w:lineRule="auto"/>
        <w:jc w:val="center"/>
        <w:rPr>
          <w:rFonts w:ascii="??" w:hAnsi="??" w:cs="??"/>
          <w:sz w:val="52"/>
          <w:szCs w:val="52"/>
        </w:rPr>
        <w:sectPr w:rsidR="006778BD">
          <w:pgSz w:w="11906" w:h="16838"/>
          <w:pgMar w:top="1440" w:right="1531" w:bottom="1440" w:left="1587" w:header="850" w:footer="992" w:gutter="0"/>
          <w:pgNumType w:fmt="numberInDash"/>
          <w:cols w:space="0"/>
          <w:docGrid w:type="lines" w:linePitch="317"/>
        </w:sectPr>
      </w:pPr>
    </w:p>
    <w:p w:rsidR="006778BD" w:rsidRDefault="006778BD">
      <w:pPr>
        <w:jc w:val="left"/>
        <w:rPr>
          <w:rFonts w:ascii="黑体" w:eastAsia="黑体" w:hAnsi="黑体" w:cs="黑体"/>
          <w:sz w:val="32"/>
          <w:szCs w:val="32"/>
        </w:rPr>
      </w:pPr>
    </w:p>
    <w:p w:rsidR="006778BD" w:rsidRDefault="006778BD">
      <w:pPr>
        <w:jc w:val="left"/>
        <w:rPr>
          <w:rFonts w:ascii="黑体" w:eastAsia="黑体" w:hAnsi="黑体" w:cs="黑体"/>
          <w:sz w:val="32"/>
          <w:szCs w:val="32"/>
        </w:rPr>
      </w:pPr>
    </w:p>
    <w:p w:rsidR="006778BD" w:rsidRDefault="006778BD">
      <w:pPr>
        <w:jc w:val="left"/>
        <w:rPr>
          <w:rFonts w:ascii="黑体" w:eastAsia="黑体" w:hAnsi="黑体" w:cs="黑体"/>
          <w:sz w:val="32"/>
          <w:szCs w:val="32"/>
        </w:rPr>
      </w:pPr>
    </w:p>
    <w:p w:rsidR="006778BD" w:rsidRDefault="006778BD">
      <w:pPr>
        <w:jc w:val="left"/>
        <w:rPr>
          <w:rFonts w:ascii="黑体" w:eastAsia="黑体" w:hAnsi="黑体" w:cs="黑体"/>
          <w:sz w:val="32"/>
          <w:szCs w:val="32"/>
        </w:rPr>
      </w:pPr>
    </w:p>
    <w:p w:rsidR="006778BD" w:rsidRDefault="006778BD">
      <w:pPr>
        <w:jc w:val="left"/>
        <w:rPr>
          <w:rFonts w:ascii="黑体" w:eastAsia="黑体" w:hAnsi="黑体" w:cs="黑体"/>
          <w:sz w:val="32"/>
          <w:szCs w:val="32"/>
        </w:rPr>
      </w:pPr>
    </w:p>
    <w:p w:rsidR="006778BD" w:rsidRDefault="006778BD">
      <w:pPr>
        <w:jc w:val="left"/>
        <w:rPr>
          <w:rFonts w:ascii="黑体" w:eastAsia="黑体" w:hAnsi="黑体" w:cs="黑体"/>
          <w:sz w:val="32"/>
          <w:szCs w:val="32"/>
        </w:rPr>
      </w:pPr>
    </w:p>
    <w:p w:rsidR="006778BD" w:rsidRDefault="006778BD">
      <w:pPr>
        <w:jc w:val="left"/>
        <w:rPr>
          <w:rFonts w:ascii="黑体" w:eastAsia="黑体" w:hAnsi="黑体" w:cs="黑体"/>
          <w:sz w:val="32"/>
          <w:szCs w:val="32"/>
        </w:rPr>
      </w:pPr>
    </w:p>
    <w:p w:rsidR="006778BD" w:rsidRDefault="006778BD">
      <w:pPr>
        <w:jc w:val="center"/>
        <w:outlineLvl w:val="0"/>
        <w:rPr>
          <w:rFonts w:ascii="??" w:hAnsi="??" w:cs="??"/>
          <w:sz w:val="48"/>
          <w:szCs w:val="48"/>
        </w:rPr>
      </w:pPr>
      <w:r>
        <w:rPr>
          <w:rFonts w:ascii="宋体" w:hAnsi="宋体" w:cs="宋体" w:hint="eastAsia"/>
          <w:sz w:val="48"/>
          <w:szCs w:val="48"/>
        </w:rPr>
        <w:t>第三部分</w:t>
      </w:r>
    </w:p>
    <w:p w:rsidR="006778BD" w:rsidRDefault="006778BD">
      <w:pPr>
        <w:jc w:val="center"/>
        <w:rPr>
          <w:rFonts w:ascii="??" w:hAnsi="??" w:cs="??"/>
          <w:sz w:val="48"/>
          <w:szCs w:val="48"/>
        </w:rPr>
      </w:pPr>
      <w:r>
        <w:rPr>
          <w:rFonts w:ascii="宋体" w:hAnsi="宋体" w:cs="宋体" w:hint="eastAsia"/>
          <w:sz w:val="48"/>
          <w:szCs w:val="48"/>
        </w:rPr>
        <w:t>卧龙区委组织部</w:t>
      </w:r>
    </w:p>
    <w:p w:rsidR="006778BD" w:rsidRDefault="006778BD">
      <w:pPr>
        <w:jc w:val="center"/>
        <w:rPr>
          <w:rFonts w:ascii="??" w:hAnsi="??" w:cs="??"/>
          <w:sz w:val="48"/>
          <w:szCs w:val="48"/>
        </w:rPr>
      </w:pPr>
      <w:r>
        <w:rPr>
          <w:rFonts w:ascii="??" w:hAnsi="??" w:cs="??"/>
          <w:sz w:val="48"/>
          <w:szCs w:val="48"/>
        </w:rPr>
        <w:t>2016</w:t>
      </w:r>
      <w:r>
        <w:rPr>
          <w:rFonts w:ascii="宋体" w:hAnsi="宋体" w:cs="宋体" w:hint="eastAsia"/>
          <w:sz w:val="48"/>
          <w:szCs w:val="48"/>
        </w:rPr>
        <w:t>年度部门决算情况说明</w:t>
      </w:r>
    </w:p>
    <w:p w:rsidR="006778BD" w:rsidRDefault="006778BD">
      <w:pPr>
        <w:jc w:val="center"/>
        <w:rPr>
          <w:rFonts w:ascii="??" w:hAnsi="??" w:cs="??"/>
          <w:sz w:val="48"/>
          <w:szCs w:val="48"/>
        </w:rPr>
        <w:sectPr w:rsidR="006778BD">
          <w:pgSz w:w="11906" w:h="16838"/>
          <w:pgMar w:top="1440" w:right="1531" w:bottom="1440" w:left="1587" w:header="850" w:footer="992" w:gutter="0"/>
          <w:pgNumType w:fmt="numberInDash"/>
          <w:cols w:space="0"/>
          <w:docGrid w:type="lines" w:linePitch="317"/>
        </w:sectPr>
      </w:pPr>
    </w:p>
    <w:p w:rsidR="006778BD" w:rsidRDefault="006778BD" w:rsidP="0036555B">
      <w:pPr>
        <w:numPr>
          <w:ilvl w:val="0"/>
          <w:numId w:val="3"/>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关于收入支出决算总体情况说明</w:t>
      </w:r>
    </w:p>
    <w:p w:rsidR="006778BD" w:rsidRDefault="006778BD" w:rsidP="0036555B">
      <w:pPr>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年度收入总计</w:t>
      </w:r>
      <w:r>
        <w:rPr>
          <w:rFonts w:ascii="??_GB2312" w:hAnsi="宋体" w:cs="Courier New"/>
          <w:sz w:val="32"/>
          <w:szCs w:val="32"/>
        </w:rPr>
        <w:t>643.68</w:t>
      </w:r>
      <w:r>
        <w:rPr>
          <w:rFonts w:ascii="??_GB2312" w:eastAsia="Times New Roman" w:hAnsi="宋体" w:cs="Courier New"/>
          <w:sz w:val="32"/>
          <w:szCs w:val="32"/>
        </w:rPr>
        <w:t>万元，支出总计</w:t>
      </w:r>
      <w:r>
        <w:rPr>
          <w:rFonts w:ascii="??_GB2312" w:hAnsi="宋体" w:cs="Courier New"/>
          <w:sz w:val="32"/>
          <w:szCs w:val="32"/>
        </w:rPr>
        <w:t>590.45</w:t>
      </w:r>
      <w:r>
        <w:rPr>
          <w:rFonts w:ascii="??_GB2312" w:eastAsia="Times New Roman" w:hAnsi="宋体" w:cs="Courier New"/>
          <w:sz w:val="32"/>
          <w:szCs w:val="32"/>
        </w:rPr>
        <w:t>万元，与</w:t>
      </w:r>
      <w:r>
        <w:rPr>
          <w:rFonts w:ascii="??_GB2312" w:eastAsia="Times New Roman" w:hAnsi="宋体" w:cs="Courier New"/>
          <w:sz w:val="32"/>
          <w:szCs w:val="32"/>
        </w:rPr>
        <w:t>2015</w:t>
      </w:r>
      <w:r>
        <w:rPr>
          <w:rFonts w:ascii="??_GB2312" w:eastAsia="Times New Roman" w:hAnsi="宋体" w:cs="Courier New"/>
          <w:sz w:val="32"/>
          <w:szCs w:val="32"/>
        </w:rPr>
        <w:t>年相比，收入减少</w:t>
      </w:r>
      <w:r>
        <w:rPr>
          <w:rFonts w:ascii="??_GB2312" w:hAnsi="宋体" w:cs="Courier New"/>
          <w:sz w:val="32"/>
          <w:szCs w:val="32"/>
        </w:rPr>
        <w:t>167.05</w:t>
      </w:r>
      <w:r>
        <w:rPr>
          <w:rFonts w:ascii="??_GB2312" w:eastAsia="Times New Roman" w:hAnsi="宋体" w:cs="Courier New"/>
          <w:sz w:val="32"/>
          <w:szCs w:val="32"/>
        </w:rPr>
        <w:t>万元，下降</w:t>
      </w:r>
      <w:r>
        <w:rPr>
          <w:rFonts w:ascii="??_GB2312" w:hAnsi="宋体" w:cs="Courier New"/>
          <w:sz w:val="32"/>
          <w:szCs w:val="32"/>
        </w:rPr>
        <w:t>20.6</w:t>
      </w:r>
      <w:r>
        <w:rPr>
          <w:rFonts w:ascii="??_GB2312" w:eastAsia="Times New Roman" w:hAnsi="宋体" w:cs="Courier New"/>
          <w:sz w:val="32"/>
          <w:szCs w:val="32"/>
        </w:rPr>
        <w:t>%</w:t>
      </w:r>
      <w:r>
        <w:rPr>
          <w:rFonts w:ascii="??_GB2312" w:eastAsia="Times New Roman" w:hAnsi="宋体" w:cs="Courier New"/>
          <w:sz w:val="32"/>
          <w:szCs w:val="32"/>
        </w:rPr>
        <w:t>；支出减少</w:t>
      </w:r>
      <w:r>
        <w:rPr>
          <w:rFonts w:ascii="??_GB2312" w:hAnsi="宋体" w:cs="Courier New"/>
          <w:sz w:val="32"/>
          <w:szCs w:val="32"/>
        </w:rPr>
        <w:t>208.87</w:t>
      </w:r>
      <w:r>
        <w:rPr>
          <w:rFonts w:ascii="??_GB2312" w:hAnsi="宋体" w:cs="Courier New" w:hint="eastAsia"/>
          <w:sz w:val="32"/>
          <w:szCs w:val="32"/>
        </w:rPr>
        <w:t>万元</w:t>
      </w:r>
      <w:r>
        <w:rPr>
          <w:rFonts w:ascii="??_GB2312" w:eastAsia="Times New Roman" w:hAnsi="宋体" w:cs="Courier New"/>
          <w:sz w:val="32"/>
          <w:szCs w:val="32"/>
        </w:rPr>
        <w:t>，下降</w:t>
      </w:r>
      <w:r>
        <w:rPr>
          <w:rFonts w:ascii="??_GB2312" w:hAnsi="宋体" w:cs="Courier New"/>
          <w:sz w:val="32"/>
          <w:szCs w:val="32"/>
        </w:rPr>
        <w:t>26.13</w:t>
      </w:r>
      <w:r>
        <w:rPr>
          <w:rFonts w:ascii="??_GB2312" w:eastAsia="Times New Roman" w:hAnsi="宋体" w:cs="Courier New"/>
          <w:sz w:val="32"/>
          <w:szCs w:val="32"/>
        </w:rPr>
        <w:t>%</w:t>
      </w:r>
      <w:r>
        <w:rPr>
          <w:rFonts w:ascii="??_GB2312" w:eastAsia="Times New Roman" w:hAnsi="宋体" w:cs="Courier New"/>
          <w:sz w:val="32"/>
          <w:szCs w:val="32"/>
        </w:rPr>
        <w:t>。</w:t>
      </w:r>
    </w:p>
    <w:p w:rsidR="006778BD" w:rsidRDefault="006778BD" w:rsidP="0036555B">
      <w:pPr>
        <w:numPr>
          <w:ilvl w:val="0"/>
          <w:numId w:val="3"/>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关于收入决算情况说明</w:t>
      </w:r>
    </w:p>
    <w:p w:rsidR="006778BD" w:rsidRDefault="006778BD" w:rsidP="0036555B">
      <w:pPr>
        <w:adjustRightInd w:val="0"/>
        <w:snapToGrid w:val="0"/>
        <w:spacing w:line="360" w:lineRule="auto"/>
        <w:ind w:firstLineChars="200" w:firstLine="31680"/>
        <w:rPr>
          <w:rFonts w:ascii="??_GB2312" w:eastAsia="Times New Roman" w:hAnsi="Times New Roman"/>
          <w:sz w:val="32"/>
          <w:szCs w:val="32"/>
        </w:rPr>
      </w:pPr>
      <w:r>
        <w:rPr>
          <w:rFonts w:ascii="??_GB2312" w:eastAsia="Times New Roman" w:hAnsi="宋体" w:cs="Courier New"/>
          <w:sz w:val="32"/>
          <w:szCs w:val="32"/>
        </w:rPr>
        <w:t>2016</w:t>
      </w:r>
      <w:r>
        <w:rPr>
          <w:rFonts w:ascii="??_GB2312" w:eastAsia="Times New Roman" w:hAnsi="宋体" w:cs="Courier New"/>
          <w:sz w:val="32"/>
          <w:szCs w:val="32"/>
        </w:rPr>
        <w:t>年度</w:t>
      </w:r>
      <w:r>
        <w:rPr>
          <w:rFonts w:ascii="??_GB2312" w:eastAsia="Times New Roman" w:hAnsi="Times New Roman"/>
          <w:sz w:val="32"/>
          <w:szCs w:val="32"/>
        </w:rPr>
        <w:t>收入合计</w:t>
      </w:r>
      <w:r>
        <w:rPr>
          <w:rFonts w:ascii="??_GB2312" w:hAnsi="宋体" w:cs="Courier New"/>
          <w:sz w:val="32"/>
          <w:szCs w:val="32"/>
        </w:rPr>
        <w:t>643.68</w:t>
      </w:r>
      <w:r>
        <w:rPr>
          <w:rFonts w:ascii="??_GB2312" w:eastAsia="Times New Roman" w:hAnsi="Times New Roman"/>
          <w:sz w:val="32"/>
          <w:szCs w:val="32"/>
        </w:rPr>
        <w:t>万元，其中：财政拨款收入</w:t>
      </w:r>
      <w:r>
        <w:rPr>
          <w:rFonts w:ascii="??_GB2312" w:hAnsi="宋体" w:cs="Courier New"/>
          <w:sz w:val="32"/>
          <w:szCs w:val="32"/>
        </w:rPr>
        <w:t>643.68</w:t>
      </w:r>
      <w:r>
        <w:rPr>
          <w:rFonts w:ascii="??_GB2312" w:eastAsia="Times New Roman" w:hAnsi="Times New Roman"/>
          <w:sz w:val="32"/>
          <w:szCs w:val="32"/>
        </w:rPr>
        <w:t>万元，占</w:t>
      </w:r>
      <w:r>
        <w:rPr>
          <w:rFonts w:ascii="??_GB2312" w:eastAsia="Times New Roman" w:hAnsi="Times New Roman"/>
          <w:sz w:val="32"/>
          <w:szCs w:val="32"/>
        </w:rPr>
        <w:t>100%</w:t>
      </w:r>
      <w:r>
        <w:rPr>
          <w:rFonts w:ascii="??_GB2312" w:eastAsia="Times New Roman" w:hAnsi="Times New Roman"/>
          <w:sz w:val="32"/>
          <w:szCs w:val="32"/>
        </w:rPr>
        <w:t>。</w:t>
      </w:r>
    </w:p>
    <w:p w:rsidR="006778BD" w:rsidRDefault="006778BD" w:rsidP="0036555B">
      <w:pPr>
        <w:numPr>
          <w:ilvl w:val="0"/>
          <w:numId w:val="3"/>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关于支出决算情况说明</w:t>
      </w:r>
    </w:p>
    <w:p w:rsidR="006778BD" w:rsidRDefault="006778BD" w:rsidP="0036555B">
      <w:pPr>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年度支出合计</w:t>
      </w:r>
      <w:r>
        <w:rPr>
          <w:rFonts w:ascii="??_GB2312" w:hAnsi="宋体" w:cs="Courier New"/>
          <w:sz w:val="32"/>
          <w:szCs w:val="32"/>
        </w:rPr>
        <w:t>590.45</w:t>
      </w:r>
      <w:r>
        <w:rPr>
          <w:rFonts w:ascii="??_GB2312" w:eastAsia="Times New Roman" w:hAnsi="宋体" w:cs="Courier New"/>
          <w:sz w:val="32"/>
          <w:szCs w:val="32"/>
        </w:rPr>
        <w:t>万元，其中：基本支出</w:t>
      </w:r>
      <w:r>
        <w:rPr>
          <w:rFonts w:ascii="??_GB2312" w:hAnsi="宋体" w:cs="Courier New"/>
          <w:sz w:val="32"/>
          <w:szCs w:val="32"/>
        </w:rPr>
        <w:t>397.05</w:t>
      </w:r>
      <w:r>
        <w:rPr>
          <w:rFonts w:ascii="??_GB2312" w:eastAsia="Times New Roman" w:hAnsi="宋体" w:cs="Courier New"/>
          <w:sz w:val="32"/>
          <w:szCs w:val="32"/>
        </w:rPr>
        <w:t>万元，占</w:t>
      </w:r>
      <w:r>
        <w:rPr>
          <w:rFonts w:ascii="??_GB2312" w:hAnsi="宋体" w:cs="Courier New"/>
          <w:sz w:val="32"/>
          <w:szCs w:val="32"/>
        </w:rPr>
        <w:t>67.25</w:t>
      </w:r>
      <w:r>
        <w:rPr>
          <w:rFonts w:ascii="??_GB2312" w:eastAsia="Times New Roman" w:hAnsi="宋体" w:cs="Courier New"/>
          <w:sz w:val="32"/>
          <w:szCs w:val="32"/>
        </w:rPr>
        <w:t>%</w:t>
      </w:r>
      <w:r>
        <w:rPr>
          <w:rFonts w:ascii="??_GB2312" w:eastAsia="Times New Roman" w:hAnsi="宋体" w:cs="Courier New"/>
          <w:sz w:val="32"/>
          <w:szCs w:val="32"/>
        </w:rPr>
        <w:t>；项目支出</w:t>
      </w:r>
      <w:r>
        <w:rPr>
          <w:rFonts w:ascii="??_GB2312" w:eastAsia="Times New Roman" w:hAnsi="宋体" w:cs="Courier New"/>
          <w:sz w:val="32"/>
          <w:szCs w:val="32"/>
        </w:rPr>
        <w:t>193.4</w:t>
      </w:r>
      <w:r>
        <w:rPr>
          <w:rFonts w:ascii="??_GB2312" w:eastAsia="Times New Roman" w:hAnsi="宋体" w:cs="Courier New"/>
          <w:sz w:val="32"/>
          <w:szCs w:val="32"/>
        </w:rPr>
        <w:t>万元，占</w:t>
      </w:r>
      <w:r>
        <w:rPr>
          <w:rFonts w:ascii="??_GB2312" w:hAnsi="宋体" w:cs="Courier New"/>
          <w:sz w:val="32"/>
          <w:szCs w:val="32"/>
        </w:rPr>
        <w:t>32.75</w:t>
      </w:r>
      <w:r>
        <w:rPr>
          <w:rFonts w:ascii="??_GB2312" w:eastAsia="Times New Roman" w:hAnsi="宋体" w:cs="Courier New"/>
          <w:sz w:val="32"/>
          <w:szCs w:val="32"/>
        </w:rPr>
        <w:t>%</w:t>
      </w:r>
      <w:r>
        <w:rPr>
          <w:rFonts w:ascii="??_GB2312" w:hAnsi="宋体" w:cs="Courier New" w:hint="eastAsia"/>
          <w:sz w:val="32"/>
          <w:szCs w:val="32"/>
        </w:rPr>
        <w:t>；经营支出</w:t>
      </w:r>
      <w:r>
        <w:rPr>
          <w:rFonts w:ascii="??_GB2312" w:hAnsi="宋体" w:cs="Courier New"/>
          <w:sz w:val="32"/>
          <w:szCs w:val="32"/>
        </w:rPr>
        <w:t>0</w:t>
      </w:r>
      <w:r>
        <w:rPr>
          <w:rFonts w:ascii="??_GB2312" w:hAnsi="宋体" w:cs="Courier New" w:hint="eastAsia"/>
          <w:sz w:val="32"/>
          <w:szCs w:val="32"/>
        </w:rPr>
        <w:t>万元。</w:t>
      </w:r>
    </w:p>
    <w:p w:rsidR="006778BD" w:rsidRDefault="006778BD" w:rsidP="0036555B">
      <w:pPr>
        <w:numPr>
          <w:ilvl w:val="0"/>
          <w:numId w:val="3"/>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6778BD" w:rsidRDefault="006778BD" w:rsidP="0036555B">
      <w:pPr>
        <w:adjustRightInd w:val="0"/>
        <w:snapToGrid w:val="0"/>
        <w:spacing w:line="360" w:lineRule="auto"/>
        <w:ind w:firstLineChars="200" w:firstLine="31680"/>
        <w:rPr>
          <w:rFonts w:ascii="??_GB2312" w:eastAsia="Times New Roman" w:hAnsi="宋体" w:cs="Courier New"/>
          <w:sz w:val="32"/>
          <w:szCs w:val="32"/>
        </w:rPr>
      </w:pPr>
      <w:r>
        <w:rPr>
          <w:rFonts w:ascii="仿宋" w:eastAsia="仿宋" w:hAnsi="仿宋" w:cs="仿宋"/>
          <w:kern w:val="0"/>
          <w:sz w:val="32"/>
          <w:szCs w:val="32"/>
        </w:rPr>
        <w:t>2</w:t>
      </w:r>
      <w:r>
        <w:rPr>
          <w:rFonts w:ascii="宋体" w:hAnsi="宋体" w:cs="宋体"/>
          <w:kern w:val="0"/>
          <w:sz w:val="32"/>
          <w:szCs w:val="32"/>
        </w:rPr>
        <w:t>016</w:t>
      </w:r>
      <w:r>
        <w:rPr>
          <w:rFonts w:ascii="宋体" w:hAnsi="宋体" w:cs="宋体" w:hint="eastAsia"/>
          <w:kern w:val="0"/>
          <w:sz w:val="32"/>
          <w:szCs w:val="32"/>
        </w:rPr>
        <w:t>年财政拨款收入总决算</w:t>
      </w:r>
      <w:r>
        <w:rPr>
          <w:rFonts w:ascii="??_GB2312" w:hAnsi="宋体" w:cs="Courier New"/>
          <w:sz w:val="32"/>
          <w:szCs w:val="32"/>
        </w:rPr>
        <w:t>643.68</w:t>
      </w:r>
      <w:r>
        <w:rPr>
          <w:rFonts w:ascii="宋体" w:hAnsi="宋体" w:cs="宋体" w:hint="eastAsia"/>
          <w:kern w:val="0"/>
          <w:sz w:val="32"/>
          <w:szCs w:val="32"/>
        </w:rPr>
        <w:t>万元，支出总决算</w:t>
      </w:r>
      <w:r>
        <w:rPr>
          <w:rFonts w:ascii="??_GB2312" w:hAnsi="宋体" w:cs="Courier New"/>
          <w:sz w:val="32"/>
          <w:szCs w:val="32"/>
        </w:rPr>
        <w:t>590.45</w:t>
      </w:r>
      <w:r>
        <w:rPr>
          <w:rFonts w:ascii="宋体" w:hAnsi="宋体" w:cs="宋体" w:hint="eastAsia"/>
          <w:kern w:val="0"/>
          <w:sz w:val="32"/>
          <w:szCs w:val="32"/>
        </w:rPr>
        <w:t>万元。</w:t>
      </w:r>
      <w:r>
        <w:rPr>
          <w:rFonts w:ascii="??_GB2312" w:eastAsia="Times New Roman" w:hAnsi="宋体" w:cs="Courier New"/>
          <w:sz w:val="32"/>
          <w:szCs w:val="32"/>
        </w:rPr>
        <w:t>与</w:t>
      </w:r>
      <w:r>
        <w:rPr>
          <w:rFonts w:ascii="??_GB2312" w:eastAsia="Times New Roman" w:hAnsi="宋体" w:cs="Courier New"/>
          <w:sz w:val="32"/>
          <w:szCs w:val="32"/>
        </w:rPr>
        <w:t>2015</w:t>
      </w:r>
      <w:r>
        <w:rPr>
          <w:rFonts w:ascii="??_GB2312" w:eastAsia="Times New Roman" w:hAnsi="宋体" w:cs="Courier New"/>
          <w:sz w:val="32"/>
          <w:szCs w:val="32"/>
        </w:rPr>
        <w:t>年相比，收入减少</w:t>
      </w:r>
      <w:r>
        <w:rPr>
          <w:rFonts w:ascii="??_GB2312" w:hAnsi="宋体" w:cs="Courier New"/>
          <w:sz w:val="32"/>
          <w:szCs w:val="32"/>
        </w:rPr>
        <w:t>167.05</w:t>
      </w:r>
      <w:r>
        <w:rPr>
          <w:rFonts w:ascii="??_GB2312" w:eastAsia="Times New Roman" w:hAnsi="宋体" w:cs="Courier New"/>
          <w:sz w:val="32"/>
          <w:szCs w:val="32"/>
        </w:rPr>
        <w:t>万元，下降</w:t>
      </w:r>
      <w:r>
        <w:rPr>
          <w:rFonts w:ascii="??_GB2312" w:hAnsi="宋体" w:cs="Courier New"/>
          <w:sz w:val="32"/>
          <w:szCs w:val="32"/>
        </w:rPr>
        <w:t>20.6</w:t>
      </w:r>
      <w:r>
        <w:rPr>
          <w:rFonts w:ascii="??_GB2312" w:eastAsia="Times New Roman" w:hAnsi="宋体" w:cs="Courier New"/>
          <w:sz w:val="32"/>
          <w:szCs w:val="32"/>
        </w:rPr>
        <w:t>%</w:t>
      </w:r>
      <w:r>
        <w:rPr>
          <w:rFonts w:ascii="??_GB2312" w:eastAsia="Times New Roman" w:hAnsi="宋体" w:cs="Courier New"/>
          <w:sz w:val="32"/>
          <w:szCs w:val="32"/>
        </w:rPr>
        <w:t>；支出减少</w:t>
      </w:r>
      <w:r>
        <w:rPr>
          <w:rFonts w:ascii="??_GB2312" w:hAnsi="宋体" w:cs="Courier New"/>
          <w:sz w:val="32"/>
          <w:szCs w:val="32"/>
        </w:rPr>
        <w:t>208.87</w:t>
      </w:r>
      <w:r>
        <w:rPr>
          <w:rFonts w:ascii="??_GB2312" w:hAnsi="宋体" w:cs="Courier New" w:hint="eastAsia"/>
          <w:sz w:val="32"/>
          <w:szCs w:val="32"/>
        </w:rPr>
        <w:t>万元</w:t>
      </w:r>
      <w:r>
        <w:rPr>
          <w:rFonts w:ascii="??_GB2312" w:eastAsia="Times New Roman" w:hAnsi="宋体" w:cs="Courier New"/>
          <w:sz w:val="32"/>
          <w:szCs w:val="32"/>
        </w:rPr>
        <w:t>，下降</w:t>
      </w:r>
      <w:r>
        <w:rPr>
          <w:rFonts w:ascii="??_GB2312" w:hAnsi="宋体" w:cs="Courier New"/>
          <w:sz w:val="32"/>
          <w:szCs w:val="32"/>
        </w:rPr>
        <w:t>26.13</w:t>
      </w:r>
      <w:r>
        <w:rPr>
          <w:rFonts w:ascii="??_GB2312" w:eastAsia="Times New Roman" w:hAnsi="宋体" w:cs="Courier New"/>
          <w:sz w:val="32"/>
          <w:szCs w:val="32"/>
        </w:rPr>
        <w:t>%</w:t>
      </w:r>
      <w:r>
        <w:rPr>
          <w:rFonts w:ascii="??_GB2312" w:eastAsia="Times New Roman" w:hAnsi="宋体" w:cs="Courier New"/>
          <w:sz w:val="32"/>
          <w:szCs w:val="32"/>
        </w:rPr>
        <w:t>。</w:t>
      </w:r>
    </w:p>
    <w:p w:rsidR="006778BD" w:rsidRDefault="006778BD" w:rsidP="0036555B">
      <w:pPr>
        <w:numPr>
          <w:ilvl w:val="0"/>
          <w:numId w:val="3"/>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6778BD" w:rsidRDefault="006778BD" w:rsidP="0036555B">
      <w:pPr>
        <w:numPr>
          <w:ilvl w:val="0"/>
          <w:numId w:val="4"/>
        </w:numPr>
        <w:adjustRightInd w:val="0"/>
        <w:snapToGrid w:val="0"/>
        <w:spacing w:line="360" w:lineRule="auto"/>
        <w:ind w:firstLineChars="200" w:firstLine="31680"/>
        <w:rPr>
          <w:rFonts w:ascii="??_GB2312" w:hAnsi="??_GB2312" w:cs="??_GB2312"/>
          <w:sz w:val="32"/>
          <w:szCs w:val="32"/>
        </w:rPr>
      </w:pPr>
      <w:r>
        <w:rPr>
          <w:rFonts w:ascii="宋体" w:hAnsi="宋体" w:cs="宋体" w:hint="eastAsia"/>
          <w:sz w:val="32"/>
          <w:szCs w:val="32"/>
        </w:rPr>
        <w:t>财政拨款支出决算总体情况。</w:t>
      </w:r>
    </w:p>
    <w:p w:rsidR="006778BD" w:rsidRDefault="006778BD" w:rsidP="0036555B">
      <w:pPr>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年一般公共预算财政拨款支出</w:t>
      </w:r>
      <w:r>
        <w:rPr>
          <w:rFonts w:ascii="??_GB2312" w:hAnsi="宋体" w:cs="Courier New"/>
          <w:sz w:val="32"/>
          <w:szCs w:val="32"/>
        </w:rPr>
        <w:t>590.45</w:t>
      </w:r>
      <w:r>
        <w:rPr>
          <w:rFonts w:ascii="??_GB2312" w:eastAsia="Times New Roman" w:hAnsi="宋体" w:cs="Courier New"/>
          <w:sz w:val="32"/>
          <w:szCs w:val="32"/>
        </w:rPr>
        <w:t>万元，占支出合计的</w:t>
      </w:r>
      <w:r>
        <w:rPr>
          <w:rFonts w:ascii="??_GB2312" w:eastAsia="Times New Roman" w:hAnsi="宋体" w:cs="Courier New"/>
          <w:sz w:val="32"/>
          <w:szCs w:val="32"/>
        </w:rPr>
        <w:t>100%</w:t>
      </w:r>
      <w:r>
        <w:rPr>
          <w:rFonts w:ascii="??_GB2312" w:eastAsia="Times New Roman" w:hAnsi="宋体" w:cs="Courier New"/>
          <w:sz w:val="32"/>
          <w:szCs w:val="32"/>
        </w:rPr>
        <w:t>。与</w:t>
      </w:r>
      <w:r>
        <w:rPr>
          <w:rFonts w:ascii="??_GB2312" w:eastAsia="Times New Roman" w:hAnsi="宋体" w:cs="Courier New"/>
          <w:sz w:val="32"/>
          <w:szCs w:val="32"/>
        </w:rPr>
        <w:t>2015</w:t>
      </w:r>
      <w:r>
        <w:rPr>
          <w:rFonts w:ascii="??_GB2312" w:eastAsia="Times New Roman" w:hAnsi="宋体" w:cs="Courier New"/>
          <w:sz w:val="32"/>
          <w:szCs w:val="32"/>
        </w:rPr>
        <w:t>年相比，一般公共预算财政拨款支出减少</w:t>
      </w:r>
      <w:r>
        <w:rPr>
          <w:rFonts w:ascii="??_GB2312" w:hAnsi="宋体" w:cs="Courier New"/>
          <w:sz w:val="32"/>
          <w:szCs w:val="32"/>
        </w:rPr>
        <w:t>208.87</w:t>
      </w:r>
      <w:r>
        <w:rPr>
          <w:rFonts w:ascii="??_GB2312" w:eastAsia="Times New Roman" w:hAnsi="宋体" w:cs="Courier New"/>
          <w:sz w:val="32"/>
          <w:szCs w:val="32"/>
        </w:rPr>
        <w:t>万元，下降</w:t>
      </w:r>
      <w:r>
        <w:rPr>
          <w:rFonts w:ascii="??_GB2312" w:hAnsi="宋体" w:cs="Courier New"/>
          <w:sz w:val="32"/>
          <w:szCs w:val="32"/>
        </w:rPr>
        <w:t>26.13</w:t>
      </w:r>
      <w:r>
        <w:rPr>
          <w:rFonts w:ascii="??_GB2312" w:eastAsia="Times New Roman" w:hAnsi="宋体" w:cs="Courier New"/>
          <w:sz w:val="32"/>
          <w:szCs w:val="32"/>
        </w:rPr>
        <w:t>%</w:t>
      </w:r>
      <w:r>
        <w:rPr>
          <w:rFonts w:ascii="??_GB2312" w:eastAsia="Times New Roman" w:hAnsi="宋体" w:cs="Courier New"/>
          <w:sz w:val="32"/>
          <w:szCs w:val="32"/>
        </w:rPr>
        <w:t>。</w:t>
      </w:r>
    </w:p>
    <w:p w:rsidR="006778BD" w:rsidRDefault="006778BD" w:rsidP="0036555B">
      <w:pPr>
        <w:numPr>
          <w:ilvl w:val="0"/>
          <w:numId w:val="4"/>
        </w:numPr>
        <w:adjustRightInd w:val="0"/>
        <w:snapToGrid w:val="0"/>
        <w:spacing w:line="360" w:lineRule="auto"/>
        <w:ind w:firstLineChars="200" w:firstLine="31680"/>
        <w:rPr>
          <w:rFonts w:ascii="??_GB2312" w:hAnsi="??_GB2312" w:cs="??_GB2312"/>
          <w:sz w:val="32"/>
          <w:szCs w:val="32"/>
        </w:rPr>
      </w:pPr>
      <w:r>
        <w:rPr>
          <w:rFonts w:ascii="宋体" w:hAnsi="宋体" w:cs="宋体" w:hint="eastAsia"/>
          <w:sz w:val="32"/>
          <w:szCs w:val="32"/>
        </w:rPr>
        <w:t>财政拨款支出决算结构情况。</w:t>
      </w:r>
    </w:p>
    <w:p w:rsidR="006778BD" w:rsidRDefault="006778BD" w:rsidP="0036555B">
      <w:pPr>
        <w:adjustRightInd w:val="0"/>
        <w:snapToGrid w:val="0"/>
        <w:spacing w:line="360" w:lineRule="auto"/>
        <w:ind w:firstLineChars="200" w:firstLine="31680"/>
        <w:rPr>
          <w:rFonts w:ascii="宋体" w:cs="宋体"/>
          <w:sz w:val="32"/>
          <w:szCs w:val="32"/>
        </w:rPr>
      </w:pPr>
      <w:r>
        <w:rPr>
          <w:rFonts w:ascii="??_GB2312" w:eastAsia="Times New Roman" w:hAnsi="宋体" w:cs="Courier New"/>
          <w:sz w:val="32"/>
          <w:szCs w:val="32"/>
        </w:rPr>
        <w:t>2016</w:t>
      </w:r>
      <w:r>
        <w:rPr>
          <w:rFonts w:ascii="??_GB2312" w:eastAsia="Times New Roman" w:hAnsi="宋体" w:cs="Courier New"/>
          <w:sz w:val="32"/>
          <w:szCs w:val="32"/>
        </w:rPr>
        <w:t>年度一般公共预算财政拨款支出</w:t>
      </w:r>
      <w:r>
        <w:rPr>
          <w:rFonts w:ascii="??_GB2312" w:hAnsi="宋体" w:cs="Courier New"/>
          <w:sz w:val="32"/>
          <w:szCs w:val="32"/>
        </w:rPr>
        <w:t>590.45</w:t>
      </w:r>
      <w:r>
        <w:rPr>
          <w:rFonts w:ascii="??_GB2312" w:eastAsia="Times New Roman" w:hAnsi="宋体" w:cs="Courier New"/>
          <w:sz w:val="32"/>
          <w:szCs w:val="32"/>
        </w:rPr>
        <w:t>万元，主要用于以下方面：</w:t>
      </w:r>
      <w:r>
        <w:rPr>
          <w:rFonts w:ascii="??_GB2312" w:eastAsia="Times New Roman" w:hAnsi="宋体" w:cs="Courier New"/>
          <w:b/>
          <w:bCs/>
          <w:sz w:val="32"/>
          <w:szCs w:val="32"/>
        </w:rPr>
        <w:t>一般公共服务（类）</w:t>
      </w:r>
      <w:r>
        <w:rPr>
          <w:rFonts w:ascii="??_GB2312" w:eastAsia="Times New Roman" w:hAnsi="宋体" w:cs="Courier New"/>
          <w:sz w:val="32"/>
          <w:szCs w:val="32"/>
        </w:rPr>
        <w:t>支出</w:t>
      </w:r>
      <w:r>
        <w:rPr>
          <w:rFonts w:ascii="??_GB2312" w:hAnsi="宋体" w:cs="Courier New"/>
          <w:sz w:val="32"/>
          <w:szCs w:val="32"/>
        </w:rPr>
        <w:t>529.37</w:t>
      </w:r>
      <w:r>
        <w:rPr>
          <w:rFonts w:ascii="??_GB2312" w:eastAsia="Times New Roman" w:hAnsi="宋体" w:cs="Courier New"/>
          <w:sz w:val="32"/>
          <w:szCs w:val="32"/>
        </w:rPr>
        <w:t>万元，占</w:t>
      </w:r>
      <w:r>
        <w:rPr>
          <w:rFonts w:ascii="??_GB2312" w:hAnsi="宋体" w:cs="Courier New"/>
          <w:sz w:val="32"/>
          <w:szCs w:val="32"/>
        </w:rPr>
        <w:t>89.66</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b/>
          <w:bCs/>
          <w:sz w:val="32"/>
          <w:szCs w:val="32"/>
        </w:rPr>
        <w:t>社会保障和就业（类）</w:t>
      </w:r>
      <w:r>
        <w:rPr>
          <w:rFonts w:ascii="??_GB2312" w:eastAsia="Times New Roman" w:hAnsi="宋体" w:cs="Courier New"/>
          <w:sz w:val="32"/>
          <w:szCs w:val="32"/>
        </w:rPr>
        <w:t>支出</w:t>
      </w:r>
      <w:r>
        <w:rPr>
          <w:rFonts w:ascii="??_GB2312" w:hAnsi="宋体" w:cs="Courier New"/>
          <w:sz w:val="32"/>
          <w:szCs w:val="32"/>
        </w:rPr>
        <w:t>59.24</w:t>
      </w:r>
      <w:r>
        <w:rPr>
          <w:rFonts w:ascii="??_GB2312" w:eastAsia="Times New Roman" w:hAnsi="宋体" w:cs="Courier New"/>
          <w:sz w:val="32"/>
          <w:szCs w:val="32"/>
        </w:rPr>
        <w:t>万元，占</w:t>
      </w:r>
      <w:r>
        <w:rPr>
          <w:rFonts w:ascii="??_GB2312" w:hAnsi="宋体" w:cs="Courier New"/>
          <w:sz w:val="32"/>
          <w:szCs w:val="32"/>
        </w:rPr>
        <w:t>10.03</w:t>
      </w:r>
      <w:r>
        <w:rPr>
          <w:rFonts w:ascii="??_GB2312" w:eastAsia="Times New Roman" w:hAnsi="宋体" w:cs="Courier New"/>
          <w:sz w:val="32"/>
          <w:szCs w:val="32"/>
        </w:rPr>
        <w:t>%</w:t>
      </w:r>
      <w:r>
        <w:rPr>
          <w:rFonts w:ascii="??_GB2312" w:hAnsi="宋体" w:cs="Courier New"/>
          <w:sz w:val="32"/>
          <w:szCs w:val="32"/>
        </w:rPr>
        <w:t>;</w:t>
      </w:r>
      <w:r>
        <w:rPr>
          <w:rFonts w:ascii="宋体" w:hAnsi="宋体" w:cs="宋体" w:hint="eastAsia"/>
          <w:b/>
          <w:bCs/>
          <w:sz w:val="32"/>
          <w:szCs w:val="32"/>
        </w:rPr>
        <w:t>医疗卫生与计划生育（类）</w:t>
      </w:r>
      <w:r>
        <w:rPr>
          <w:rFonts w:ascii="宋体" w:hAnsi="宋体" w:cs="宋体" w:hint="eastAsia"/>
          <w:sz w:val="32"/>
          <w:szCs w:val="32"/>
        </w:rPr>
        <w:t>支出</w:t>
      </w:r>
      <w:r>
        <w:rPr>
          <w:rFonts w:ascii="宋体" w:hAnsi="宋体" w:cs="宋体"/>
          <w:sz w:val="32"/>
          <w:szCs w:val="32"/>
        </w:rPr>
        <w:t>1.84</w:t>
      </w:r>
      <w:r>
        <w:rPr>
          <w:rFonts w:ascii="宋体" w:hAnsi="宋体" w:cs="宋体" w:hint="eastAsia"/>
          <w:sz w:val="32"/>
          <w:szCs w:val="32"/>
        </w:rPr>
        <w:t>万元，占</w:t>
      </w:r>
      <w:r>
        <w:rPr>
          <w:rFonts w:ascii="宋体" w:hAnsi="宋体" w:cs="宋体"/>
          <w:sz w:val="32"/>
          <w:szCs w:val="32"/>
        </w:rPr>
        <w:t>0.31%</w:t>
      </w:r>
      <w:r>
        <w:rPr>
          <w:rFonts w:ascii="宋体" w:hAnsi="宋体" w:cs="宋体" w:hint="eastAsia"/>
          <w:sz w:val="32"/>
          <w:szCs w:val="32"/>
        </w:rPr>
        <w:t>。</w:t>
      </w:r>
    </w:p>
    <w:p w:rsidR="006778BD" w:rsidRDefault="006778BD" w:rsidP="0036555B">
      <w:pPr>
        <w:numPr>
          <w:ilvl w:val="0"/>
          <w:numId w:val="4"/>
        </w:numPr>
        <w:adjustRightInd w:val="0"/>
        <w:snapToGrid w:val="0"/>
        <w:spacing w:line="360" w:lineRule="auto"/>
        <w:ind w:firstLineChars="200" w:firstLine="31680"/>
        <w:rPr>
          <w:rFonts w:ascii="??_GB2312" w:hAnsi="??_GB2312" w:cs="??_GB2312"/>
          <w:sz w:val="32"/>
          <w:szCs w:val="32"/>
        </w:rPr>
      </w:pPr>
      <w:r>
        <w:rPr>
          <w:rFonts w:ascii="宋体" w:hAnsi="宋体" w:cs="宋体" w:hint="eastAsia"/>
          <w:sz w:val="32"/>
          <w:szCs w:val="32"/>
        </w:rPr>
        <w:t>财政拨款支出决算具体情况。</w:t>
      </w:r>
    </w:p>
    <w:p w:rsidR="006778BD" w:rsidRDefault="006778BD" w:rsidP="0036555B">
      <w:pPr>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年度一般公共预算财政拨款支出年初预算为</w:t>
      </w:r>
      <w:r>
        <w:rPr>
          <w:rFonts w:ascii="??_GB2312" w:hAnsi="宋体" w:cs="Courier New"/>
          <w:sz w:val="32"/>
          <w:szCs w:val="32"/>
        </w:rPr>
        <w:t>590.45</w:t>
      </w:r>
      <w:r>
        <w:rPr>
          <w:rFonts w:ascii="??_GB2312" w:eastAsia="Times New Roman" w:hAnsi="宋体" w:cs="Courier New"/>
          <w:sz w:val="32"/>
          <w:szCs w:val="32"/>
        </w:rPr>
        <w:t>万元，支出决算为</w:t>
      </w:r>
      <w:r>
        <w:rPr>
          <w:rFonts w:ascii="??_GB2312" w:hAnsi="宋体" w:cs="Courier New"/>
          <w:sz w:val="32"/>
          <w:szCs w:val="32"/>
        </w:rPr>
        <w:t>590.45</w:t>
      </w:r>
      <w:r>
        <w:rPr>
          <w:rFonts w:ascii="??_GB2312" w:eastAsia="Times New Roman" w:hAnsi="宋体" w:cs="Courier New"/>
          <w:sz w:val="32"/>
          <w:szCs w:val="32"/>
        </w:rPr>
        <w:t>万元，完成年初预算</w:t>
      </w:r>
      <w:r>
        <w:rPr>
          <w:rFonts w:ascii="??_GB2312" w:eastAsia="Times New Roman" w:hAnsi="宋体" w:cs="Courier New"/>
          <w:sz w:val="32"/>
          <w:szCs w:val="32"/>
        </w:rPr>
        <w:t>100%</w:t>
      </w:r>
      <w:r>
        <w:rPr>
          <w:rFonts w:ascii="??_GB2312" w:eastAsia="Times New Roman" w:hAnsi="宋体" w:cs="Courier New"/>
          <w:sz w:val="32"/>
          <w:szCs w:val="32"/>
        </w:rPr>
        <w:t>。其中：</w:t>
      </w:r>
    </w:p>
    <w:p w:rsidR="006778BD" w:rsidRDefault="006778BD" w:rsidP="0036555B">
      <w:pPr>
        <w:numPr>
          <w:ilvl w:val="0"/>
          <w:numId w:val="5"/>
        </w:numPr>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b/>
          <w:bCs/>
          <w:sz w:val="32"/>
          <w:szCs w:val="32"/>
        </w:rPr>
        <w:t>一般公共服务（类）财政事务（款）行政运行（项）。</w:t>
      </w:r>
      <w:r>
        <w:rPr>
          <w:rFonts w:ascii="??_GB2312" w:eastAsia="Times New Roman" w:hAnsi="宋体" w:cs="Courier New"/>
          <w:sz w:val="32"/>
          <w:szCs w:val="32"/>
        </w:rPr>
        <w:t>年初预算为</w:t>
      </w:r>
      <w:r>
        <w:rPr>
          <w:rFonts w:ascii="??_GB2312" w:hAnsi="宋体" w:cs="Courier New"/>
          <w:sz w:val="32"/>
          <w:szCs w:val="32"/>
        </w:rPr>
        <w:t>529.37</w:t>
      </w:r>
      <w:r>
        <w:rPr>
          <w:rFonts w:ascii="??_GB2312" w:eastAsia="Times New Roman" w:hAnsi="宋体" w:cs="Courier New"/>
          <w:sz w:val="32"/>
          <w:szCs w:val="32"/>
        </w:rPr>
        <w:t>万元，支出决算为</w:t>
      </w:r>
      <w:r>
        <w:rPr>
          <w:rFonts w:ascii="??_GB2312" w:hAnsi="宋体" w:cs="Courier New"/>
          <w:sz w:val="32"/>
          <w:szCs w:val="32"/>
        </w:rPr>
        <w:t>529.37</w:t>
      </w:r>
      <w:r>
        <w:rPr>
          <w:rFonts w:ascii="??_GB2312" w:eastAsia="Times New Roman" w:hAnsi="宋体" w:cs="Courier New"/>
          <w:sz w:val="32"/>
          <w:szCs w:val="32"/>
        </w:rPr>
        <w:t>万元，完成年初预算的</w:t>
      </w:r>
      <w:r>
        <w:rPr>
          <w:rFonts w:ascii="??_GB2312" w:eastAsia="Times New Roman" w:hAnsi="宋体" w:cs="Courier New"/>
          <w:sz w:val="32"/>
          <w:szCs w:val="32"/>
        </w:rPr>
        <w:t>100%</w:t>
      </w:r>
      <w:r>
        <w:rPr>
          <w:rFonts w:ascii="??_GB2312" w:eastAsia="Times New Roman" w:hAnsi="宋体" w:cs="Courier New"/>
          <w:sz w:val="32"/>
          <w:szCs w:val="32"/>
        </w:rPr>
        <w:t>。</w:t>
      </w:r>
    </w:p>
    <w:p w:rsidR="006778BD" w:rsidRDefault="006778BD" w:rsidP="0036555B">
      <w:pPr>
        <w:numPr>
          <w:ilvl w:val="0"/>
          <w:numId w:val="5"/>
        </w:numPr>
        <w:adjustRightInd w:val="0"/>
        <w:snapToGrid w:val="0"/>
        <w:spacing w:line="360" w:lineRule="auto"/>
        <w:ind w:firstLineChars="200" w:firstLine="31680"/>
        <w:rPr>
          <w:rFonts w:ascii="仿宋" w:eastAsia="仿宋" w:hAnsi="仿宋" w:cs="仿宋"/>
          <w:sz w:val="32"/>
          <w:szCs w:val="32"/>
        </w:rPr>
      </w:pPr>
      <w:r>
        <w:rPr>
          <w:rFonts w:ascii="??_GB2312" w:eastAsia="Times New Roman" w:hAnsi="宋体"/>
          <w:b/>
          <w:bCs/>
          <w:sz w:val="32"/>
          <w:szCs w:val="32"/>
        </w:rPr>
        <w:t>社会保障和就业（类）</w:t>
      </w:r>
      <w:r>
        <w:rPr>
          <w:rFonts w:ascii="??_GB2312" w:hAnsi="宋体" w:cs="Courier New" w:hint="eastAsia"/>
          <w:b/>
          <w:bCs/>
          <w:sz w:val="32"/>
          <w:szCs w:val="32"/>
        </w:rPr>
        <w:t>。</w:t>
      </w:r>
      <w:r>
        <w:rPr>
          <w:rFonts w:ascii="??_GB2312" w:hAnsi="宋体" w:cs="Courier New" w:hint="eastAsia"/>
          <w:sz w:val="32"/>
          <w:szCs w:val="32"/>
        </w:rPr>
        <w:t>年初预算为</w:t>
      </w:r>
      <w:r>
        <w:rPr>
          <w:rFonts w:ascii="??_GB2312" w:hAnsi="宋体" w:cs="Courier New"/>
          <w:sz w:val="32"/>
          <w:szCs w:val="32"/>
        </w:rPr>
        <w:t>59.24</w:t>
      </w:r>
      <w:r>
        <w:rPr>
          <w:rFonts w:ascii="??_GB2312" w:hAnsi="宋体" w:cs="Courier New" w:hint="eastAsia"/>
          <w:sz w:val="32"/>
          <w:szCs w:val="32"/>
        </w:rPr>
        <w:t>万元，支</w:t>
      </w:r>
      <w:r>
        <w:rPr>
          <w:rFonts w:ascii="??_GB2312" w:eastAsia="Times New Roman" w:hAnsi="宋体" w:cs="Courier New"/>
          <w:sz w:val="32"/>
          <w:szCs w:val="32"/>
        </w:rPr>
        <w:t>出</w:t>
      </w:r>
      <w:r>
        <w:rPr>
          <w:rFonts w:ascii="??_GB2312" w:hAnsi="宋体" w:cs="Courier New" w:hint="eastAsia"/>
          <w:sz w:val="32"/>
          <w:szCs w:val="32"/>
        </w:rPr>
        <w:t>决算为</w:t>
      </w:r>
      <w:r>
        <w:rPr>
          <w:rFonts w:ascii="??_GB2312" w:hAnsi="宋体" w:cs="Courier New"/>
          <w:sz w:val="32"/>
          <w:szCs w:val="32"/>
        </w:rPr>
        <w:t>59.24</w:t>
      </w:r>
      <w:r>
        <w:rPr>
          <w:rFonts w:ascii="??_GB2312" w:eastAsia="Times New Roman" w:hAnsi="宋体" w:cs="Courier New"/>
          <w:sz w:val="32"/>
          <w:szCs w:val="32"/>
        </w:rPr>
        <w:t>万元，完成年初预算的</w:t>
      </w:r>
      <w:r>
        <w:rPr>
          <w:rFonts w:ascii="??_GB2312" w:eastAsia="Times New Roman" w:hAnsi="宋体" w:cs="Courier New"/>
          <w:sz w:val="32"/>
          <w:szCs w:val="32"/>
        </w:rPr>
        <w:t>100%</w:t>
      </w:r>
      <w:r>
        <w:rPr>
          <w:rFonts w:ascii="??_GB2312" w:eastAsia="Times New Roman" w:hAnsi="宋体" w:cs="Courier New"/>
          <w:sz w:val="32"/>
          <w:szCs w:val="32"/>
        </w:rPr>
        <w:t>。</w:t>
      </w:r>
    </w:p>
    <w:p w:rsidR="006778BD" w:rsidRDefault="006778BD" w:rsidP="0036555B">
      <w:pPr>
        <w:numPr>
          <w:ilvl w:val="0"/>
          <w:numId w:val="5"/>
        </w:numPr>
        <w:adjustRightInd w:val="0"/>
        <w:snapToGrid w:val="0"/>
        <w:spacing w:line="360" w:lineRule="auto"/>
        <w:ind w:firstLineChars="200" w:firstLine="31680"/>
        <w:rPr>
          <w:rFonts w:ascii="宋体" w:cs="宋体"/>
          <w:sz w:val="32"/>
          <w:szCs w:val="32"/>
        </w:rPr>
      </w:pPr>
      <w:r>
        <w:rPr>
          <w:rFonts w:ascii="黑体" w:eastAsia="黑体" w:hAnsi="黑体" w:cs="黑体" w:hint="eastAsia"/>
          <w:sz w:val="32"/>
          <w:szCs w:val="32"/>
        </w:rPr>
        <w:t>医疗卫生与计划生育（类）</w:t>
      </w:r>
      <w:r>
        <w:rPr>
          <w:rFonts w:ascii="宋体" w:hAnsi="宋体" w:cs="宋体" w:hint="eastAsia"/>
          <w:sz w:val="32"/>
          <w:szCs w:val="32"/>
        </w:rPr>
        <w:t>年初预算为</w:t>
      </w:r>
      <w:r>
        <w:rPr>
          <w:rFonts w:ascii="宋体" w:hAnsi="宋体" w:cs="宋体"/>
          <w:sz w:val="32"/>
          <w:szCs w:val="32"/>
        </w:rPr>
        <w:t>1.84</w:t>
      </w:r>
      <w:r>
        <w:rPr>
          <w:rFonts w:ascii="宋体" w:hAnsi="宋体" w:cs="宋体" w:hint="eastAsia"/>
          <w:sz w:val="32"/>
          <w:szCs w:val="32"/>
        </w:rPr>
        <w:t>万元，支出决算为</w:t>
      </w:r>
      <w:r>
        <w:rPr>
          <w:rFonts w:ascii="宋体" w:hAnsi="宋体" w:cs="宋体"/>
          <w:sz w:val="32"/>
          <w:szCs w:val="32"/>
        </w:rPr>
        <w:t xml:space="preserve"> 1.84</w:t>
      </w:r>
      <w:r>
        <w:rPr>
          <w:rFonts w:ascii="宋体" w:hAnsi="宋体" w:cs="宋体" w:hint="eastAsia"/>
          <w:sz w:val="32"/>
          <w:szCs w:val="32"/>
        </w:rPr>
        <w:t>万元，完成年初预算的</w:t>
      </w:r>
      <w:r>
        <w:rPr>
          <w:rFonts w:ascii="宋体" w:hAnsi="宋体" w:cs="宋体"/>
          <w:sz w:val="32"/>
          <w:szCs w:val="32"/>
        </w:rPr>
        <w:t>100%</w:t>
      </w:r>
      <w:r>
        <w:rPr>
          <w:rFonts w:ascii="宋体" w:hAnsi="宋体" w:cs="宋体" w:hint="eastAsia"/>
          <w:sz w:val="32"/>
          <w:szCs w:val="32"/>
        </w:rPr>
        <w:t>。</w:t>
      </w:r>
    </w:p>
    <w:p w:rsidR="006778BD" w:rsidRDefault="006778BD" w:rsidP="0036555B">
      <w:pPr>
        <w:numPr>
          <w:ilvl w:val="0"/>
          <w:numId w:val="3"/>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6778BD" w:rsidRDefault="006778BD" w:rsidP="0036555B">
      <w:pPr>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年一般公共预算财政拨款基本支出</w:t>
      </w:r>
      <w:r>
        <w:rPr>
          <w:rFonts w:ascii="??_GB2312" w:hAnsi="宋体" w:cs="Courier New"/>
          <w:sz w:val="32"/>
          <w:szCs w:val="32"/>
        </w:rPr>
        <w:t>397.05</w:t>
      </w:r>
      <w:r>
        <w:rPr>
          <w:rFonts w:ascii="??_GB2312" w:eastAsia="Times New Roman" w:hAnsi="宋体" w:cs="Courier New"/>
          <w:sz w:val="32"/>
          <w:szCs w:val="32"/>
        </w:rPr>
        <w:t>万元，其中：</w:t>
      </w:r>
      <w:r>
        <w:rPr>
          <w:rFonts w:ascii="??_GB2312" w:eastAsia="Times New Roman" w:hAnsi="Times New Roman" w:cs="??_GB2312"/>
          <w:bCs/>
          <w:spacing w:val="-1"/>
          <w:kern w:val="0"/>
          <w:sz w:val="32"/>
          <w:szCs w:val="32"/>
        </w:rPr>
        <w:t>人员经费</w:t>
      </w:r>
      <w:r>
        <w:rPr>
          <w:rFonts w:ascii="??_GB2312" w:hAnsi="Times New Roman" w:cs="??_GB2312"/>
          <w:bCs/>
          <w:spacing w:val="-1"/>
          <w:kern w:val="0"/>
          <w:sz w:val="32"/>
          <w:szCs w:val="32"/>
        </w:rPr>
        <w:t>245.15</w:t>
      </w:r>
      <w:r>
        <w:rPr>
          <w:rFonts w:ascii="??_GB2312" w:eastAsia="Times New Roman" w:hAnsi="Times New Roman" w:cs="??_GB2312"/>
          <w:bCs/>
          <w:spacing w:val="-1"/>
          <w:kern w:val="0"/>
          <w:sz w:val="32"/>
          <w:szCs w:val="32"/>
        </w:rPr>
        <w:t>万元</w:t>
      </w:r>
      <w:r>
        <w:rPr>
          <w:rFonts w:ascii="??_GB2312" w:eastAsia="Times New Roman" w:hAnsi="宋体" w:cs="Courier New"/>
          <w:bCs/>
          <w:sz w:val="32"/>
          <w:szCs w:val="32"/>
        </w:rPr>
        <w:t>，</w:t>
      </w:r>
      <w:r>
        <w:rPr>
          <w:rFonts w:ascii="??_GB2312" w:eastAsia="Times New Roman" w:hAnsi="宋体" w:cs="Courier New"/>
          <w:sz w:val="32"/>
          <w:szCs w:val="32"/>
        </w:rPr>
        <w:t>主要包括：基本工资、津贴补贴、奖金、其他社会保障缴费、离休费、退休费、奖励金；</w:t>
      </w:r>
      <w:r>
        <w:rPr>
          <w:rFonts w:ascii="??_GB2312" w:eastAsia="Times New Roman" w:hAnsi="Times New Roman" w:cs="??_GB2312"/>
          <w:b/>
          <w:spacing w:val="-1"/>
          <w:kern w:val="0"/>
          <w:sz w:val="32"/>
          <w:szCs w:val="32"/>
        </w:rPr>
        <w:t>公用经费</w:t>
      </w:r>
      <w:r>
        <w:rPr>
          <w:rFonts w:ascii="??_GB2312" w:eastAsia="Times New Roman" w:hAnsi="Times New Roman" w:cs="??_GB2312"/>
          <w:spacing w:val="-2"/>
          <w:kern w:val="0"/>
          <w:sz w:val="32"/>
          <w:szCs w:val="32"/>
        </w:rPr>
        <w:t>151.89</w:t>
      </w:r>
      <w:r>
        <w:rPr>
          <w:rFonts w:ascii="??_GB2312" w:eastAsia="Times New Roman" w:hAnsi="Times New Roman" w:cs="??_GB2312"/>
          <w:spacing w:val="-2"/>
          <w:kern w:val="0"/>
          <w:sz w:val="32"/>
          <w:szCs w:val="32"/>
        </w:rPr>
        <w:t>万元</w:t>
      </w:r>
      <w:r>
        <w:rPr>
          <w:rFonts w:ascii="??_GB2312" w:eastAsia="Times New Roman" w:hAnsi="宋体" w:cs="Courier New"/>
          <w:sz w:val="32"/>
          <w:szCs w:val="32"/>
        </w:rPr>
        <w:t>，主要包括：办公费、印刷费、差旅费、维修</w:t>
      </w:r>
      <w:r>
        <w:rPr>
          <w:rFonts w:ascii="??_GB2312" w:eastAsia="Times New Roman" w:hAnsi="宋体" w:cs="Courier New"/>
          <w:sz w:val="32"/>
          <w:szCs w:val="32"/>
        </w:rPr>
        <w:t>(</w:t>
      </w:r>
      <w:r>
        <w:rPr>
          <w:rFonts w:ascii="??_GB2312" w:eastAsia="Times New Roman" w:hAnsi="宋体" w:cs="Courier New"/>
          <w:sz w:val="32"/>
          <w:szCs w:val="32"/>
        </w:rPr>
        <w:t>护</w:t>
      </w:r>
      <w:r>
        <w:rPr>
          <w:rFonts w:ascii="??_GB2312" w:eastAsia="Times New Roman" w:hAnsi="宋体" w:cs="Courier New"/>
          <w:sz w:val="32"/>
          <w:szCs w:val="32"/>
        </w:rPr>
        <w:t>)</w:t>
      </w:r>
      <w:r>
        <w:rPr>
          <w:rFonts w:ascii="??_GB2312" w:eastAsia="Times New Roman" w:hAnsi="宋体" w:cs="Courier New"/>
          <w:sz w:val="32"/>
          <w:szCs w:val="32"/>
        </w:rPr>
        <w:t>费、租赁费、会议费、培训费、公务接待费、公务车运行维护费、其他交通费用、其他商品和服务支出、办公设备购置。</w:t>
      </w:r>
    </w:p>
    <w:p w:rsidR="006778BD" w:rsidRDefault="006778BD" w:rsidP="0036555B">
      <w:pPr>
        <w:numPr>
          <w:ilvl w:val="0"/>
          <w:numId w:val="3"/>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6778BD" w:rsidRDefault="006778BD" w:rsidP="0036555B">
      <w:pPr>
        <w:numPr>
          <w:ilvl w:val="0"/>
          <w:numId w:val="6"/>
        </w:numPr>
        <w:kinsoku w:val="0"/>
        <w:overflowPunct w:val="0"/>
        <w:autoSpaceDE w:val="0"/>
        <w:autoSpaceDN w:val="0"/>
        <w:adjustRightInd w:val="0"/>
        <w:snapToGrid w:val="0"/>
        <w:spacing w:line="360" w:lineRule="auto"/>
        <w:ind w:firstLineChars="200" w:firstLine="31680"/>
        <w:rPr>
          <w:rFonts w:ascii="??_GB2312" w:hAnsi="??_GB2312" w:cs="??_GB2312"/>
          <w:sz w:val="32"/>
          <w:szCs w:val="32"/>
        </w:rPr>
      </w:pPr>
      <w:r>
        <w:rPr>
          <w:rFonts w:ascii="??_GB2312" w:eastAsia="Times New Roman" w:hAnsi="??_GB2312"/>
          <w:sz w:val="32"/>
          <w:szCs w:val="32"/>
        </w:rPr>
        <w:t>“</w:t>
      </w:r>
      <w:r>
        <w:rPr>
          <w:rFonts w:ascii="宋体" w:hAnsi="宋体" w:cs="宋体" w:hint="eastAsia"/>
          <w:sz w:val="32"/>
          <w:szCs w:val="32"/>
        </w:rPr>
        <w:t>三公</w:t>
      </w:r>
      <w:r>
        <w:rPr>
          <w:rFonts w:ascii="??_GB2312" w:hAnsi="??_GB2312"/>
          <w:sz w:val="32"/>
          <w:szCs w:val="32"/>
        </w:rPr>
        <w:t>”</w:t>
      </w:r>
      <w:r>
        <w:rPr>
          <w:rFonts w:ascii="宋体" w:hAnsi="宋体" w:cs="宋体" w:hint="eastAsia"/>
          <w:sz w:val="32"/>
          <w:szCs w:val="32"/>
        </w:rPr>
        <w:t>经费财政拨款支出决算总体情况说明。</w:t>
      </w:r>
    </w:p>
    <w:p w:rsidR="006778BD" w:rsidRDefault="006778BD" w:rsidP="0036555B">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年度</w:t>
      </w:r>
      <w:r>
        <w:rPr>
          <w:rFonts w:ascii="??_GB2312" w:eastAsia="Times New Roman" w:hAnsi="宋体" w:cs="Courier New"/>
          <w:sz w:val="32"/>
          <w:szCs w:val="32"/>
        </w:rPr>
        <w:t>“</w:t>
      </w:r>
      <w:r>
        <w:rPr>
          <w:rFonts w:ascii="??_GB2312" w:eastAsia="Times New Roman" w:hAnsi="宋体" w:cs="Courier New"/>
          <w:sz w:val="32"/>
          <w:szCs w:val="32"/>
        </w:rPr>
        <w:t>三公</w:t>
      </w:r>
      <w:r>
        <w:rPr>
          <w:rFonts w:ascii="??_GB2312" w:eastAsia="Times New Roman" w:hAnsi="宋体" w:cs="Courier New"/>
          <w:sz w:val="32"/>
          <w:szCs w:val="32"/>
        </w:rPr>
        <w:t>”</w:t>
      </w:r>
      <w:r>
        <w:rPr>
          <w:rFonts w:ascii="??_GB2312" w:eastAsia="Times New Roman" w:hAnsi="宋体" w:cs="Courier New"/>
          <w:sz w:val="32"/>
          <w:szCs w:val="32"/>
        </w:rPr>
        <w:t>经费财政拨款支出预算为</w:t>
      </w:r>
      <w:r>
        <w:rPr>
          <w:rFonts w:ascii="??_GB2312" w:hAnsi="宋体" w:cs="Courier New"/>
          <w:sz w:val="32"/>
          <w:szCs w:val="32"/>
        </w:rPr>
        <w:t>8.73</w:t>
      </w:r>
      <w:r>
        <w:rPr>
          <w:rFonts w:ascii="??_GB2312" w:eastAsia="Times New Roman" w:hAnsi="宋体" w:cs="Courier New"/>
          <w:sz w:val="32"/>
          <w:szCs w:val="32"/>
        </w:rPr>
        <w:t>万元，支出决算为</w:t>
      </w:r>
      <w:r>
        <w:rPr>
          <w:rFonts w:ascii="??_GB2312" w:hAnsi="宋体" w:cs="Courier New"/>
          <w:sz w:val="32"/>
          <w:szCs w:val="32"/>
        </w:rPr>
        <w:t>8.73</w:t>
      </w:r>
      <w:r>
        <w:rPr>
          <w:rFonts w:ascii="??_GB2312" w:eastAsia="Times New Roman" w:hAnsi="宋体" w:cs="Courier New"/>
          <w:sz w:val="32"/>
          <w:szCs w:val="32"/>
        </w:rPr>
        <w:t>万元，完成预算的</w:t>
      </w:r>
      <w:r>
        <w:rPr>
          <w:rFonts w:ascii="??_GB2312" w:hAnsi="宋体" w:cs="Courier New"/>
          <w:sz w:val="32"/>
          <w:szCs w:val="32"/>
        </w:rPr>
        <w:t>100</w:t>
      </w:r>
      <w:r>
        <w:rPr>
          <w:rFonts w:ascii="??_GB2312" w:eastAsia="Times New Roman" w:hAnsi="宋体" w:cs="Courier New"/>
          <w:sz w:val="32"/>
          <w:szCs w:val="32"/>
        </w:rPr>
        <w:t>%</w:t>
      </w:r>
      <w:r>
        <w:rPr>
          <w:rFonts w:ascii="??_GB2312" w:eastAsia="Times New Roman" w:hAnsi="宋体" w:cs="Courier New"/>
          <w:sz w:val="32"/>
          <w:szCs w:val="32"/>
        </w:rPr>
        <w:t>，其中：因公出国（境）费支出决算为</w:t>
      </w:r>
      <w:r>
        <w:rPr>
          <w:rFonts w:ascii="??_GB2312" w:eastAsia="Times New Roman" w:hAnsi="宋体" w:cs="Courier New"/>
          <w:sz w:val="32"/>
          <w:szCs w:val="32"/>
        </w:rPr>
        <w:t>0</w:t>
      </w:r>
      <w:r>
        <w:rPr>
          <w:rFonts w:ascii="??_GB2312" w:eastAsia="Times New Roman" w:hAnsi="宋体" w:cs="Courier New"/>
          <w:sz w:val="32"/>
          <w:szCs w:val="32"/>
        </w:rPr>
        <w:t>万元；公务用车购置及运行费支出决算为</w:t>
      </w:r>
      <w:r>
        <w:rPr>
          <w:rFonts w:ascii="??_GB2312" w:hAnsi="宋体" w:cs="Courier New"/>
          <w:sz w:val="32"/>
          <w:szCs w:val="32"/>
        </w:rPr>
        <w:t>4.86</w:t>
      </w:r>
      <w:r>
        <w:rPr>
          <w:rFonts w:ascii="??_GB2312" w:eastAsia="Times New Roman" w:hAnsi="宋体" w:cs="Courier New"/>
          <w:sz w:val="32"/>
          <w:szCs w:val="32"/>
        </w:rPr>
        <w:t>万元</w:t>
      </w:r>
      <w:r>
        <w:rPr>
          <w:rFonts w:ascii="??_GB2312" w:hAnsi="宋体" w:cs="Courier New" w:hint="eastAsia"/>
          <w:sz w:val="32"/>
          <w:szCs w:val="32"/>
        </w:rPr>
        <w:t>；</w:t>
      </w:r>
      <w:r>
        <w:rPr>
          <w:rFonts w:ascii="??_GB2312" w:eastAsia="Times New Roman" w:hAnsi="宋体" w:cs="Courier New"/>
          <w:sz w:val="32"/>
          <w:szCs w:val="32"/>
        </w:rPr>
        <w:t>公务接待费支出决算为</w:t>
      </w:r>
      <w:r>
        <w:rPr>
          <w:rFonts w:ascii="??_GB2312" w:eastAsia="Times New Roman" w:hAnsi="宋体" w:cs="Courier New"/>
          <w:sz w:val="32"/>
          <w:szCs w:val="32"/>
        </w:rPr>
        <w:t>3.87</w:t>
      </w:r>
      <w:r>
        <w:rPr>
          <w:rFonts w:ascii="??_GB2312" w:eastAsia="Times New Roman" w:hAnsi="宋体" w:cs="Courier New"/>
          <w:sz w:val="32"/>
          <w:szCs w:val="32"/>
        </w:rPr>
        <w:t>万元，完成预算的</w:t>
      </w:r>
      <w:r>
        <w:rPr>
          <w:rFonts w:ascii="??_GB2312" w:eastAsia="Times New Roman" w:hAnsi="宋体" w:cs="Courier New"/>
          <w:sz w:val="32"/>
          <w:szCs w:val="32"/>
        </w:rPr>
        <w:t>100%</w:t>
      </w:r>
      <w:r>
        <w:rPr>
          <w:rFonts w:ascii="??_GB2312" w:eastAsia="Times New Roman" w:hAnsi="宋体" w:cs="Courier New"/>
          <w:sz w:val="32"/>
          <w:szCs w:val="32"/>
        </w:rPr>
        <w:t>。</w:t>
      </w:r>
    </w:p>
    <w:p w:rsidR="006778BD" w:rsidRDefault="006778BD" w:rsidP="0036555B">
      <w:pPr>
        <w:numPr>
          <w:ilvl w:val="0"/>
          <w:numId w:val="6"/>
        </w:numPr>
        <w:kinsoku w:val="0"/>
        <w:overflowPunct w:val="0"/>
        <w:autoSpaceDE w:val="0"/>
        <w:autoSpaceDN w:val="0"/>
        <w:adjustRightInd w:val="0"/>
        <w:snapToGrid w:val="0"/>
        <w:spacing w:line="360" w:lineRule="auto"/>
        <w:ind w:firstLineChars="200" w:firstLine="31680"/>
        <w:rPr>
          <w:rFonts w:ascii="??_GB2312" w:hAnsi="??_GB2312" w:cs="??_GB2312"/>
          <w:sz w:val="32"/>
          <w:szCs w:val="32"/>
        </w:rPr>
      </w:pPr>
      <w:r>
        <w:rPr>
          <w:rFonts w:ascii="??_GB2312" w:eastAsia="Times New Roman" w:hAnsi="??_GB2312"/>
          <w:sz w:val="32"/>
          <w:szCs w:val="32"/>
        </w:rPr>
        <w:t>“</w:t>
      </w:r>
      <w:r>
        <w:rPr>
          <w:rFonts w:ascii="宋体" w:hAnsi="宋体" w:cs="宋体" w:hint="eastAsia"/>
          <w:sz w:val="32"/>
          <w:szCs w:val="32"/>
        </w:rPr>
        <w:t>三公</w:t>
      </w:r>
      <w:r>
        <w:rPr>
          <w:rFonts w:ascii="??_GB2312" w:hAnsi="??_GB2312"/>
          <w:sz w:val="32"/>
          <w:szCs w:val="32"/>
        </w:rPr>
        <w:t>”</w:t>
      </w:r>
      <w:r>
        <w:rPr>
          <w:rFonts w:ascii="宋体" w:hAnsi="宋体" w:cs="宋体" w:hint="eastAsia"/>
          <w:sz w:val="32"/>
          <w:szCs w:val="32"/>
        </w:rPr>
        <w:t>经费财政拨款支出决算具体情况说明。</w:t>
      </w:r>
    </w:p>
    <w:p w:rsidR="006778BD" w:rsidRDefault="006778BD" w:rsidP="0036555B">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年度</w:t>
      </w:r>
      <w:r>
        <w:rPr>
          <w:rFonts w:ascii="??_GB2312" w:eastAsia="Times New Roman" w:hAnsi="宋体" w:cs="Courier New"/>
          <w:sz w:val="32"/>
          <w:szCs w:val="32"/>
        </w:rPr>
        <w:t>“</w:t>
      </w:r>
      <w:r>
        <w:rPr>
          <w:rFonts w:ascii="??_GB2312" w:eastAsia="Times New Roman" w:hAnsi="宋体" w:cs="Courier New"/>
          <w:sz w:val="32"/>
          <w:szCs w:val="32"/>
        </w:rPr>
        <w:t>三公</w:t>
      </w:r>
      <w:r>
        <w:rPr>
          <w:rFonts w:ascii="??_GB2312" w:eastAsia="Times New Roman" w:hAnsi="宋体" w:cs="Courier New"/>
          <w:sz w:val="32"/>
          <w:szCs w:val="32"/>
        </w:rPr>
        <w:t>”</w:t>
      </w:r>
      <w:r>
        <w:rPr>
          <w:rFonts w:ascii="??_GB2312" w:eastAsia="Times New Roman" w:hAnsi="宋体" w:cs="Courier New"/>
          <w:sz w:val="32"/>
          <w:szCs w:val="32"/>
        </w:rPr>
        <w:t>经费财政拨款支出决算中，因公出国（境）费支出决算</w:t>
      </w:r>
      <w:r>
        <w:rPr>
          <w:rFonts w:ascii="??_GB2312" w:eastAsia="Times New Roman" w:hAnsi="宋体" w:cs="Courier New"/>
          <w:sz w:val="32"/>
          <w:szCs w:val="32"/>
        </w:rPr>
        <w:t>0</w:t>
      </w:r>
      <w:r>
        <w:rPr>
          <w:rFonts w:ascii="??_GB2312" w:eastAsia="Times New Roman" w:hAnsi="宋体" w:cs="Courier New"/>
          <w:sz w:val="32"/>
          <w:szCs w:val="32"/>
        </w:rPr>
        <w:t>万元；公务用车购置及运行费支出决算</w:t>
      </w:r>
      <w:r>
        <w:rPr>
          <w:rFonts w:ascii="??_GB2312" w:hAnsi="宋体" w:cs="Courier New"/>
          <w:sz w:val="32"/>
          <w:szCs w:val="32"/>
        </w:rPr>
        <w:t>4.86</w:t>
      </w:r>
      <w:r>
        <w:rPr>
          <w:rFonts w:ascii="??_GB2312" w:eastAsia="Times New Roman" w:hAnsi="宋体" w:cs="Courier New"/>
          <w:sz w:val="32"/>
          <w:szCs w:val="32"/>
        </w:rPr>
        <w:t>万元，占</w:t>
      </w:r>
      <w:r>
        <w:rPr>
          <w:rFonts w:ascii="??_GB2312" w:eastAsia="Times New Roman" w:hAnsi="宋体" w:cs="Courier New"/>
          <w:sz w:val="32"/>
          <w:szCs w:val="32"/>
        </w:rPr>
        <w:t>39.63%</w:t>
      </w:r>
      <w:r>
        <w:rPr>
          <w:rFonts w:ascii="??_GB2312" w:eastAsia="Times New Roman" w:hAnsi="宋体" w:cs="Courier New"/>
          <w:sz w:val="32"/>
          <w:szCs w:val="32"/>
        </w:rPr>
        <w:t>；公务接待费支出决算</w:t>
      </w:r>
      <w:r>
        <w:rPr>
          <w:rFonts w:ascii="??_GB2312" w:eastAsia="Times New Roman" w:hAnsi="宋体" w:cs="Courier New"/>
          <w:sz w:val="32"/>
          <w:szCs w:val="32"/>
        </w:rPr>
        <w:t>3.87</w:t>
      </w:r>
      <w:r>
        <w:rPr>
          <w:rFonts w:ascii="??_GB2312" w:eastAsia="Times New Roman" w:hAnsi="宋体" w:cs="Courier New"/>
          <w:sz w:val="32"/>
          <w:szCs w:val="32"/>
        </w:rPr>
        <w:t>万元，占</w:t>
      </w:r>
      <w:r>
        <w:rPr>
          <w:rFonts w:ascii="??_GB2312" w:eastAsia="Times New Roman" w:hAnsi="宋体" w:cs="Courier New"/>
          <w:sz w:val="32"/>
          <w:szCs w:val="32"/>
        </w:rPr>
        <w:t>60.37%</w:t>
      </w:r>
      <w:r>
        <w:rPr>
          <w:rFonts w:ascii="??_GB2312" w:eastAsia="Times New Roman" w:hAnsi="宋体" w:cs="Courier New"/>
          <w:sz w:val="32"/>
          <w:szCs w:val="32"/>
        </w:rPr>
        <w:t>。具体情况如下：</w:t>
      </w:r>
    </w:p>
    <w:p w:rsidR="006778BD" w:rsidRDefault="006778BD" w:rsidP="0036555B">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b/>
          <w:bCs/>
          <w:sz w:val="32"/>
          <w:szCs w:val="32"/>
        </w:rPr>
        <w:t>因公出国（境）费</w:t>
      </w:r>
      <w:r>
        <w:rPr>
          <w:rFonts w:ascii="??_GB2312" w:eastAsia="Times New Roman" w:hAnsi="宋体" w:cs="Courier New"/>
          <w:sz w:val="32"/>
          <w:szCs w:val="32"/>
        </w:rPr>
        <w:t>支出</w:t>
      </w:r>
      <w:r>
        <w:rPr>
          <w:rFonts w:ascii="??_GB2312" w:eastAsia="Times New Roman" w:hAnsi="宋体" w:cs="Courier New"/>
          <w:sz w:val="32"/>
          <w:szCs w:val="32"/>
        </w:rPr>
        <w:t>0</w:t>
      </w:r>
      <w:r>
        <w:rPr>
          <w:rFonts w:ascii="??_GB2312" w:eastAsia="Times New Roman" w:hAnsi="宋体" w:cs="Courier New"/>
          <w:sz w:val="32"/>
          <w:szCs w:val="32"/>
        </w:rPr>
        <w:t>万元。</w:t>
      </w:r>
    </w:p>
    <w:p w:rsidR="006778BD" w:rsidRDefault="006778BD" w:rsidP="0036555B">
      <w:pPr>
        <w:numPr>
          <w:ilvl w:val="0"/>
          <w:numId w:val="7"/>
        </w:numPr>
        <w:kinsoku w:val="0"/>
        <w:overflowPunct w:val="0"/>
        <w:autoSpaceDE w:val="0"/>
        <w:autoSpaceDN w:val="0"/>
        <w:adjustRightInd w:val="0"/>
        <w:snapToGrid w:val="0"/>
        <w:spacing w:line="360" w:lineRule="auto"/>
        <w:ind w:firstLineChars="200" w:firstLine="31680"/>
        <w:rPr>
          <w:rFonts w:ascii="??_GB2312" w:eastAsia="Times New Roman" w:hAnsi="宋体" w:cs="Courier New"/>
          <w:b/>
          <w:bCs/>
          <w:sz w:val="32"/>
          <w:szCs w:val="32"/>
        </w:rPr>
      </w:pPr>
      <w:r>
        <w:rPr>
          <w:rFonts w:ascii="??_GB2312" w:eastAsia="Times New Roman" w:hAnsi="宋体"/>
          <w:b/>
          <w:bCs/>
          <w:sz w:val="32"/>
          <w:szCs w:val="32"/>
        </w:rPr>
        <w:t>公务用车购置及运行费</w:t>
      </w:r>
      <w:r>
        <w:rPr>
          <w:rFonts w:ascii="??_GB2312" w:eastAsia="Times New Roman" w:hAnsi="宋体" w:cs="Courier New"/>
          <w:sz w:val="32"/>
          <w:szCs w:val="32"/>
        </w:rPr>
        <w:t>支出</w:t>
      </w:r>
      <w:r>
        <w:rPr>
          <w:rFonts w:ascii="??_GB2312" w:hAnsi="宋体" w:cs="Courier New"/>
          <w:sz w:val="32"/>
          <w:szCs w:val="32"/>
        </w:rPr>
        <w:t>4.86</w:t>
      </w:r>
      <w:r>
        <w:rPr>
          <w:rFonts w:ascii="??_GB2312" w:eastAsia="Times New Roman" w:hAnsi="宋体" w:cs="Courier New"/>
          <w:sz w:val="32"/>
          <w:szCs w:val="32"/>
        </w:rPr>
        <w:t>万元。其中：</w:t>
      </w:r>
    </w:p>
    <w:p w:rsidR="006778BD" w:rsidRDefault="006778BD" w:rsidP="0036555B">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highlight w:val="yellow"/>
        </w:rPr>
      </w:pPr>
      <w:r>
        <w:rPr>
          <w:rFonts w:ascii="??_GB2312" w:eastAsia="Times New Roman" w:hAnsi="宋体" w:cs="Courier New"/>
          <w:b/>
          <w:bCs/>
          <w:sz w:val="32"/>
          <w:szCs w:val="32"/>
        </w:rPr>
        <w:t>公务用车购置</w:t>
      </w:r>
      <w:r>
        <w:rPr>
          <w:rFonts w:ascii="??_GB2312" w:eastAsia="Times New Roman" w:hAnsi="宋体" w:cs="Courier New"/>
          <w:sz w:val="32"/>
          <w:szCs w:val="32"/>
        </w:rPr>
        <w:t>支出为</w:t>
      </w:r>
      <w:r>
        <w:rPr>
          <w:rFonts w:ascii="??_GB2312" w:eastAsia="Times New Roman" w:hAnsi="宋体" w:cs="Courier New"/>
          <w:sz w:val="32"/>
          <w:szCs w:val="32"/>
        </w:rPr>
        <w:t>0</w:t>
      </w:r>
      <w:r>
        <w:rPr>
          <w:rFonts w:ascii="??_GB2312" w:eastAsia="Times New Roman" w:hAnsi="宋体" w:cs="Courier New"/>
          <w:sz w:val="32"/>
          <w:szCs w:val="32"/>
        </w:rPr>
        <w:t>万元。</w:t>
      </w:r>
    </w:p>
    <w:p w:rsidR="006778BD" w:rsidRDefault="006778BD" w:rsidP="0036555B">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b/>
          <w:bCs/>
          <w:sz w:val="32"/>
          <w:szCs w:val="32"/>
        </w:rPr>
        <w:t>公务用车运行</w:t>
      </w:r>
      <w:r>
        <w:rPr>
          <w:rFonts w:ascii="??_GB2312" w:eastAsia="Times New Roman" w:hAnsi="宋体" w:cs="Courier New"/>
          <w:sz w:val="32"/>
          <w:szCs w:val="32"/>
        </w:rPr>
        <w:t>支出</w:t>
      </w:r>
      <w:r>
        <w:rPr>
          <w:rFonts w:ascii="??_GB2312" w:hAnsi="宋体" w:cs="Courier New"/>
          <w:sz w:val="32"/>
          <w:szCs w:val="32"/>
        </w:rPr>
        <w:t>4.86</w:t>
      </w:r>
      <w:r>
        <w:rPr>
          <w:rFonts w:ascii="??_GB2312" w:eastAsia="Times New Roman" w:hAnsi="宋体" w:cs="Courier New"/>
          <w:sz w:val="32"/>
          <w:szCs w:val="32"/>
        </w:rPr>
        <w:t>万元。</w:t>
      </w:r>
      <w:r>
        <w:rPr>
          <w:rFonts w:ascii="??_GB2312" w:eastAsia="Times New Roman" w:hAnsi="宋体" w:cs="Courier New"/>
          <w:sz w:val="32"/>
          <w:szCs w:val="32"/>
        </w:rPr>
        <w:t>2016</w:t>
      </w:r>
      <w:r>
        <w:rPr>
          <w:rFonts w:ascii="??_GB2312" w:eastAsia="Times New Roman" w:hAnsi="宋体" w:cs="Courier New"/>
          <w:sz w:val="32"/>
          <w:szCs w:val="32"/>
        </w:rPr>
        <w:t>年期末，卧龙区委组织部开支财政拨款的公务用车保有量为</w:t>
      </w:r>
      <w:r>
        <w:rPr>
          <w:rFonts w:ascii="??_GB2312" w:hAnsi="宋体" w:cs="Courier New"/>
          <w:sz w:val="32"/>
          <w:szCs w:val="32"/>
        </w:rPr>
        <w:t>2</w:t>
      </w:r>
      <w:r>
        <w:rPr>
          <w:rFonts w:ascii="??_GB2312" w:hAnsi="宋体" w:cs="Courier New" w:hint="eastAsia"/>
          <w:sz w:val="32"/>
          <w:szCs w:val="32"/>
        </w:rPr>
        <w:t>辆</w:t>
      </w:r>
      <w:r>
        <w:rPr>
          <w:rFonts w:ascii="??_GB2312" w:eastAsia="Times New Roman" w:hAnsi="宋体" w:cs="Courier New"/>
          <w:sz w:val="32"/>
          <w:szCs w:val="32"/>
        </w:rPr>
        <w:t>。</w:t>
      </w:r>
    </w:p>
    <w:p w:rsidR="006778BD" w:rsidRDefault="006778BD" w:rsidP="0036555B">
      <w:pPr>
        <w:numPr>
          <w:ilvl w:val="0"/>
          <w:numId w:val="7"/>
        </w:numPr>
        <w:kinsoku w:val="0"/>
        <w:overflowPunct w:val="0"/>
        <w:autoSpaceDE w:val="0"/>
        <w:autoSpaceDN w:val="0"/>
        <w:adjustRightInd w:val="0"/>
        <w:snapToGrid w:val="0"/>
        <w:spacing w:line="360" w:lineRule="auto"/>
        <w:ind w:firstLineChars="200" w:firstLine="31680"/>
        <w:rPr>
          <w:rFonts w:ascii="??_GB2312" w:eastAsia="Times New Roman" w:hAnsi="宋体" w:cs="Courier New"/>
          <w:b/>
          <w:bCs/>
          <w:sz w:val="32"/>
          <w:szCs w:val="32"/>
        </w:rPr>
      </w:pPr>
      <w:r>
        <w:rPr>
          <w:rFonts w:ascii="??_GB2312" w:eastAsia="Times New Roman" w:hAnsi="宋体"/>
          <w:b/>
          <w:bCs/>
          <w:sz w:val="32"/>
          <w:szCs w:val="32"/>
        </w:rPr>
        <w:t>公务接待费支出</w:t>
      </w:r>
      <w:r>
        <w:rPr>
          <w:rFonts w:ascii="??_GB2312" w:eastAsia="Times New Roman" w:hAnsi="宋体" w:cs="Courier New"/>
          <w:sz w:val="32"/>
          <w:szCs w:val="32"/>
        </w:rPr>
        <w:t>3.87</w:t>
      </w:r>
      <w:r>
        <w:rPr>
          <w:rFonts w:ascii="??_GB2312" w:eastAsia="Times New Roman" w:hAnsi="宋体" w:cs="Courier New"/>
          <w:b/>
          <w:bCs/>
          <w:sz w:val="32"/>
          <w:szCs w:val="32"/>
        </w:rPr>
        <w:t>万元。</w:t>
      </w:r>
      <w:r>
        <w:rPr>
          <w:rFonts w:ascii="??_GB2312" w:eastAsia="Times New Roman" w:hAnsi="宋体" w:cs="Courier New"/>
          <w:sz w:val="32"/>
          <w:szCs w:val="32"/>
        </w:rPr>
        <w:t>主要用于误餐费用。</w:t>
      </w:r>
      <w:r>
        <w:rPr>
          <w:rFonts w:ascii="??_GB2312" w:hAnsi="宋体" w:cs="Courier New"/>
          <w:sz w:val="32"/>
          <w:szCs w:val="32"/>
        </w:rPr>
        <w:t>2016</w:t>
      </w:r>
      <w:r>
        <w:rPr>
          <w:rFonts w:ascii="??_GB2312" w:hAnsi="宋体" w:cs="Courier New" w:hint="eastAsia"/>
          <w:sz w:val="32"/>
          <w:szCs w:val="32"/>
        </w:rPr>
        <w:t>年国内公务接待</w:t>
      </w:r>
      <w:r>
        <w:rPr>
          <w:rFonts w:ascii="??_GB2312" w:hAnsi="宋体" w:cs="Courier New"/>
          <w:sz w:val="32"/>
          <w:szCs w:val="32"/>
        </w:rPr>
        <w:t>68</w:t>
      </w:r>
      <w:r>
        <w:rPr>
          <w:rFonts w:ascii="??_GB2312" w:hAnsi="宋体" w:cs="Courier New" w:hint="eastAsia"/>
          <w:sz w:val="32"/>
          <w:szCs w:val="32"/>
        </w:rPr>
        <w:t>批次</w:t>
      </w:r>
      <w:r>
        <w:rPr>
          <w:rFonts w:ascii="??_GB2312" w:hAnsi="宋体" w:cs="Courier New"/>
          <w:sz w:val="32"/>
          <w:szCs w:val="32"/>
        </w:rPr>
        <w:t>644</w:t>
      </w:r>
      <w:r>
        <w:rPr>
          <w:rFonts w:ascii="??_GB2312" w:hAnsi="宋体" w:cs="Courier New" w:hint="eastAsia"/>
          <w:sz w:val="32"/>
          <w:szCs w:val="32"/>
        </w:rPr>
        <w:t>人。</w:t>
      </w:r>
    </w:p>
    <w:p w:rsidR="006778BD" w:rsidRDefault="006778BD" w:rsidP="0036555B">
      <w:pPr>
        <w:numPr>
          <w:ilvl w:val="0"/>
          <w:numId w:val="3"/>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关于预算绩效情况说明</w:t>
      </w:r>
    </w:p>
    <w:p w:rsidR="006778BD" w:rsidRDefault="006778BD" w:rsidP="0036555B">
      <w:pPr>
        <w:numPr>
          <w:ilvl w:val="0"/>
          <w:numId w:val="8"/>
        </w:numPr>
        <w:kinsoku w:val="0"/>
        <w:overflowPunct w:val="0"/>
        <w:autoSpaceDE w:val="0"/>
        <w:autoSpaceDN w:val="0"/>
        <w:adjustRightInd w:val="0"/>
        <w:snapToGrid w:val="0"/>
        <w:spacing w:line="360" w:lineRule="auto"/>
        <w:ind w:firstLineChars="200" w:firstLine="31680"/>
        <w:rPr>
          <w:rFonts w:ascii="??_GB2312" w:hAnsi="??_GB2312" w:cs="??_GB2312"/>
          <w:sz w:val="32"/>
          <w:szCs w:val="32"/>
        </w:rPr>
      </w:pPr>
      <w:r>
        <w:rPr>
          <w:rFonts w:ascii="宋体" w:hAnsi="宋体" w:cs="宋体" w:hint="eastAsia"/>
          <w:sz w:val="32"/>
          <w:szCs w:val="32"/>
        </w:rPr>
        <w:t>绩效管理工作开展情况。</w:t>
      </w:r>
    </w:p>
    <w:p w:rsidR="006778BD" w:rsidRDefault="006778BD" w:rsidP="0036555B">
      <w:pPr>
        <w:kinsoku w:val="0"/>
        <w:overflowPunct w:val="0"/>
        <w:autoSpaceDE w:val="0"/>
        <w:autoSpaceDN w:val="0"/>
        <w:adjustRightInd w:val="0"/>
        <w:snapToGrid w:val="0"/>
        <w:spacing w:line="360" w:lineRule="auto"/>
        <w:ind w:firstLineChars="200" w:firstLine="31680"/>
        <w:rPr>
          <w:rFonts w:ascii="??_GB2312" w:hAnsi="??_GB2312" w:cs="??_GB2312"/>
          <w:sz w:val="32"/>
          <w:szCs w:val="32"/>
        </w:rPr>
      </w:pPr>
      <w:r>
        <w:rPr>
          <w:rFonts w:ascii="宋体" w:hAnsi="宋体" w:cs="宋体" w:hint="eastAsia"/>
          <w:sz w:val="32"/>
          <w:szCs w:val="32"/>
        </w:rPr>
        <w:t>无</w:t>
      </w:r>
    </w:p>
    <w:p w:rsidR="006778BD" w:rsidRDefault="006778BD" w:rsidP="0036555B">
      <w:pPr>
        <w:numPr>
          <w:ilvl w:val="0"/>
          <w:numId w:val="8"/>
        </w:numPr>
        <w:kinsoku w:val="0"/>
        <w:overflowPunct w:val="0"/>
        <w:autoSpaceDE w:val="0"/>
        <w:autoSpaceDN w:val="0"/>
        <w:adjustRightInd w:val="0"/>
        <w:snapToGrid w:val="0"/>
        <w:spacing w:line="360" w:lineRule="auto"/>
        <w:ind w:firstLineChars="200" w:firstLine="31680"/>
        <w:rPr>
          <w:rFonts w:ascii="??_GB2312" w:hAnsi="??_GB2312" w:cs="??_GB2312"/>
          <w:sz w:val="32"/>
          <w:szCs w:val="32"/>
        </w:rPr>
      </w:pPr>
      <w:r>
        <w:rPr>
          <w:rFonts w:ascii="宋体" w:hAnsi="宋体" w:cs="宋体" w:hint="eastAsia"/>
          <w:sz w:val="32"/>
          <w:szCs w:val="32"/>
        </w:rPr>
        <w:t>部门决算中项目绩效自评结果。</w:t>
      </w:r>
    </w:p>
    <w:p w:rsidR="006778BD" w:rsidRDefault="006778BD" w:rsidP="0036555B">
      <w:pPr>
        <w:kinsoku w:val="0"/>
        <w:overflowPunct w:val="0"/>
        <w:autoSpaceDE w:val="0"/>
        <w:autoSpaceDN w:val="0"/>
        <w:adjustRightInd w:val="0"/>
        <w:snapToGrid w:val="0"/>
        <w:spacing w:line="360" w:lineRule="auto"/>
        <w:ind w:leftChars="200" w:left="31680" w:firstLineChars="100" w:firstLine="31680"/>
        <w:rPr>
          <w:rFonts w:ascii="??_GB2312" w:hAnsi="??_GB2312" w:cs="??_GB2312"/>
          <w:sz w:val="32"/>
          <w:szCs w:val="32"/>
        </w:rPr>
      </w:pPr>
      <w:r>
        <w:rPr>
          <w:rFonts w:ascii="宋体" w:hAnsi="宋体" w:cs="宋体" w:hint="eastAsia"/>
          <w:sz w:val="32"/>
          <w:szCs w:val="32"/>
        </w:rPr>
        <w:t>无</w:t>
      </w:r>
    </w:p>
    <w:p w:rsidR="006778BD" w:rsidRDefault="006778BD" w:rsidP="0036555B">
      <w:pPr>
        <w:numPr>
          <w:ilvl w:val="0"/>
          <w:numId w:val="3"/>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关于政府性基金预算财政拨款支出决算情况说明</w:t>
      </w:r>
    </w:p>
    <w:p w:rsidR="006778BD" w:rsidRDefault="006778BD" w:rsidP="0036555B">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无</w:t>
      </w:r>
    </w:p>
    <w:p w:rsidR="006778BD" w:rsidRDefault="006778BD" w:rsidP="0036555B">
      <w:pPr>
        <w:numPr>
          <w:ilvl w:val="0"/>
          <w:numId w:val="3"/>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其他重要事项的情况说明</w:t>
      </w:r>
    </w:p>
    <w:p w:rsidR="006778BD" w:rsidRDefault="006778BD" w:rsidP="0036555B">
      <w:pPr>
        <w:numPr>
          <w:ilvl w:val="0"/>
          <w:numId w:val="9"/>
        </w:numPr>
        <w:kinsoku w:val="0"/>
        <w:overflowPunct w:val="0"/>
        <w:autoSpaceDE w:val="0"/>
        <w:autoSpaceDN w:val="0"/>
        <w:adjustRightInd w:val="0"/>
        <w:snapToGrid w:val="0"/>
        <w:spacing w:line="360" w:lineRule="auto"/>
        <w:ind w:firstLineChars="200" w:firstLine="31680"/>
        <w:rPr>
          <w:rFonts w:ascii="??_GB2312" w:eastAsia="Times New Roman" w:hAnsi="Times New Roman" w:cs="黑体"/>
          <w:bCs/>
          <w:kern w:val="0"/>
          <w:sz w:val="32"/>
          <w:szCs w:val="32"/>
        </w:rPr>
      </w:pPr>
      <w:r>
        <w:rPr>
          <w:rFonts w:ascii="??_GB2312" w:eastAsia="Times New Roman" w:hAnsi="Times New Roman"/>
          <w:bCs/>
          <w:kern w:val="0"/>
          <w:sz w:val="32"/>
          <w:szCs w:val="32"/>
        </w:rPr>
        <w:t>机关运行经费支出情况。</w:t>
      </w:r>
    </w:p>
    <w:p w:rsidR="006778BD" w:rsidRDefault="006778BD" w:rsidP="0036555B">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年度机关运行经费支出</w:t>
      </w:r>
      <w:r>
        <w:rPr>
          <w:rFonts w:ascii="??_GB2312" w:hAnsi="宋体" w:cs="Courier New"/>
          <w:sz w:val="32"/>
          <w:szCs w:val="32"/>
        </w:rPr>
        <w:t>151.89</w:t>
      </w:r>
      <w:r>
        <w:rPr>
          <w:rFonts w:ascii="??_GB2312" w:eastAsia="Times New Roman" w:hAnsi="宋体" w:cs="Courier New"/>
          <w:sz w:val="32"/>
          <w:szCs w:val="32"/>
        </w:rPr>
        <w:t>万元，比</w:t>
      </w:r>
      <w:r>
        <w:rPr>
          <w:rFonts w:ascii="??_GB2312" w:eastAsia="Times New Roman" w:hAnsi="宋体" w:cs="Courier New"/>
          <w:sz w:val="32"/>
          <w:szCs w:val="32"/>
        </w:rPr>
        <w:t>2015</w:t>
      </w:r>
      <w:r>
        <w:rPr>
          <w:rFonts w:ascii="??_GB2312" w:eastAsia="Times New Roman" w:hAnsi="宋体" w:cs="Courier New"/>
          <w:sz w:val="32"/>
          <w:szCs w:val="32"/>
        </w:rPr>
        <w:t>年减少</w:t>
      </w:r>
      <w:r>
        <w:rPr>
          <w:rFonts w:ascii="??_GB2312" w:hAnsi="宋体" w:cs="Courier New"/>
          <w:sz w:val="32"/>
          <w:szCs w:val="32"/>
        </w:rPr>
        <w:t>81.63</w:t>
      </w:r>
      <w:r>
        <w:rPr>
          <w:rFonts w:ascii="??_GB2312" w:eastAsia="Times New Roman" w:hAnsi="宋体" w:cs="Courier New"/>
          <w:sz w:val="32"/>
          <w:szCs w:val="32"/>
        </w:rPr>
        <w:t>万元，下降</w:t>
      </w:r>
      <w:r>
        <w:rPr>
          <w:rFonts w:ascii="??_GB2312" w:hAnsi="宋体" w:cs="Courier New"/>
          <w:sz w:val="32"/>
          <w:szCs w:val="32"/>
        </w:rPr>
        <w:t>34.96</w:t>
      </w:r>
      <w:r>
        <w:rPr>
          <w:rFonts w:ascii="??_GB2312" w:eastAsia="Times New Roman" w:hAnsi="宋体" w:cs="Courier New"/>
          <w:sz w:val="32"/>
          <w:szCs w:val="32"/>
        </w:rPr>
        <w:t>%</w:t>
      </w:r>
      <w:r>
        <w:rPr>
          <w:rFonts w:ascii="??_GB2312" w:eastAsia="Times New Roman" w:hAnsi="宋体" w:cs="Courier New"/>
          <w:sz w:val="32"/>
          <w:szCs w:val="32"/>
        </w:rPr>
        <w:t>。</w:t>
      </w:r>
    </w:p>
    <w:p w:rsidR="006778BD" w:rsidRDefault="006778BD" w:rsidP="0036555B">
      <w:pPr>
        <w:numPr>
          <w:ilvl w:val="0"/>
          <w:numId w:val="9"/>
        </w:numPr>
        <w:kinsoku w:val="0"/>
        <w:overflowPunct w:val="0"/>
        <w:autoSpaceDE w:val="0"/>
        <w:autoSpaceDN w:val="0"/>
        <w:adjustRightInd w:val="0"/>
        <w:snapToGrid w:val="0"/>
        <w:spacing w:line="360" w:lineRule="auto"/>
        <w:ind w:firstLineChars="200" w:firstLine="31680"/>
        <w:rPr>
          <w:rFonts w:ascii="??_GB2312" w:eastAsia="Times New Roman" w:hAnsi="Times New Roman" w:cs="??_GB2312"/>
          <w:bCs/>
          <w:kern w:val="0"/>
          <w:sz w:val="32"/>
          <w:szCs w:val="32"/>
        </w:rPr>
      </w:pPr>
      <w:r>
        <w:rPr>
          <w:rFonts w:ascii="??_GB2312" w:eastAsia="Times New Roman" w:hAnsi="Times New Roman"/>
          <w:bCs/>
          <w:kern w:val="0"/>
          <w:sz w:val="32"/>
          <w:szCs w:val="32"/>
        </w:rPr>
        <w:t>政府采购支出情况。</w:t>
      </w:r>
    </w:p>
    <w:p w:rsidR="006778BD" w:rsidRDefault="006778BD" w:rsidP="0036555B">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年度政府采购支出总额</w:t>
      </w:r>
      <w:r>
        <w:rPr>
          <w:rFonts w:ascii="??_GB2312" w:eastAsia="Times New Roman" w:hAnsi="宋体" w:cs="Courier New"/>
          <w:sz w:val="32"/>
          <w:szCs w:val="32"/>
        </w:rPr>
        <w:t>0</w:t>
      </w:r>
      <w:r>
        <w:rPr>
          <w:rFonts w:ascii="??_GB2312" w:eastAsia="Times New Roman" w:hAnsi="宋体" w:cs="Courier New"/>
          <w:sz w:val="32"/>
          <w:szCs w:val="32"/>
        </w:rPr>
        <w:t>万元。</w:t>
      </w:r>
    </w:p>
    <w:p w:rsidR="006778BD" w:rsidRDefault="006778BD" w:rsidP="0036555B">
      <w:pPr>
        <w:numPr>
          <w:ilvl w:val="0"/>
          <w:numId w:val="9"/>
        </w:numPr>
        <w:kinsoku w:val="0"/>
        <w:overflowPunct w:val="0"/>
        <w:autoSpaceDE w:val="0"/>
        <w:autoSpaceDN w:val="0"/>
        <w:adjustRightInd w:val="0"/>
        <w:snapToGrid w:val="0"/>
        <w:spacing w:line="360" w:lineRule="auto"/>
        <w:ind w:firstLineChars="200" w:firstLine="31680"/>
        <w:rPr>
          <w:rFonts w:ascii="??_GB2312" w:eastAsia="Times New Roman" w:hAnsi="Times New Roman" w:cs="??_GB2312"/>
          <w:bCs/>
          <w:kern w:val="0"/>
          <w:sz w:val="32"/>
          <w:szCs w:val="32"/>
        </w:rPr>
      </w:pPr>
      <w:r>
        <w:rPr>
          <w:rFonts w:ascii="??_GB2312" w:eastAsia="Times New Roman" w:hAnsi="Times New Roman"/>
          <w:bCs/>
          <w:kern w:val="0"/>
          <w:sz w:val="32"/>
          <w:szCs w:val="32"/>
        </w:rPr>
        <w:t>国有资产占用情况。</w:t>
      </w:r>
    </w:p>
    <w:p w:rsidR="006778BD" w:rsidRDefault="006778BD" w:rsidP="0036555B">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年期末，卧龙区委组织部共有车辆</w:t>
      </w:r>
      <w:r>
        <w:rPr>
          <w:rFonts w:ascii="??_GB2312" w:hAnsi="宋体" w:cs="Courier New"/>
          <w:sz w:val="32"/>
          <w:szCs w:val="32"/>
        </w:rPr>
        <w:t>2</w:t>
      </w:r>
      <w:bookmarkStart w:id="0" w:name="_GoBack"/>
      <w:bookmarkEnd w:id="0"/>
      <w:r>
        <w:rPr>
          <w:rFonts w:ascii="??_GB2312" w:eastAsia="Times New Roman" w:hAnsi="宋体" w:cs="Courier New"/>
          <w:sz w:val="32"/>
          <w:szCs w:val="32"/>
        </w:rPr>
        <w:t>辆，其中：一般公务用车</w:t>
      </w:r>
      <w:r>
        <w:rPr>
          <w:rFonts w:ascii="??_GB2312" w:hAnsi="宋体" w:cs="Courier New"/>
          <w:sz w:val="32"/>
          <w:szCs w:val="32"/>
        </w:rPr>
        <w:t>2</w:t>
      </w:r>
      <w:r>
        <w:rPr>
          <w:rFonts w:ascii="??_GB2312" w:eastAsia="Times New Roman" w:hAnsi="宋体" w:cs="Courier New"/>
          <w:sz w:val="32"/>
          <w:szCs w:val="32"/>
        </w:rPr>
        <w:t>辆。</w:t>
      </w:r>
    </w:p>
    <w:p w:rsidR="006778BD" w:rsidRDefault="006778BD" w:rsidP="0036555B">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p>
    <w:p w:rsidR="006778BD" w:rsidRDefault="006778BD" w:rsidP="0036555B">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sectPr w:rsidR="006778BD">
          <w:pgSz w:w="11906" w:h="16838"/>
          <w:pgMar w:top="1440" w:right="1531" w:bottom="1440" w:left="1587" w:header="850" w:footer="992" w:gutter="0"/>
          <w:pgNumType w:fmt="numberInDash"/>
          <w:cols w:space="0"/>
          <w:docGrid w:type="lines" w:linePitch="317"/>
        </w:sectPr>
      </w:pPr>
    </w:p>
    <w:p w:rsidR="006778BD" w:rsidRDefault="006778BD">
      <w:pPr>
        <w:jc w:val="left"/>
        <w:rPr>
          <w:rFonts w:ascii="黑体" w:eastAsia="黑体" w:hAnsi="黑体" w:cs="黑体"/>
          <w:sz w:val="32"/>
          <w:szCs w:val="32"/>
        </w:rPr>
      </w:pPr>
    </w:p>
    <w:p w:rsidR="006778BD" w:rsidRDefault="006778BD">
      <w:pPr>
        <w:jc w:val="left"/>
        <w:rPr>
          <w:rFonts w:ascii="黑体" w:eastAsia="黑体" w:hAnsi="黑体" w:cs="黑体"/>
          <w:sz w:val="32"/>
          <w:szCs w:val="32"/>
        </w:rPr>
      </w:pPr>
    </w:p>
    <w:p w:rsidR="006778BD" w:rsidRDefault="006778BD">
      <w:pPr>
        <w:jc w:val="left"/>
        <w:rPr>
          <w:rFonts w:ascii="黑体" w:eastAsia="黑体" w:hAnsi="黑体" w:cs="黑体"/>
          <w:sz w:val="32"/>
          <w:szCs w:val="32"/>
        </w:rPr>
      </w:pPr>
    </w:p>
    <w:p w:rsidR="006778BD" w:rsidRDefault="006778BD">
      <w:pPr>
        <w:jc w:val="left"/>
        <w:rPr>
          <w:rFonts w:ascii="黑体" w:eastAsia="黑体" w:hAnsi="黑体" w:cs="黑体"/>
          <w:sz w:val="32"/>
          <w:szCs w:val="32"/>
        </w:rPr>
      </w:pPr>
    </w:p>
    <w:p w:rsidR="006778BD" w:rsidRDefault="006778BD">
      <w:pPr>
        <w:jc w:val="left"/>
        <w:rPr>
          <w:rFonts w:ascii="黑体" w:eastAsia="黑体" w:hAnsi="黑体" w:cs="黑体"/>
          <w:sz w:val="32"/>
          <w:szCs w:val="32"/>
        </w:rPr>
      </w:pPr>
    </w:p>
    <w:p w:rsidR="006778BD" w:rsidRDefault="006778BD">
      <w:pPr>
        <w:jc w:val="left"/>
        <w:rPr>
          <w:rFonts w:ascii="黑体" w:eastAsia="黑体" w:hAnsi="黑体" w:cs="黑体"/>
          <w:sz w:val="32"/>
          <w:szCs w:val="32"/>
        </w:rPr>
      </w:pPr>
    </w:p>
    <w:p w:rsidR="006778BD" w:rsidRDefault="006778BD">
      <w:pPr>
        <w:jc w:val="left"/>
        <w:rPr>
          <w:rFonts w:ascii="黑体" w:eastAsia="黑体" w:hAnsi="黑体" w:cs="黑体"/>
          <w:sz w:val="32"/>
          <w:szCs w:val="32"/>
        </w:rPr>
      </w:pPr>
    </w:p>
    <w:p w:rsidR="006778BD" w:rsidRDefault="006778BD">
      <w:pPr>
        <w:jc w:val="center"/>
        <w:outlineLvl w:val="0"/>
        <w:rPr>
          <w:rFonts w:ascii="??" w:hAnsi="??" w:cs="??"/>
          <w:sz w:val="48"/>
          <w:szCs w:val="48"/>
        </w:rPr>
        <w:sectPr w:rsidR="006778BD">
          <w:pgSz w:w="11906" w:h="16838"/>
          <w:pgMar w:top="1440" w:right="1531" w:bottom="1440" w:left="1587" w:header="850" w:footer="992" w:gutter="0"/>
          <w:pgNumType w:fmt="numberInDash"/>
          <w:cols w:space="0"/>
          <w:docGrid w:type="lines" w:linePitch="317"/>
        </w:sectPr>
      </w:pPr>
      <w:r>
        <w:rPr>
          <w:rFonts w:ascii="宋体" w:hAnsi="宋体" w:cs="宋体" w:hint="eastAsia"/>
          <w:sz w:val="48"/>
          <w:szCs w:val="48"/>
        </w:rPr>
        <w:t>第四部分　　名词解释</w:t>
      </w:r>
    </w:p>
    <w:p w:rsidR="006778BD" w:rsidRDefault="006778BD" w:rsidP="0036555B">
      <w:pPr>
        <w:kinsoku w:val="0"/>
        <w:overflowPunct w:val="0"/>
        <w:autoSpaceDE w:val="0"/>
        <w:autoSpaceDN w:val="0"/>
        <w:adjustRightInd w:val="0"/>
        <w:snapToGrid w:val="0"/>
        <w:spacing w:line="360" w:lineRule="auto"/>
        <w:ind w:firstLineChars="200" w:firstLine="31680"/>
        <w:rPr>
          <w:rFonts w:ascii="??_GB2312" w:eastAsia="Times New Roman" w:hAnsi="宋体" w:cs="Courier New"/>
          <w:b/>
          <w:bCs/>
          <w:sz w:val="32"/>
          <w:szCs w:val="32"/>
        </w:rPr>
      </w:pPr>
    </w:p>
    <w:p w:rsidR="006778BD" w:rsidRDefault="006778BD" w:rsidP="0036555B">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b/>
          <w:bCs/>
          <w:sz w:val="32"/>
          <w:szCs w:val="32"/>
        </w:rPr>
        <w:t>一、财政拨款收入：</w:t>
      </w:r>
      <w:r>
        <w:rPr>
          <w:rFonts w:ascii="??_GB2312" w:eastAsia="Times New Roman" w:hAnsi="宋体" w:cs="Courier New"/>
          <w:sz w:val="32"/>
          <w:szCs w:val="32"/>
        </w:rPr>
        <w:t>指</w:t>
      </w:r>
      <w:r>
        <w:rPr>
          <w:rFonts w:ascii="??_GB2312" w:hAnsi="宋体" w:cs="Courier New" w:hint="eastAsia"/>
          <w:sz w:val="32"/>
          <w:szCs w:val="32"/>
        </w:rPr>
        <w:t>本</w:t>
      </w:r>
      <w:r>
        <w:rPr>
          <w:rFonts w:ascii="??_GB2312" w:eastAsia="Times New Roman" w:hAnsi="宋体" w:cs="Courier New"/>
          <w:sz w:val="32"/>
          <w:szCs w:val="32"/>
        </w:rPr>
        <w:t>级财政当年拨付的资金。</w:t>
      </w:r>
    </w:p>
    <w:p w:rsidR="006778BD" w:rsidRDefault="006778BD" w:rsidP="0036555B">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b/>
          <w:bCs/>
          <w:sz w:val="32"/>
          <w:szCs w:val="32"/>
        </w:rPr>
        <w:t>二、事业收入：</w:t>
      </w:r>
      <w:r>
        <w:rPr>
          <w:rFonts w:ascii="??_GB2312" w:eastAsia="Times New Roman" w:hAnsi="宋体" w:cs="Courier New"/>
          <w:sz w:val="32"/>
          <w:szCs w:val="32"/>
        </w:rPr>
        <w:t>指事业单位开展专业业务活动及辅助活动所取得的收入。</w:t>
      </w:r>
    </w:p>
    <w:p w:rsidR="006778BD" w:rsidRDefault="006778BD" w:rsidP="0036555B">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b/>
          <w:bCs/>
          <w:sz w:val="32"/>
          <w:szCs w:val="32"/>
        </w:rPr>
        <w:t>三、其他收入：</w:t>
      </w:r>
      <w:r>
        <w:rPr>
          <w:rFonts w:ascii="??_GB2312" w:eastAsia="Times New Roman" w:hAnsi="宋体" w:cs="Courier New"/>
          <w:sz w:val="32"/>
          <w:szCs w:val="32"/>
        </w:rPr>
        <w:t>指本部门取得的除</w:t>
      </w:r>
      <w:r>
        <w:rPr>
          <w:rFonts w:ascii="??_GB2312" w:eastAsia="Times New Roman" w:hAnsi="宋体" w:cs="Courier New"/>
          <w:sz w:val="32"/>
          <w:szCs w:val="32"/>
        </w:rPr>
        <w:t>“</w:t>
      </w:r>
      <w:r>
        <w:rPr>
          <w:rFonts w:ascii="??_GB2312" w:eastAsia="Times New Roman" w:hAnsi="宋体" w:cs="Courier New"/>
          <w:sz w:val="32"/>
          <w:szCs w:val="32"/>
        </w:rPr>
        <w:t>财政拨款收入</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sz w:val="32"/>
          <w:szCs w:val="32"/>
        </w:rPr>
        <w:t>事业收入</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sz w:val="32"/>
          <w:szCs w:val="32"/>
        </w:rPr>
        <w:t>“</w:t>
      </w:r>
      <w:r>
        <w:rPr>
          <w:rFonts w:ascii="??_GB2312" w:eastAsia="Times New Roman" w:hAnsi="宋体" w:cs="Courier New"/>
          <w:sz w:val="32"/>
          <w:szCs w:val="32"/>
        </w:rPr>
        <w:t>经营收入</w:t>
      </w:r>
      <w:r>
        <w:rPr>
          <w:rFonts w:ascii="??_GB2312" w:eastAsia="Times New Roman" w:hAnsi="宋体" w:cs="Courier New"/>
          <w:sz w:val="32"/>
          <w:szCs w:val="32"/>
        </w:rPr>
        <w:t>”</w:t>
      </w:r>
      <w:r>
        <w:rPr>
          <w:rFonts w:ascii="??_GB2312" w:eastAsia="Times New Roman" w:hAnsi="宋体" w:cs="Courier New"/>
          <w:sz w:val="32"/>
          <w:szCs w:val="32"/>
        </w:rPr>
        <w:t>等以外的收入。</w:t>
      </w:r>
    </w:p>
    <w:p w:rsidR="006778BD" w:rsidRDefault="006778BD" w:rsidP="0036555B">
      <w:pPr>
        <w:kinsoku w:val="0"/>
        <w:overflowPunct w:val="0"/>
        <w:autoSpaceDE w:val="0"/>
        <w:autoSpaceDN w:val="0"/>
        <w:adjustRightInd w:val="0"/>
        <w:snapToGrid w:val="0"/>
        <w:spacing w:line="360" w:lineRule="auto"/>
        <w:ind w:firstLineChars="200" w:firstLine="31680"/>
        <w:jc w:val="left"/>
        <w:rPr>
          <w:rFonts w:ascii="??_GB2312" w:eastAsia="Times New Roman" w:hAnsi="宋体" w:cs="Courier New"/>
          <w:sz w:val="32"/>
          <w:szCs w:val="32"/>
        </w:rPr>
      </w:pPr>
      <w:r>
        <w:rPr>
          <w:rFonts w:ascii="??_GB2312" w:eastAsia="Times New Roman" w:hAnsi="宋体" w:cs="Courier New"/>
          <w:b/>
          <w:bCs/>
          <w:sz w:val="32"/>
          <w:szCs w:val="32"/>
        </w:rPr>
        <w:t>四、用事业基金弥补收支差额：</w:t>
      </w:r>
      <w:r w:rsidRPr="0036555B">
        <w:rPr>
          <w:rFonts w:ascii="??_GB2312" w:eastAsia="Times New Roman" w:hAnsi="宋体" w:cs="Courier New"/>
          <w:sz w:val="32"/>
          <w:szCs w:val="32"/>
        </w:rPr>
        <w:t>指事业单位在当年的</w:t>
      </w:r>
      <w:r w:rsidRPr="0036555B">
        <w:rPr>
          <w:rFonts w:ascii="??_GB2312" w:eastAsia="Times New Roman" w:hAnsi="宋体" w:cs="Courier New"/>
          <w:sz w:val="32"/>
          <w:szCs w:val="32"/>
        </w:rPr>
        <w:t>“</w:t>
      </w:r>
      <w:r w:rsidRPr="0036555B">
        <w:rPr>
          <w:rFonts w:ascii="??_GB2312" w:eastAsia="Times New Roman" w:hAnsi="宋体" w:cs="Courier New"/>
          <w:sz w:val="32"/>
          <w:szCs w:val="32"/>
        </w:rPr>
        <w:t>财政拨款收入</w:t>
      </w:r>
      <w:r w:rsidRPr="0036555B">
        <w:rPr>
          <w:rFonts w:ascii="??_GB2312" w:eastAsia="Times New Roman" w:hAnsi="宋体" w:cs="Courier New"/>
          <w:sz w:val="32"/>
          <w:szCs w:val="32"/>
        </w:rPr>
        <w:t>”</w:t>
      </w:r>
      <w:r w:rsidRPr="0036555B">
        <w:rPr>
          <w:rFonts w:ascii="??_GB2312" w:eastAsia="Times New Roman" w:hAnsi="宋体" w:cs="Courier New"/>
          <w:sz w:val="32"/>
          <w:szCs w:val="32"/>
        </w:rPr>
        <w:t>、</w:t>
      </w:r>
      <w:r w:rsidRPr="0036555B">
        <w:rPr>
          <w:rFonts w:ascii="??_GB2312" w:eastAsia="Times New Roman" w:hAnsi="宋体" w:cs="Courier New"/>
          <w:sz w:val="32"/>
          <w:szCs w:val="32"/>
        </w:rPr>
        <w:t>“</w:t>
      </w:r>
      <w:r w:rsidRPr="0036555B">
        <w:rPr>
          <w:rFonts w:ascii="??_GB2312" w:eastAsia="Times New Roman" w:hAnsi="宋体" w:cs="Courier New"/>
          <w:sz w:val="32"/>
          <w:szCs w:val="32"/>
        </w:rPr>
        <w:t>事业收入</w:t>
      </w:r>
      <w:r w:rsidRPr="0036555B">
        <w:rPr>
          <w:rFonts w:ascii="??_GB2312" w:eastAsia="Times New Roman" w:hAnsi="宋体" w:cs="Courier New"/>
          <w:sz w:val="32"/>
          <w:szCs w:val="32"/>
        </w:rPr>
        <w:t>”</w:t>
      </w:r>
      <w:r w:rsidRPr="0036555B">
        <w:rPr>
          <w:rFonts w:ascii="??_GB2312" w:eastAsia="Times New Roman" w:hAnsi="宋体" w:cs="Courier New"/>
          <w:sz w:val="32"/>
          <w:szCs w:val="32"/>
        </w:rPr>
        <w:t>和</w:t>
      </w:r>
      <w:r w:rsidRPr="0036555B">
        <w:rPr>
          <w:rFonts w:ascii="??_GB2312" w:eastAsia="Times New Roman" w:hAnsi="宋体" w:cs="Courier New"/>
          <w:sz w:val="32"/>
          <w:szCs w:val="32"/>
        </w:rPr>
        <w:t>“</w:t>
      </w:r>
      <w:r w:rsidRPr="0036555B">
        <w:rPr>
          <w:rFonts w:ascii="??_GB2312" w:eastAsia="Times New Roman" w:hAnsi="宋体" w:cs="Courier New"/>
          <w:sz w:val="32"/>
          <w:szCs w:val="32"/>
        </w:rPr>
        <w:t>其他收入</w:t>
      </w:r>
      <w:r w:rsidRPr="0036555B">
        <w:rPr>
          <w:rFonts w:ascii="??_GB2312" w:eastAsia="Times New Roman" w:hAnsi="宋体" w:cs="Courier New"/>
          <w:sz w:val="32"/>
          <w:szCs w:val="32"/>
        </w:rPr>
        <w:t>”</w:t>
      </w:r>
      <w:r>
        <w:rPr>
          <w:rFonts w:ascii="??_GB2312" w:eastAsia="Times New Roman" w:hAnsi="宋体" w:cs="Courier New"/>
          <w:sz w:val="32"/>
          <w:szCs w:val="32"/>
        </w:rPr>
        <w:t>不足以安排当年支出的情况下，使用以前年度积累的事业基金（事业单位当年收支相抵后按国家规定提取、用于弥补以后年度收支差额的基金）弥补当年收支缺口的资金。</w:t>
      </w:r>
    </w:p>
    <w:p w:rsidR="006778BD" w:rsidRDefault="006778BD" w:rsidP="0036555B">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b/>
          <w:bCs/>
          <w:sz w:val="32"/>
          <w:szCs w:val="32"/>
        </w:rPr>
        <w:t>五、年末结转和结余：</w:t>
      </w:r>
      <w:r>
        <w:rPr>
          <w:rFonts w:ascii="??_GB2312" w:eastAsia="Times New Roman" w:hAnsi="宋体" w:cs="Courier New"/>
          <w:sz w:val="32"/>
          <w:szCs w:val="32"/>
        </w:rPr>
        <w:t>指本年度或以前年度预算安排、因客观条件发生变化无法按原计划实施，需延迟到以后年度按有关规定继续使用的资金。</w:t>
      </w:r>
    </w:p>
    <w:p w:rsidR="006778BD" w:rsidRDefault="006778BD" w:rsidP="0036555B">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b/>
          <w:bCs/>
          <w:sz w:val="32"/>
          <w:szCs w:val="32"/>
        </w:rPr>
        <w:t>六、基本支出：</w:t>
      </w:r>
      <w:r>
        <w:rPr>
          <w:rFonts w:ascii="??_GB2312" w:eastAsia="Times New Roman" w:hAnsi="宋体" w:cs="Courier New"/>
          <w:sz w:val="32"/>
          <w:szCs w:val="32"/>
        </w:rPr>
        <w:t>指为保障机构正常运转、完成日常工作任务而发生的人员支出和公用支出。</w:t>
      </w:r>
    </w:p>
    <w:p w:rsidR="006778BD" w:rsidRDefault="006778BD" w:rsidP="0036555B">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b/>
          <w:bCs/>
          <w:sz w:val="32"/>
          <w:szCs w:val="32"/>
        </w:rPr>
        <w:t>七、项目支出：</w:t>
      </w:r>
      <w:r>
        <w:rPr>
          <w:rFonts w:ascii="??_GB2312" w:eastAsia="Times New Roman" w:hAnsi="宋体" w:cs="Courier New"/>
          <w:sz w:val="32"/>
          <w:szCs w:val="32"/>
        </w:rPr>
        <w:t>指在基本支出之外为完成特定行政任务和事业发展目标所发生的支出</w:t>
      </w:r>
    </w:p>
    <w:p w:rsidR="006778BD" w:rsidRDefault="006778BD" w:rsidP="0036555B">
      <w:pPr>
        <w:kinsoku w:val="0"/>
        <w:overflowPunct w:val="0"/>
        <w:autoSpaceDE w:val="0"/>
        <w:autoSpaceDN w:val="0"/>
        <w:adjustRightInd w:val="0"/>
        <w:snapToGrid w:val="0"/>
        <w:spacing w:line="360" w:lineRule="auto"/>
        <w:ind w:firstLineChars="200" w:firstLine="31680"/>
        <w:jc w:val="left"/>
        <w:rPr>
          <w:rFonts w:ascii="??_GB2312" w:eastAsia="Times New Roman" w:hAnsi="宋体" w:cs="Courier New"/>
          <w:sz w:val="32"/>
          <w:szCs w:val="32"/>
        </w:rPr>
      </w:pPr>
      <w:r>
        <w:rPr>
          <w:rFonts w:ascii="??_GB2312" w:eastAsia="Times New Roman" w:hAnsi="宋体" w:cs="Courier New"/>
          <w:b/>
          <w:bCs/>
          <w:sz w:val="32"/>
          <w:szCs w:val="32"/>
        </w:rPr>
        <w:t>九十、</w:t>
      </w:r>
      <w:r>
        <w:rPr>
          <w:rFonts w:ascii="??_GB2312" w:eastAsia="Times New Roman" w:hAnsi="宋体" w:cs="Courier New"/>
          <w:b/>
          <w:bCs/>
          <w:sz w:val="32"/>
          <w:szCs w:val="32"/>
        </w:rPr>
        <w:t>“</w:t>
      </w:r>
      <w:r>
        <w:rPr>
          <w:rFonts w:ascii="??_GB2312" w:eastAsia="Times New Roman" w:hAnsi="宋体" w:cs="Courier New"/>
          <w:b/>
          <w:bCs/>
          <w:sz w:val="32"/>
          <w:szCs w:val="32"/>
        </w:rPr>
        <w:t>三公</w:t>
      </w:r>
      <w:r>
        <w:rPr>
          <w:rFonts w:ascii="??_GB2312" w:eastAsia="Times New Roman" w:hAnsi="宋体" w:cs="Courier New"/>
          <w:b/>
          <w:bCs/>
          <w:sz w:val="32"/>
          <w:szCs w:val="32"/>
        </w:rPr>
        <w:t>”</w:t>
      </w:r>
      <w:r>
        <w:rPr>
          <w:rFonts w:ascii="??_GB2312" w:eastAsia="Times New Roman" w:hAnsi="宋体" w:cs="Courier New"/>
          <w:b/>
          <w:bCs/>
          <w:sz w:val="32"/>
          <w:szCs w:val="32"/>
        </w:rPr>
        <w:t>经费：</w:t>
      </w:r>
      <w:r>
        <w:rPr>
          <w:rFonts w:ascii="??_GB2312" w:eastAsia="Times New Roman" w:hAnsi="宋体" w:cs="Courier New"/>
          <w:sz w:val="32"/>
          <w:szCs w:val="32"/>
        </w:rPr>
        <w:t>纳入</w:t>
      </w:r>
      <w:r>
        <w:rPr>
          <w:rFonts w:ascii="??_GB2312" w:hAnsi="宋体" w:cs="Courier New" w:hint="eastAsia"/>
          <w:sz w:val="32"/>
          <w:szCs w:val="32"/>
        </w:rPr>
        <w:t>本</w:t>
      </w:r>
      <w:r>
        <w:rPr>
          <w:rFonts w:ascii="??_GB2312" w:eastAsia="Times New Roman" w:hAnsi="宋体" w:cs="Courier New"/>
          <w:sz w:val="32"/>
          <w:szCs w:val="32"/>
        </w:rPr>
        <w:t>级财政预决算管理</w:t>
      </w:r>
      <w:r>
        <w:rPr>
          <w:rFonts w:ascii="??_GB2312" w:eastAsia="Times New Roman" w:hAnsi="宋体" w:cs="Courier New"/>
          <w:sz w:val="32"/>
          <w:szCs w:val="32"/>
        </w:rPr>
        <w:t>“</w:t>
      </w:r>
      <w:r>
        <w:rPr>
          <w:rFonts w:ascii="??_GB2312" w:eastAsia="Times New Roman" w:hAnsi="宋体" w:cs="Courier New"/>
          <w:sz w:val="32"/>
          <w:szCs w:val="32"/>
        </w:rPr>
        <w:t>三公</w:t>
      </w:r>
      <w:r>
        <w:rPr>
          <w:rFonts w:ascii="??_GB2312" w:eastAsia="Times New Roman" w:hAnsi="宋体" w:cs="Courier New"/>
          <w:sz w:val="32"/>
          <w:szCs w:val="32"/>
        </w:rPr>
        <w:t>”</w:t>
      </w:r>
      <w:r>
        <w:rPr>
          <w:rFonts w:ascii="??_GB2312" w:eastAsia="Times New Roman" w:hAnsi="宋体" w:cs="Courier New"/>
          <w:sz w:val="32"/>
          <w:szCs w:val="32"/>
        </w:rPr>
        <w:t>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6778BD" w:rsidRDefault="006778BD" w:rsidP="0036555B">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b/>
          <w:bCs/>
          <w:sz w:val="32"/>
          <w:szCs w:val="32"/>
        </w:rPr>
        <w:t>九十一、机关运行经费：</w:t>
      </w:r>
      <w:r>
        <w:rPr>
          <w:rFonts w:ascii="??_GB2312" w:eastAsia="Times New Roman" w:hAnsi="宋体" w:cs="Courier New"/>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778BD" w:rsidRDefault="006778BD" w:rsidP="0036555B">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p>
    <w:p w:rsidR="006778BD" w:rsidRDefault="006778BD" w:rsidP="0036555B">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p>
    <w:p w:rsidR="006778BD" w:rsidRDefault="006778BD" w:rsidP="00B103DB">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p>
    <w:sectPr w:rsidR="006778BD" w:rsidSect="008F503A">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8BD" w:rsidRDefault="006778BD" w:rsidP="008F503A">
      <w:r>
        <w:separator/>
      </w:r>
    </w:p>
  </w:endnote>
  <w:endnote w:type="continuationSeparator" w:id="0">
    <w:p w:rsidR="006778BD" w:rsidRDefault="006778BD" w:rsidP="008F5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
    <w:altName w:val="Times New Roman"/>
    <w:panose1 w:val="00000000000000000000"/>
    <w:charset w:val="00"/>
    <w:family w:val="auto"/>
    <w:notTrueType/>
    <w:pitch w:val="default"/>
    <w:sig w:usb0="00000003" w:usb1="00000000" w:usb2="00000000" w:usb3="00000000" w:csb0="00000001"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8BD" w:rsidRDefault="006778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8BD" w:rsidRDefault="006778BD">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6778BD" w:rsidRDefault="006778BD">
                <w:pPr>
                  <w:snapToGrid w:val="0"/>
                  <w:rPr>
                    <w:sz w:val="18"/>
                  </w:rPr>
                </w:pPr>
                <w:fldSimple w:instr=" PAGE  \* MERGEFORMAT ">
                  <w:r w:rsidRPr="008B2E19">
                    <w:rPr>
                      <w:noProof/>
                      <w:sz w:val="18"/>
                    </w:rPr>
                    <w:t>- 8 -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8BD" w:rsidRDefault="006778BD" w:rsidP="008F503A">
      <w:r>
        <w:separator/>
      </w:r>
    </w:p>
  </w:footnote>
  <w:footnote w:type="continuationSeparator" w:id="0">
    <w:p w:rsidR="006778BD" w:rsidRDefault="006778BD" w:rsidP="008F50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rPr>
        <w:rFonts w:cs="Times New Roman"/>
      </w:rPr>
    </w:lvl>
  </w:abstractNum>
  <w:abstractNum w:abstractNumId="1">
    <w:nsid w:val="5971BF59"/>
    <w:multiLevelType w:val="singleLevel"/>
    <w:tmpl w:val="5971BF59"/>
    <w:lvl w:ilvl="0">
      <w:start w:val="1"/>
      <w:numFmt w:val="chineseCounting"/>
      <w:suff w:val="nothing"/>
      <w:lvlText w:val="%1、"/>
      <w:lvlJc w:val="left"/>
      <w:pPr>
        <w:ind w:firstLine="420"/>
      </w:pPr>
      <w:rPr>
        <w:rFonts w:cs="Times New Roman" w:hint="eastAsia"/>
      </w:rPr>
    </w:lvl>
  </w:abstractNum>
  <w:abstractNum w:abstractNumId="2">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3">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4">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5">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6">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7">
    <w:nsid w:val="5971E776"/>
    <w:multiLevelType w:val="singleLevel"/>
    <w:tmpl w:val="5971E776"/>
    <w:lvl w:ilvl="0">
      <w:start w:val="1"/>
      <w:numFmt w:val="chineseCounting"/>
      <w:suff w:val="nothing"/>
      <w:lvlText w:val="（%1）"/>
      <w:lvlJc w:val="left"/>
      <w:pPr>
        <w:ind w:firstLine="420"/>
      </w:pPr>
      <w:rPr>
        <w:rFonts w:cs="Times New Roman" w:hint="eastAsia"/>
      </w:rPr>
    </w:lvl>
  </w:abstractNum>
  <w:abstractNum w:abstractNumId="8">
    <w:nsid w:val="5971EDEF"/>
    <w:multiLevelType w:val="singleLevel"/>
    <w:tmpl w:val="5971EDEF"/>
    <w:lvl w:ilvl="0">
      <w:start w:val="1"/>
      <w:numFmt w:val="chineseCounting"/>
      <w:suff w:val="nothing"/>
      <w:lvlText w:val="（%1）"/>
      <w:lvlJc w:val="left"/>
      <w:pPr>
        <w:ind w:firstLine="420"/>
      </w:pPr>
      <w:rPr>
        <w:rFonts w:cs="Times New Roman"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9"/>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53041"/>
    <w:rsid w:val="000B5A03"/>
    <w:rsid w:val="001150B0"/>
    <w:rsid w:val="00167573"/>
    <w:rsid w:val="00172A27"/>
    <w:rsid w:val="00205026"/>
    <w:rsid w:val="00213896"/>
    <w:rsid w:val="00242504"/>
    <w:rsid w:val="002929B4"/>
    <w:rsid w:val="0033334D"/>
    <w:rsid w:val="0036555B"/>
    <w:rsid w:val="00403669"/>
    <w:rsid w:val="004315F3"/>
    <w:rsid w:val="00581008"/>
    <w:rsid w:val="00594588"/>
    <w:rsid w:val="005B7518"/>
    <w:rsid w:val="00612897"/>
    <w:rsid w:val="006778BD"/>
    <w:rsid w:val="006F2027"/>
    <w:rsid w:val="007635E8"/>
    <w:rsid w:val="0076632C"/>
    <w:rsid w:val="00796C26"/>
    <w:rsid w:val="0082434A"/>
    <w:rsid w:val="008B2E19"/>
    <w:rsid w:val="008C519F"/>
    <w:rsid w:val="008C54AF"/>
    <w:rsid w:val="008F503A"/>
    <w:rsid w:val="009108DE"/>
    <w:rsid w:val="00954276"/>
    <w:rsid w:val="00A17CAA"/>
    <w:rsid w:val="00A276B1"/>
    <w:rsid w:val="00AA37CE"/>
    <w:rsid w:val="00B103DB"/>
    <w:rsid w:val="00B458CF"/>
    <w:rsid w:val="00C75E9A"/>
    <w:rsid w:val="00C919DD"/>
    <w:rsid w:val="00CD4C59"/>
    <w:rsid w:val="00CD71F9"/>
    <w:rsid w:val="00ED5BC6"/>
    <w:rsid w:val="00F34DA4"/>
    <w:rsid w:val="00F948F4"/>
    <w:rsid w:val="00F95A9D"/>
    <w:rsid w:val="00FA0392"/>
    <w:rsid w:val="00FB3466"/>
    <w:rsid w:val="00FC47A0"/>
    <w:rsid w:val="00FC5933"/>
    <w:rsid w:val="027C537A"/>
    <w:rsid w:val="03240755"/>
    <w:rsid w:val="04453648"/>
    <w:rsid w:val="05DB00B9"/>
    <w:rsid w:val="082D5B48"/>
    <w:rsid w:val="084E401B"/>
    <w:rsid w:val="089540B0"/>
    <w:rsid w:val="09BB2134"/>
    <w:rsid w:val="0A7D75E6"/>
    <w:rsid w:val="0CA434B9"/>
    <w:rsid w:val="0E4C156E"/>
    <w:rsid w:val="0FAC1BF6"/>
    <w:rsid w:val="10BD4691"/>
    <w:rsid w:val="11585E8B"/>
    <w:rsid w:val="12E86646"/>
    <w:rsid w:val="145F6170"/>
    <w:rsid w:val="14610CFB"/>
    <w:rsid w:val="15492582"/>
    <w:rsid w:val="1596233D"/>
    <w:rsid w:val="15975570"/>
    <w:rsid w:val="162D6BE4"/>
    <w:rsid w:val="16843A54"/>
    <w:rsid w:val="18F44D57"/>
    <w:rsid w:val="198B07D7"/>
    <w:rsid w:val="199803F7"/>
    <w:rsid w:val="19B11D99"/>
    <w:rsid w:val="1A4D6FE4"/>
    <w:rsid w:val="1C891547"/>
    <w:rsid w:val="1D0C56B1"/>
    <w:rsid w:val="1D415527"/>
    <w:rsid w:val="1E7D3B34"/>
    <w:rsid w:val="1F6E6D2E"/>
    <w:rsid w:val="2020129A"/>
    <w:rsid w:val="20FB3E3D"/>
    <w:rsid w:val="20FF2B1B"/>
    <w:rsid w:val="22A51050"/>
    <w:rsid w:val="22BA0CC9"/>
    <w:rsid w:val="24134FE0"/>
    <w:rsid w:val="24B135D5"/>
    <w:rsid w:val="24EC6298"/>
    <w:rsid w:val="254360CD"/>
    <w:rsid w:val="283D43BA"/>
    <w:rsid w:val="29405DAB"/>
    <w:rsid w:val="29B70F08"/>
    <w:rsid w:val="2B6766B5"/>
    <w:rsid w:val="2BA4769A"/>
    <w:rsid w:val="2BCB6C4A"/>
    <w:rsid w:val="2CD06EF4"/>
    <w:rsid w:val="2D2C0B42"/>
    <w:rsid w:val="2F226E25"/>
    <w:rsid w:val="2F335194"/>
    <w:rsid w:val="30963758"/>
    <w:rsid w:val="31E62F69"/>
    <w:rsid w:val="32EF40CE"/>
    <w:rsid w:val="34920D5F"/>
    <w:rsid w:val="35AB7798"/>
    <w:rsid w:val="372974AC"/>
    <w:rsid w:val="37515EC2"/>
    <w:rsid w:val="3949702E"/>
    <w:rsid w:val="3BE408BA"/>
    <w:rsid w:val="3C7F703B"/>
    <w:rsid w:val="3D70189E"/>
    <w:rsid w:val="3FAD4517"/>
    <w:rsid w:val="42271DDB"/>
    <w:rsid w:val="43910C0D"/>
    <w:rsid w:val="449B2703"/>
    <w:rsid w:val="45DE4AD8"/>
    <w:rsid w:val="46E94CC5"/>
    <w:rsid w:val="48B52937"/>
    <w:rsid w:val="48D75441"/>
    <w:rsid w:val="48EE3EF3"/>
    <w:rsid w:val="4AA20D78"/>
    <w:rsid w:val="4B451A45"/>
    <w:rsid w:val="4B682D4F"/>
    <w:rsid w:val="4C141D5C"/>
    <w:rsid w:val="4C1E2F28"/>
    <w:rsid w:val="4CFC29CC"/>
    <w:rsid w:val="4D6E1856"/>
    <w:rsid w:val="4EB029A3"/>
    <w:rsid w:val="4F4B6ED9"/>
    <w:rsid w:val="4FD21C6B"/>
    <w:rsid w:val="502C04C1"/>
    <w:rsid w:val="51DE24AB"/>
    <w:rsid w:val="545A4CAC"/>
    <w:rsid w:val="5651051D"/>
    <w:rsid w:val="56EC004A"/>
    <w:rsid w:val="57E961A8"/>
    <w:rsid w:val="581E77CF"/>
    <w:rsid w:val="58517369"/>
    <w:rsid w:val="58A37947"/>
    <w:rsid w:val="58B06254"/>
    <w:rsid w:val="5A24485B"/>
    <w:rsid w:val="5AF25131"/>
    <w:rsid w:val="5EBD6B8E"/>
    <w:rsid w:val="5F7A7E29"/>
    <w:rsid w:val="600176AC"/>
    <w:rsid w:val="604E1D96"/>
    <w:rsid w:val="61B03CF8"/>
    <w:rsid w:val="61C74540"/>
    <w:rsid w:val="65332BB8"/>
    <w:rsid w:val="658802F4"/>
    <w:rsid w:val="664A46E0"/>
    <w:rsid w:val="666E11DE"/>
    <w:rsid w:val="66755D81"/>
    <w:rsid w:val="68A121F7"/>
    <w:rsid w:val="68A9241E"/>
    <w:rsid w:val="6B3B5F5E"/>
    <w:rsid w:val="6B6D695A"/>
    <w:rsid w:val="6C0504A8"/>
    <w:rsid w:val="6C065953"/>
    <w:rsid w:val="6FD41D7F"/>
    <w:rsid w:val="72416639"/>
    <w:rsid w:val="738C1FE2"/>
    <w:rsid w:val="75531EF6"/>
    <w:rsid w:val="75D0003D"/>
    <w:rsid w:val="764F7877"/>
    <w:rsid w:val="78654450"/>
    <w:rsid w:val="78EB0002"/>
    <w:rsid w:val="7A692C33"/>
    <w:rsid w:val="7AA141FF"/>
    <w:rsid w:val="7B06450D"/>
    <w:rsid w:val="7C445B57"/>
    <w:rsid w:val="7D713C10"/>
    <w:rsid w:val="7E0707E2"/>
    <w:rsid w:val="7EA576D2"/>
    <w:rsid w:val="7FAE6B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F503A"/>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F503A"/>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8F503A"/>
    <w:rPr>
      <w:rFonts w:ascii="Calibri" w:hAnsi="Calibri" w:cs="Times New Roman"/>
      <w:sz w:val="18"/>
      <w:szCs w:val="18"/>
    </w:rPr>
  </w:style>
  <w:style w:type="paragraph" w:styleId="Header">
    <w:name w:val="header"/>
    <w:basedOn w:val="Normal"/>
    <w:link w:val="HeaderChar"/>
    <w:uiPriority w:val="99"/>
    <w:rsid w:val="008F503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8F503A"/>
    <w:rPr>
      <w:rFonts w:ascii="Calibri" w:hAnsi="Calibri" w:cs="Times New Roman"/>
      <w:sz w:val="18"/>
      <w:szCs w:val="18"/>
    </w:rPr>
  </w:style>
  <w:style w:type="character" w:customStyle="1" w:styleId="font31">
    <w:name w:val="font31"/>
    <w:basedOn w:val="DefaultParagraphFont"/>
    <w:uiPriority w:val="99"/>
    <w:rsid w:val="008F503A"/>
    <w:rPr>
      <w:rFonts w:ascii="Arial" w:hAnsi="Arial" w:cs="Arial"/>
      <w:color w:val="000000"/>
      <w:sz w:val="16"/>
      <w:szCs w:val="16"/>
      <w:u w:val="none"/>
    </w:rPr>
  </w:style>
  <w:style w:type="character" w:customStyle="1" w:styleId="font01">
    <w:name w:val="font01"/>
    <w:basedOn w:val="DefaultParagraphFont"/>
    <w:uiPriority w:val="99"/>
    <w:rsid w:val="008F503A"/>
    <w:rPr>
      <w:rFonts w:ascii="Arial" w:hAnsi="Arial" w:cs="Arial"/>
      <w:color w:val="000000"/>
      <w:sz w:val="16"/>
      <w:szCs w:val="16"/>
      <w:u w:val="none"/>
    </w:rPr>
  </w:style>
  <w:style w:type="character" w:customStyle="1" w:styleId="font41">
    <w:name w:val="font41"/>
    <w:basedOn w:val="DefaultParagraphFont"/>
    <w:uiPriority w:val="99"/>
    <w:rsid w:val="008F503A"/>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25</Pages>
  <Words>1605</Words>
  <Characters>9149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AutoBVT</cp:lastModifiedBy>
  <cp:revision>13</cp:revision>
  <cp:lastPrinted>2017-07-25T02:47:00Z</cp:lastPrinted>
  <dcterms:created xsi:type="dcterms:W3CDTF">2014-10-29T12:08:00Z</dcterms:created>
  <dcterms:modified xsi:type="dcterms:W3CDTF">2017-11-09T03:43:00Z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