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7F8" w:rsidRDefault="00FA57F8">
      <w:pPr>
        <w:jc w:val="center"/>
        <w:rPr>
          <w:rFonts w:ascii="方正小标宋简体" w:eastAsia="方正小标宋简体" w:hAnsi="方正小标宋简体" w:cs="方正小标宋简体"/>
          <w:sz w:val="52"/>
          <w:szCs w:val="52"/>
        </w:rPr>
      </w:pPr>
    </w:p>
    <w:p w:rsidR="00FA57F8" w:rsidRDefault="00FA57F8">
      <w:pPr>
        <w:jc w:val="center"/>
        <w:rPr>
          <w:rFonts w:ascii="方正小标宋简体" w:eastAsia="方正小标宋简体" w:hAnsi="方正小标宋简体" w:cs="方正小标宋简体"/>
          <w:sz w:val="52"/>
          <w:szCs w:val="52"/>
        </w:rPr>
      </w:pPr>
    </w:p>
    <w:p w:rsidR="00FA57F8" w:rsidRDefault="00FA57F8">
      <w:pPr>
        <w:jc w:val="center"/>
        <w:rPr>
          <w:rFonts w:ascii="方正小标宋简体" w:eastAsia="方正小标宋简体" w:hAnsi="方正小标宋简体" w:cs="方正小标宋简体"/>
          <w:sz w:val="52"/>
          <w:szCs w:val="52"/>
        </w:rPr>
      </w:pPr>
    </w:p>
    <w:p w:rsidR="00FA57F8" w:rsidRDefault="00FA57F8">
      <w:pPr>
        <w:jc w:val="center"/>
        <w:rPr>
          <w:rFonts w:ascii="方正小标宋简体" w:eastAsia="方正小标宋简体" w:hAnsi="方正小标宋简体" w:cs="方正小标宋简体"/>
          <w:sz w:val="52"/>
          <w:szCs w:val="52"/>
        </w:rPr>
      </w:pPr>
    </w:p>
    <w:p w:rsidR="00FA57F8" w:rsidRDefault="00FA57F8">
      <w:pPr>
        <w:jc w:val="center"/>
        <w:rPr>
          <w:rFonts w:ascii="方正小标宋简体" w:eastAsia="方正小标宋简体" w:hAnsi="方正小标宋简体" w:cs="方正小标宋简体"/>
          <w:sz w:val="52"/>
          <w:szCs w:val="52"/>
        </w:rPr>
      </w:pPr>
    </w:p>
    <w:p w:rsidR="00FA57F8" w:rsidRDefault="00FA57F8">
      <w:pPr>
        <w:jc w:val="center"/>
        <w:rPr>
          <w:rFonts w:ascii="仿宋_GB2312" w:eastAsia="仿宋_GB2312" w:hAnsi="仿宋_GB2312" w:cs="仿宋_GB2312"/>
          <w:sz w:val="44"/>
          <w:szCs w:val="44"/>
        </w:rPr>
      </w:pPr>
      <w:r>
        <w:rPr>
          <w:rFonts w:ascii="隶书" w:eastAsia="隶书" w:hAnsi="隶书" w:cs="隶书" w:hint="eastAsia"/>
          <w:sz w:val="52"/>
          <w:szCs w:val="52"/>
        </w:rPr>
        <w:t>卧龙区国土资源局</w:t>
      </w:r>
    </w:p>
    <w:p w:rsidR="00FA57F8" w:rsidRDefault="00FA57F8">
      <w:pPr>
        <w:jc w:val="center"/>
        <w:rPr>
          <w:rFonts w:ascii="黑体" w:eastAsia="黑体" w:hAnsi="黑体" w:cs="黑体"/>
          <w:sz w:val="52"/>
          <w:szCs w:val="52"/>
        </w:rPr>
      </w:pPr>
    </w:p>
    <w:p w:rsidR="00FA57F8" w:rsidRDefault="00FA57F8">
      <w:pPr>
        <w:jc w:val="center"/>
        <w:rPr>
          <w:rFonts w:ascii="隶书" w:eastAsia="隶书" w:hAnsi="隶书" w:cs="隶书"/>
          <w:sz w:val="52"/>
          <w:szCs w:val="52"/>
        </w:rPr>
        <w:sectPr w:rsidR="00FA57F8">
          <w:pgSz w:w="11906" w:h="16838"/>
          <w:pgMar w:top="1440" w:right="1531" w:bottom="1440" w:left="1587" w:header="850" w:footer="992" w:gutter="0"/>
          <w:pgNumType w:fmt="numberInDash" w:start="1"/>
          <w:cols w:space="0"/>
          <w:docGrid w:type="lines" w:linePitch="317"/>
        </w:sectPr>
      </w:pPr>
      <w:r>
        <w:rPr>
          <w:rFonts w:ascii="隶书" w:eastAsia="隶书" w:hAnsi="隶书" w:cs="隶书"/>
          <w:sz w:val="52"/>
          <w:szCs w:val="52"/>
        </w:rPr>
        <w:t>2016</w:t>
      </w:r>
      <w:r>
        <w:rPr>
          <w:rFonts w:ascii="隶书" w:eastAsia="隶书" w:hAnsi="隶书" w:cs="隶书" w:hint="eastAsia"/>
          <w:sz w:val="52"/>
          <w:szCs w:val="52"/>
        </w:rPr>
        <w:t>年度部门决算</w:t>
      </w:r>
    </w:p>
    <w:p w:rsidR="00FA57F8" w:rsidRDefault="00FA57F8">
      <w:pPr>
        <w:jc w:val="center"/>
        <w:rPr>
          <w:rFonts w:ascii="黑体" w:eastAsia="黑体" w:hAnsi="黑体" w:cs="黑体"/>
          <w:sz w:val="36"/>
          <w:szCs w:val="36"/>
        </w:rPr>
      </w:pPr>
      <w:r>
        <w:rPr>
          <w:rFonts w:ascii="黑体" w:eastAsia="黑体" w:hAnsi="黑体" w:cs="黑体" w:hint="eastAsia"/>
          <w:sz w:val="36"/>
          <w:szCs w:val="36"/>
        </w:rPr>
        <w:t>目　　录</w:t>
      </w:r>
    </w:p>
    <w:p w:rsidR="00FA57F8" w:rsidRDefault="00FA57F8" w:rsidP="003C2DFF">
      <w:pPr>
        <w:ind w:firstLineChars="200" w:firstLine="31680"/>
        <w:jc w:val="left"/>
        <w:rPr>
          <w:rFonts w:ascii="黑体" w:eastAsia="黑体" w:hAnsi="黑体" w:cs="黑体"/>
          <w:sz w:val="32"/>
          <w:szCs w:val="32"/>
        </w:rPr>
      </w:pPr>
      <w:r>
        <w:rPr>
          <w:rFonts w:ascii="黑体" w:eastAsia="黑体" w:hAnsi="黑体" w:cs="黑体" w:hint="eastAsia"/>
          <w:sz w:val="32"/>
          <w:szCs w:val="32"/>
        </w:rPr>
        <w:t>第一部分　　卧龙区国土资源局概况</w:t>
      </w:r>
    </w:p>
    <w:p w:rsidR="00FA57F8" w:rsidRDefault="00FA57F8" w:rsidP="003C2DFF">
      <w:pPr>
        <w:ind w:firstLineChars="200" w:firstLine="31680"/>
        <w:jc w:val="left"/>
        <w:rPr>
          <w:rFonts w:ascii="黑体" w:eastAsia="黑体" w:hAnsi="黑体" w:cs="黑体"/>
          <w:sz w:val="32"/>
          <w:szCs w:val="32"/>
        </w:rPr>
      </w:pPr>
      <w:r>
        <w:rPr>
          <w:rFonts w:ascii="黑体" w:eastAsia="黑体" w:hAnsi="黑体" w:cs="黑体" w:hint="eastAsia"/>
          <w:sz w:val="32"/>
          <w:szCs w:val="32"/>
        </w:rPr>
        <w:t>一、</w:t>
      </w:r>
      <w:r>
        <w:rPr>
          <w:rFonts w:ascii="宋体" w:hAnsi="宋体" w:cs="宋体" w:hint="eastAsia"/>
          <w:sz w:val="32"/>
          <w:szCs w:val="32"/>
        </w:rPr>
        <w:t>主要职责</w:t>
      </w:r>
    </w:p>
    <w:p w:rsidR="00FA57F8" w:rsidRDefault="00FA57F8" w:rsidP="003C2DFF">
      <w:pPr>
        <w:pStyle w:val="ListParagraph1"/>
        <w:widowControl/>
        <w:ind w:firstLineChars="221" w:firstLine="31680"/>
        <w:jc w:val="left"/>
        <w:rPr>
          <w:sz w:val="32"/>
        </w:rPr>
      </w:pPr>
      <w:r>
        <w:rPr>
          <w:rFonts w:hint="eastAsia"/>
          <w:sz w:val="32"/>
        </w:rPr>
        <w:t>二、国土局构成</w:t>
      </w:r>
    </w:p>
    <w:p w:rsidR="00FA57F8" w:rsidRDefault="00FA57F8" w:rsidP="003C2DFF">
      <w:pPr>
        <w:pStyle w:val="ListParagraph1"/>
        <w:widowControl/>
        <w:ind w:firstLineChars="221" w:firstLine="31680"/>
        <w:jc w:val="left"/>
        <w:rPr>
          <w:rFonts w:ascii="黑体" w:eastAsia="黑体" w:hAnsi="黑体" w:cs="黑体"/>
          <w:sz w:val="32"/>
          <w:szCs w:val="32"/>
        </w:rPr>
      </w:pPr>
      <w:r>
        <w:rPr>
          <w:rFonts w:ascii="黑体" w:eastAsia="黑体" w:hAnsi="黑体" w:cs="黑体" w:hint="eastAsia"/>
          <w:sz w:val="32"/>
          <w:szCs w:val="32"/>
        </w:rPr>
        <w:t>第二部分　　卧龙区国土资源局</w:t>
      </w:r>
      <w:r>
        <w:rPr>
          <w:rFonts w:ascii="黑体" w:eastAsia="黑体" w:hAnsi="黑体" w:cs="黑体"/>
          <w:sz w:val="32"/>
          <w:szCs w:val="32"/>
        </w:rPr>
        <w:t>2016</w:t>
      </w:r>
      <w:r>
        <w:rPr>
          <w:rFonts w:ascii="黑体" w:eastAsia="黑体" w:hAnsi="黑体" w:cs="黑体" w:hint="eastAsia"/>
          <w:sz w:val="32"/>
          <w:szCs w:val="32"/>
        </w:rPr>
        <w:t>年度部门决算表</w:t>
      </w:r>
    </w:p>
    <w:p w:rsidR="00FA57F8" w:rsidRDefault="00FA57F8" w:rsidP="003C2DFF">
      <w:pPr>
        <w:pStyle w:val="ListParagraph1"/>
        <w:widowControl/>
        <w:ind w:firstLineChars="221" w:firstLine="31680"/>
        <w:jc w:val="left"/>
        <w:rPr>
          <w:sz w:val="32"/>
        </w:rPr>
      </w:pPr>
      <w:r>
        <w:rPr>
          <w:rFonts w:hint="eastAsia"/>
          <w:sz w:val="32"/>
        </w:rPr>
        <w:t>一、收入支出决算总表</w:t>
      </w:r>
    </w:p>
    <w:p w:rsidR="00FA57F8" w:rsidRDefault="00FA57F8" w:rsidP="003C2DFF">
      <w:pPr>
        <w:pStyle w:val="ListParagraph1"/>
        <w:widowControl/>
        <w:ind w:firstLineChars="221" w:firstLine="31680"/>
        <w:jc w:val="left"/>
        <w:rPr>
          <w:sz w:val="32"/>
        </w:rPr>
      </w:pPr>
      <w:r>
        <w:rPr>
          <w:rFonts w:hint="eastAsia"/>
          <w:sz w:val="32"/>
        </w:rPr>
        <w:t>二、收入决算表</w:t>
      </w:r>
    </w:p>
    <w:p w:rsidR="00FA57F8" w:rsidRDefault="00FA57F8" w:rsidP="003C2DFF">
      <w:pPr>
        <w:pStyle w:val="ListParagraph1"/>
        <w:widowControl/>
        <w:ind w:firstLineChars="221" w:firstLine="31680"/>
        <w:jc w:val="left"/>
        <w:rPr>
          <w:sz w:val="32"/>
        </w:rPr>
      </w:pPr>
      <w:r>
        <w:rPr>
          <w:rFonts w:hint="eastAsia"/>
          <w:sz w:val="32"/>
        </w:rPr>
        <w:t>三、支出决算表</w:t>
      </w:r>
    </w:p>
    <w:p w:rsidR="00FA57F8" w:rsidRDefault="00FA57F8" w:rsidP="003C2DFF">
      <w:pPr>
        <w:pStyle w:val="ListParagraph1"/>
        <w:widowControl/>
        <w:ind w:firstLineChars="221" w:firstLine="31680"/>
        <w:jc w:val="left"/>
        <w:rPr>
          <w:sz w:val="32"/>
        </w:rPr>
      </w:pPr>
      <w:r>
        <w:rPr>
          <w:rFonts w:hint="eastAsia"/>
          <w:sz w:val="32"/>
        </w:rPr>
        <w:t>四、财政拨款收入支出决算总表</w:t>
      </w:r>
    </w:p>
    <w:p w:rsidR="00FA57F8" w:rsidRDefault="00FA57F8" w:rsidP="003C2DFF">
      <w:pPr>
        <w:pStyle w:val="ListParagraph1"/>
        <w:widowControl/>
        <w:ind w:firstLineChars="221" w:firstLine="31680"/>
        <w:jc w:val="left"/>
        <w:rPr>
          <w:sz w:val="32"/>
        </w:rPr>
      </w:pPr>
      <w:r>
        <w:rPr>
          <w:rFonts w:hint="eastAsia"/>
          <w:sz w:val="32"/>
        </w:rPr>
        <w:t>五、一般公共预算财政拨款支出决算表</w:t>
      </w:r>
    </w:p>
    <w:p w:rsidR="00FA57F8" w:rsidRDefault="00FA57F8" w:rsidP="003C2DFF">
      <w:pPr>
        <w:pStyle w:val="ListParagraph1"/>
        <w:widowControl/>
        <w:ind w:firstLineChars="221" w:firstLine="31680"/>
        <w:jc w:val="left"/>
        <w:rPr>
          <w:sz w:val="32"/>
        </w:rPr>
      </w:pPr>
      <w:r>
        <w:rPr>
          <w:rFonts w:hint="eastAsia"/>
          <w:sz w:val="32"/>
        </w:rPr>
        <w:t>六、一般公共预算财政拨款基本支出决算表</w:t>
      </w:r>
    </w:p>
    <w:p w:rsidR="00FA57F8" w:rsidRDefault="00FA57F8" w:rsidP="003C2DFF">
      <w:pPr>
        <w:pStyle w:val="ListParagraph1"/>
        <w:widowControl/>
        <w:ind w:firstLineChars="221" w:firstLine="31680"/>
        <w:jc w:val="left"/>
        <w:rPr>
          <w:sz w:val="32"/>
        </w:rPr>
      </w:pPr>
      <w:r>
        <w:rPr>
          <w:rFonts w:hint="eastAsia"/>
          <w:sz w:val="32"/>
        </w:rPr>
        <w:t>七、一般公共预算财政拨款“三公”经费支出决算表</w:t>
      </w:r>
    </w:p>
    <w:p w:rsidR="00FA57F8" w:rsidRDefault="00FA57F8" w:rsidP="003C2DFF">
      <w:pPr>
        <w:pStyle w:val="ListParagraph1"/>
        <w:widowControl/>
        <w:ind w:firstLineChars="221" w:firstLine="31680"/>
        <w:jc w:val="left"/>
        <w:rPr>
          <w:rFonts w:ascii="宋体" w:cs="宋体"/>
          <w:sz w:val="32"/>
          <w:szCs w:val="32"/>
        </w:rPr>
      </w:pPr>
      <w:r>
        <w:rPr>
          <w:rFonts w:hint="eastAsia"/>
          <w:sz w:val="32"/>
        </w:rPr>
        <w:t>八、政府性基金预算财政拨</w:t>
      </w:r>
      <w:r>
        <w:rPr>
          <w:rFonts w:ascii="宋体" w:hAnsi="宋体" w:cs="宋体" w:hint="eastAsia"/>
          <w:sz w:val="32"/>
          <w:szCs w:val="32"/>
        </w:rPr>
        <w:t>款收入支出决算表</w:t>
      </w:r>
    </w:p>
    <w:p w:rsidR="00FA57F8" w:rsidRDefault="00FA57F8" w:rsidP="003C2DFF">
      <w:pPr>
        <w:pStyle w:val="ListParagraph1"/>
        <w:widowControl/>
        <w:ind w:firstLine="31680"/>
        <w:jc w:val="left"/>
        <w:rPr>
          <w:rFonts w:ascii="黑体" w:eastAsia="黑体" w:hAnsi="黑体" w:cs="黑体"/>
          <w:sz w:val="32"/>
          <w:szCs w:val="32"/>
        </w:rPr>
      </w:pPr>
      <w:r>
        <w:rPr>
          <w:rFonts w:ascii="黑体" w:eastAsia="黑体" w:hAnsi="黑体" w:cs="黑体" w:hint="eastAsia"/>
          <w:sz w:val="32"/>
          <w:szCs w:val="32"/>
        </w:rPr>
        <w:t>第三部分　　卧龙区国土资源局</w:t>
      </w:r>
      <w:r>
        <w:rPr>
          <w:rFonts w:ascii="黑体" w:eastAsia="黑体" w:hAnsi="黑体" w:cs="黑体"/>
          <w:sz w:val="32"/>
          <w:szCs w:val="32"/>
        </w:rPr>
        <w:t>2016</w:t>
      </w:r>
      <w:r>
        <w:rPr>
          <w:rFonts w:ascii="黑体" w:eastAsia="黑体" w:hAnsi="黑体" w:cs="黑体" w:hint="eastAsia"/>
          <w:sz w:val="32"/>
          <w:szCs w:val="32"/>
        </w:rPr>
        <w:t>年度部门决算情况说明</w:t>
      </w:r>
    </w:p>
    <w:p w:rsidR="00FA57F8" w:rsidRDefault="00FA57F8" w:rsidP="003C2DFF">
      <w:pPr>
        <w:pStyle w:val="ListParagraph1"/>
        <w:widowControl/>
        <w:ind w:firstLineChars="221" w:firstLine="31680"/>
        <w:jc w:val="left"/>
        <w:rPr>
          <w:rFonts w:ascii="黑体" w:eastAsia="黑体" w:hAnsi="黑体" w:cs="黑体"/>
          <w:sz w:val="32"/>
          <w:szCs w:val="32"/>
        </w:rPr>
        <w:sectPr w:rsidR="00FA57F8">
          <w:footerReference w:type="default" r:id="rId7"/>
          <w:pgSz w:w="11906" w:h="16838"/>
          <w:pgMar w:top="1440" w:right="1531" w:bottom="1440" w:left="1587" w:header="850" w:footer="992" w:gutter="0"/>
          <w:pgNumType w:fmt="numberInDash"/>
          <w:cols w:space="0"/>
          <w:docGrid w:type="lines" w:linePitch="317"/>
        </w:sectPr>
      </w:pPr>
      <w:r>
        <w:rPr>
          <w:rFonts w:ascii="黑体" w:eastAsia="黑体" w:hAnsi="黑体" w:cs="黑体" w:hint="eastAsia"/>
          <w:sz w:val="32"/>
          <w:szCs w:val="32"/>
        </w:rPr>
        <w:t>第四部分　　名词解释</w:t>
      </w:r>
    </w:p>
    <w:p w:rsidR="00FA57F8" w:rsidRDefault="00FA57F8">
      <w:pPr>
        <w:jc w:val="left"/>
        <w:rPr>
          <w:rFonts w:ascii="黑体" w:eastAsia="黑体" w:hAnsi="黑体" w:cs="黑体"/>
          <w:sz w:val="32"/>
          <w:szCs w:val="32"/>
        </w:rPr>
      </w:pPr>
    </w:p>
    <w:p w:rsidR="00FA57F8" w:rsidRDefault="00FA57F8">
      <w:pPr>
        <w:jc w:val="left"/>
        <w:rPr>
          <w:rFonts w:ascii="黑体" w:eastAsia="黑体" w:hAnsi="黑体" w:cs="黑体"/>
          <w:sz w:val="32"/>
          <w:szCs w:val="32"/>
        </w:rPr>
      </w:pPr>
    </w:p>
    <w:p w:rsidR="00FA57F8" w:rsidRDefault="00FA57F8">
      <w:pPr>
        <w:jc w:val="left"/>
        <w:rPr>
          <w:rFonts w:ascii="黑体" w:eastAsia="黑体" w:hAnsi="黑体" w:cs="黑体"/>
          <w:sz w:val="32"/>
          <w:szCs w:val="32"/>
        </w:rPr>
      </w:pPr>
    </w:p>
    <w:p w:rsidR="00FA57F8" w:rsidRDefault="00FA57F8">
      <w:pPr>
        <w:jc w:val="left"/>
        <w:rPr>
          <w:rFonts w:ascii="黑体" w:eastAsia="黑体" w:hAnsi="黑体" w:cs="黑体"/>
          <w:sz w:val="32"/>
          <w:szCs w:val="32"/>
        </w:rPr>
      </w:pPr>
    </w:p>
    <w:p w:rsidR="00FA57F8" w:rsidRDefault="00FA57F8">
      <w:pPr>
        <w:jc w:val="left"/>
        <w:rPr>
          <w:rFonts w:ascii="黑体" w:eastAsia="黑体" w:hAnsi="黑体" w:cs="黑体"/>
          <w:sz w:val="32"/>
          <w:szCs w:val="32"/>
        </w:rPr>
      </w:pPr>
    </w:p>
    <w:p w:rsidR="00FA57F8" w:rsidRDefault="00FA57F8">
      <w:pPr>
        <w:jc w:val="left"/>
        <w:rPr>
          <w:rFonts w:ascii="黑体" w:eastAsia="黑体" w:hAnsi="黑体" w:cs="黑体"/>
          <w:sz w:val="32"/>
          <w:szCs w:val="32"/>
        </w:rPr>
      </w:pPr>
    </w:p>
    <w:p w:rsidR="00FA57F8" w:rsidRDefault="00FA57F8">
      <w:pPr>
        <w:jc w:val="left"/>
        <w:rPr>
          <w:rFonts w:ascii="黑体" w:eastAsia="黑体" w:hAnsi="黑体" w:cs="黑体"/>
          <w:sz w:val="32"/>
          <w:szCs w:val="32"/>
        </w:rPr>
      </w:pPr>
    </w:p>
    <w:p w:rsidR="00FA57F8" w:rsidRDefault="00FA57F8">
      <w:pPr>
        <w:jc w:val="center"/>
        <w:outlineLvl w:val="0"/>
        <w:rPr>
          <w:rFonts w:ascii="隶书" w:eastAsia="隶书" w:hAnsi="隶书" w:cs="隶书"/>
          <w:sz w:val="48"/>
          <w:szCs w:val="48"/>
        </w:rPr>
        <w:sectPr w:rsidR="00FA57F8">
          <w:footerReference w:type="default" r:id="rId8"/>
          <w:pgSz w:w="11906" w:h="16838"/>
          <w:pgMar w:top="1440" w:right="1531" w:bottom="1440" w:left="1587" w:header="850" w:footer="992" w:gutter="0"/>
          <w:pgNumType w:fmt="numberInDash" w:start="1"/>
          <w:cols w:space="0"/>
          <w:docGrid w:type="lines" w:linePitch="317"/>
        </w:sectPr>
      </w:pPr>
      <w:r>
        <w:rPr>
          <w:rFonts w:ascii="隶书" w:eastAsia="隶书" w:hAnsi="隶书" w:cs="隶书" w:hint="eastAsia"/>
          <w:sz w:val="48"/>
          <w:szCs w:val="48"/>
        </w:rPr>
        <w:t>第一部分　　卧龙区国土资源局概况</w:t>
      </w:r>
    </w:p>
    <w:p w:rsidR="00FA57F8" w:rsidRDefault="00FA57F8" w:rsidP="003C2DFF">
      <w:pPr>
        <w:numPr>
          <w:ilvl w:val="0"/>
          <w:numId w:val="1"/>
        </w:numPr>
        <w:spacing w:line="360" w:lineRule="auto"/>
        <w:ind w:firstLineChars="200" w:firstLine="31680"/>
        <w:jc w:val="left"/>
        <w:outlineLvl w:val="1"/>
        <w:rPr>
          <w:rFonts w:ascii="黑体" w:eastAsia="黑体" w:hAnsi="黑体" w:cs="黑体"/>
          <w:sz w:val="32"/>
          <w:szCs w:val="32"/>
        </w:rPr>
      </w:pPr>
      <w:r>
        <w:rPr>
          <w:rFonts w:ascii="黑体" w:eastAsia="黑体" w:hAnsi="黑体" w:cs="黑体" w:hint="eastAsia"/>
          <w:sz w:val="32"/>
          <w:szCs w:val="32"/>
        </w:rPr>
        <w:t>主要职责</w:t>
      </w:r>
    </w:p>
    <w:p w:rsidR="00FA57F8" w:rsidRDefault="00FA57F8" w:rsidP="003C2DFF">
      <w:pPr>
        <w:pStyle w:val="ListParagraph1"/>
        <w:widowControl/>
        <w:ind w:firstLineChars="221" w:firstLine="31680"/>
        <w:jc w:val="left"/>
        <w:rPr>
          <w:sz w:val="32"/>
        </w:rPr>
      </w:pPr>
      <w:r>
        <w:rPr>
          <w:rFonts w:hint="eastAsia"/>
          <w:sz w:val="32"/>
        </w:rPr>
        <w:t>负责全区国土资源行政执法工作和监督检查，调查处理国土资源违法案件，编制和组织实施全区土地利用规划、土地整理复垦开发规划，以及全区土地调查、统计、分等定级、登记和发证等工作。</w:t>
      </w:r>
    </w:p>
    <w:p w:rsidR="00FA57F8" w:rsidRDefault="00FA57F8" w:rsidP="003C2DFF">
      <w:pPr>
        <w:numPr>
          <w:ilvl w:val="0"/>
          <w:numId w:val="2"/>
        </w:numPr>
        <w:spacing w:line="360" w:lineRule="auto"/>
        <w:ind w:firstLineChars="200" w:firstLine="31680"/>
        <w:jc w:val="left"/>
        <w:outlineLvl w:val="1"/>
        <w:rPr>
          <w:rFonts w:ascii="黑体" w:eastAsia="黑体" w:hAnsi="黑体" w:cs="黑体"/>
          <w:sz w:val="32"/>
          <w:szCs w:val="32"/>
        </w:rPr>
      </w:pPr>
      <w:r>
        <w:rPr>
          <w:rFonts w:ascii="黑体" w:eastAsia="黑体" w:hAnsi="黑体" w:cs="黑体" w:hint="eastAsia"/>
          <w:sz w:val="32"/>
          <w:szCs w:val="32"/>
        </w:rPr>
        <w:t>部门决算单位构成</w:t>
      </w:r>
    </w:p>
    <w:p w:rsidR="00FA57F8" w:rsidRDefault="00FA57F8" w:rsidP="003C2DFF">
      <w:pPr>
        <w:spacing w:line="360" w:lineRule="auto"/>
        <w:ind w:firstLineChars="200" w:firstLine="31680"/>
        <w:jc w:val="left"/>
        <w:rPr>
          <w:sz w:val="32"/>
          <w:szCs w:val="22"/>
        </w:rPr>
      </w:pPr>
      <w:r>
        <w:rPr>
          <w:rFonts w:hint="eastAsia"/>
          <w:sz w:val="32"/>
          <w:szCs w:val="22"/>
        </w:rPr>
        <w:t>纳入卧龙区国土资源局</w:t>
      </w:r>
      <w:r>
        <w:rPr>
          <w:sz w:val="32"/>
          <w:szCs w:val="22"/>
        </w:rPr>
        <w:t>2016</w:t>
      </w:r>
      <w:r>
        <w:rPr>
          <w:rFonts w:hint="eastAsia"/>
          <w:sz w:val="32"/>
          <w:szCs w:val="22"/>
        </w:rPr>
        <w:t>年度部门决算编制范围的单位包括：</w:t>
      </w:r>
    </w:p>
    <w:p w:rsidR="00FA57F8" w:rsidRDefault="00FA57F8" w:rsidP="003C2DFF">
      <w:pPr>
        <w:numPr>
          <w:ilvl w:val="0"/>
          <w:numId w:val="3"/>
        </w:numPr>
        <w:spacing w:line="360" w:lineRule="auto"/>
        <w:ind w:firstLineChars="200" w:firstLine="31680"/>
        <w:jc w:val="left"/>
        <w:rPr>
          <w:sz w:val="32"/>
          <w:szCs w:val="22"/>
        </w:rPr>
      </w:pPr>
      <w:r>
        <w:rPr>
          <w:rFonts w:hint="eastAsia"/>
          <w:sz w:val="32"/>
          <w:szCs w:val="22"/>
        </w:rPr>
        <w:t>国土局本级</w:t>
      </w:r>
    </w:p>
    <w:p w:rsidR="00FA57F8" w:rsidRDefault="00FA57F8" w:rsidP="003C2DFF">
      <w:pPr>
        <w:pStyle w:val="ListParagraph1"/>
        <w:widowControl/>
        <w:ind w:leftChars="190" w:left="31680" w:firstLineChars="50" w:firstLine="31680"/>
        <w:jc w:val="left"/>
        <w:rPr>
          <w:sz w:val="32"/>
        </w:rPr>
      </w:pPr>
      <w:r>
        <w:rPr>
          <w:sz w:val="32"/>
        </w:rPr>
        <w:t>2</w:t>
      </w:r>
      <w:r>
        <w:rPr>
          <w:rFonts w:hint="eastAsia"/>
          <w:sz w:val="32"/>
        </w:rPr>
        <w:t>．下属事业单位：卧龙区土地储备中心，卧龙区土地执法</w:t>
      </w:r>
    </w:p>
    <w:p w:rsidR="00FA57F8" w:rsidRDefault="00FA57F8">
      <w:pPr>
        <w:widowControl/>
        <w:jc w:val="left"/>
        <w:rPr>
          <w:sz w:val="32"/>
        </w:rPr>
      </w:pPr>
      <w:r>
        <w:rPr>
          <w:rFonts w:hint="eastAsia"/>
          <w:sz w:val="32"/>
        </w:rPr>
        <w:t>监察大队，卧龙区不动产登记局，</w:t>
      </w:r>
      <w:r>
        <w:rPr>
          <w:sz w:val="32"/>
        </w:rPr>
        <w:t>16</w:t>
      </w:r>
      <w:r>
        <w:rPr>
          <w:rFonts w:hint="eastAsia"/>
          <w:sz w:val="32"/>
        </w:rPr>
        <w:t>个国土所。</w:t>
      </w:r>
    </w:p>
    <w:p w:rsidR="00FA57F8" w:rsidRDefault="00FA57F8">
      <w:pPr>
        <w:jc w:val="center"/>
        <w:outlineLvl w:val="0"/>
        <w:rPr>
          <w:rFonts w:ascii="隶书" w:eastAsia="隶书" w:hAnsi="隶书" w:cs="隶书"/>
          <w:sz w:val="48"/>
          <w:szCs w:val="48"/>
        </w:rPr>
      </w:pPr>
    </w:p>
    <w:p w:rsidR="00FA57F8" w:rsidRDefault="00FA57F8">
      <w:pPr>
        <w:jc w:val="center"/>
        <w:outlineLvl w:val="0"/>
        <w:rPr>
          <w:rFonts w:ascii="隶书" w:eastAsia="隶书" w:hAnsi="隶书" w:cs="隶书"/>
          <w:sz w:val="48"/>
          <w:szCs w:val="48"/>
        </w:rPr>
      </w:pPr>
    </w:p>
    <w:p w:rsidR="00FA57F8" w:rsidRDefault="00FA57F8">
      <w:pPr>
        <w:jc w:val="center"/>
        <w:outlineLvl w:val="0"/>
        <w:rPr>
          <w:rFonts w:ascii="隶书" w:eastAsia="隶书" w:hAnsi="隶书" w:cs="隶书"/>
          <w:sz w:val="48"/>
          <w:szCs w:val="48"/>
        </w:rPr>
      </w:pPr>
      <w:r>
        <w:rPr>
          <w:rFonts w:ascii="隶书" w:eastAsia="隶书" w:hAnsi="隶书" w:cs="隶书" w:hint="eastAsia"/>
          <w:sz w:val="48"/>
          <w:szCs w:val="48"/>
        </w:rPr>
        <w:t>第二部分</w:t>
      </w:r>
    </w:p>
    <w:p w:rsidR="00FA57F8" w:rsidRDefault="00FA57F8">
      <w:pPr>
        <w:jc w:val="center"/>
        <w:rPr>
          <w:rFonts w:ascii="隶书" w:eastAsia="隶书" w:hAnsi="隶书" w:cs="隶书"/>
          <w:sz w:val="48"/>
          <w:szCs w:val="48"/>
        </w:rPr>
        <w:sectPr w:rsidR="00FA57F8">
          <w:pgSz w:w="11906" w:h="16838"/>
          <w:pgMar w:top="1440" w:right="1531" w:bottom="1440" w:left="1587" w:header="850" w:footer="992" w:gutter="0"/>
          <w:pgNumType w:fmt="numberInDash"/>
          <w:cols w:space="0"/>
          <w:docGrid w:type="lines" w:linePitch="317"/>
        </w:sectPr>
      </w:pPr>
      <w:r>
        <w:rPr>
          <w:rFonts w:ascii="隶书" w:eastAsia="隶书" w:hAnsi="隶书" w:cs="隶书" w:hint="eastAsia"/>
          <w:sz w:val="48"/>
          <w:szCs w:val="48"/>
        </w:rPr>
        <w:t>卧龙区国土资源局</w:t>
      </w:r>
      <w:r>
        <w:rPr>
          <w:rFonts w:ascii="隶书" w:eastAsia="隶书" w:hAnsi="隶书" w:cs="隶书"/>
          <w:sz w:val="48"/>
          <w:szCs w:val="48"/>
        </w:rPr>
        <w:t>2016</w:t>
      </w:r>
      <w:r>
        <w:rPr>
          <w:rFonts w:ascii="隶书" w:eastAsia="隶书" w:hAnsi="隶书" w:cs="隶书" w:hint="eastAsia"/>
          <w:sz w:val="48"/>
          <w:szCs w:val="48"/>
        </w:rPr>
        <w:t>年度部门决算表</w:t>
      </w:r>
    </w:p>
    <w:tbl>
      <w:tblPr>
        <w:tblW w:w="10350" w:type="dxa"/>
        <w:tblInd w:w="-1040" w:type="dxa"/>
        <w:tblLayout w:type="fixed"/>
        <w:tblCellMar>
          <w:top w:w="15" w:type="dxa"/>
          <w:left w:w="15" w:type="dxa"/>
          <w:bottom w:w="15" w:type="dxa"/>
          <w:right w:w="15" w:type="dxa"/>
        </w:tblCellMar>
        <w:tblLook w:val="00A0"/>
      </w:tblPr>
      <w:tblGrid>
        <w:gridCol w:w="1995"/>
        <w:gridCol w:w="645"/>
        <w:gridCol w:w="642"/>
        <w:gridCol w:w="472"/>
        <w:gridCol w:w="1316"/>
        <w:gridCol w:w="2325"/>
        <w:gridCol w:w="495"/>
        <w:gridCol w:w="324"/>
        <w:gridCol w:w="527"/>
        <w:gridCol w:w="1609"/>
      </w:tblGrid>
      <w:tr w:rsidR="00FA57F8" w:rsidRPr="00010751">
        <w:trPr>
          <w:trHeight w:val="375"/>
        </w:trPr>
        <w:tc>
          <w:tcPr>
            <w:tcW w:w="10350" w:type="dxa"/>
            <w:gridSpan w:val="10"/>
            <w:vAlign w:val="center"/>
          </w:tcPr>
          <w:p w:rsidR="00FA57F8" w:rsidRDefault="00FA57F8">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收入支出决算总表</w:t>
            </w:r>
          </w:p>
        </w:tc>
      </w:tr>
      <w:tr w:rsidR="00FA57F8" w:rsidRPr="00010751">
        <w:trPr>
          <w:trHeight w:val="315"/>
        </w:trPr>
        <w:tc>
          <w:tcPr>
            <w:tcW w:w="3282" w:type="dxa"/>
            <w:gridSpan w:val="3"/>
            <w:vAlign w:val="center"/>
          </w:tcPr>
          <w:p w:rsidR="00FA57F8" w:rsidRDefault="00FA57F8">
            <w:pPr>
              <w:widowControl/>
              <w:jc w:val="left"/>
              <w:textAlignment w:val="center"/>
              <w:rPr>
                <w:rFonts w:ascii="宋体" w:cs="宋体"/>
                <w:color w:val="000000"/>
                <w:sz w:val="16"/>
                <w:szCs w:val="16"/>
              </w:rPr>
            </w:pPr>
            <w:r>
              <w:rPr>
                <w:rFonts w:ascii="宋体" w:cs="宋体"/>
                <w:color w:val="000000"/>
                <w:kern w:val="0"/>
                <w:sz w:val="16"/>
                <w:szCs w:val="16"/>
                <w:lang/>
              </w:rPr>
              <w:t>.</w:t>
            </w:r>
          </w:p>
        </w:tc>
        <w:tc>
          <w:tcPr>
            <w:tcW w:w="472" w:type="dxa"/>
            <w:vAlign w:val="center"/>
          </w:tcPr>
          <w:p w:rsidR="00FA57F8" w:rsidRDefault="00FA57F8">
            <w:pPr>
              <w:rPr>
                <w:rFonts w:ascii="宋体" w:cs="宋体"/>
                <w:color w:val="000000"/>
                <w:sz w:val="16"/>
                <w:szCs w:val="16"/>
              </w:rPr>
            </w:pPr>
          </w:p>
        </w:tc>
        <w:tc>
          <w:tcPr>
            <w:tcW w:w="1316" w:type="dxa"/>
            <w:vAlign w:val="center"/>
          </w:tcPr>
          <w:p w:rsidR="00FA57F8" w:rsidRDefault="00FA57F8">
            <w:pPr>
              <w:rPr>
                <w:rFonts w:ascii="宋体" w:cs="宋体"/>
                <w:color w:val="000000"/>
                <w:sz w:val="16"/>
                <w:szCs w:val="16"/>
              </w:rPr>
            </w:pPr>
          </w:p>
        </w:tc>
        <w:tc>
          <w:tcPr>
            <w:tcW w:w="3144" w:type="dxa"/>
            <w:gridSpan w:val="3"/>
            <w:vAlign w:val="center"/>
          </w:tcPr>
          <w:p w:rsidR="00FA57F8" w:rsidRDefault="00FA57F8">
            <w:pPr>
              <w:rPr>
                <w:rFonts w:ascii="宋体" w:cs="宋体"/>
                <w:color w:val="000000"/>
                <w:sz w:val="16"/>
                <w:szCs w:val="16"/>
              </w:rPr>
            </w:pPr>
          </w:p>
        </w:tc>
        <w:tc>
          <w:tcPr>
            <w:tcW w:w="527" w:type="dxa"/>
            <w:vAlign w:val="center"/>
          </w:tcPr>
          <w:p w:rsidR="00FA57F8" w:rsidRDefault="00FA57F8">
            <w:pPr>
              <w:rPr>
                <w:rFonts w:ascii="宋体" w:cs="宋体"/>
                <w:color w:val="000000"/>
                <w:sz w:val="16"/>
                <w:szCs w:val="16"/>
              </w:rPr>
            </w:pPr>
          </w:p>
        </w:tc>
        <w:tc>
          <w:tcPr>
            <w:tcW w:w="1609" w:type="dxa"/>
            <w:vAlign w:val="center"/>
          </w:tcPr>
          <w:p w:rsidR="00FA57F8" w:rsidRDefault="00FA57F8">
            <w:pPr>
              <w:widowControl/>
              <w:jc w:val="right"/>
              <w:textAlignment w:val="center"/>
              <w:rPr>
                <w:rFonts w:ascii="宋体" w:cs="宋体"/>
                <w:color w:val="000000"/>
                <w:sz w:val="16"/>
                <w:szCs w:val="16"/>
              </w:rPr>
            </w:pPr>
            <w:r>
              <w:rPr>
                <w:rFonts w:ascii="宋体" w:hAnsi="宋体" w:cs="宋体" w:hint="eastAsia"/>
                <w:color w:val="000000"/>
                <w:kern w:val="0"/>
                <w:sz w:val="16"/>
                <w:szCs w:val="16"/>
                <w:lang/>
              </w:rPr>
              <w:t>公开</w:t>
            </w:r>
            <w:r>
              <w:rPr>
                <w:rFonts w:ascii="宋体" w:hAnsi="宋体" w:cs="宋体"/>
                <w:color w:val="000000"/>
                <w:kern w:val="0"/>
                <w:sz w:val="16"/>
                <w:szCs w:val="16"/>
                <w:lang/>
              </w:rPr>
              <w:t>01</w:t>
            </w:r>
            <w:r>
              <w:rPr>
                <w:rFonts w:ascii="宋体" w:hAnsi="宋体" w:cs="宋体" w:hint="eastAsia"/>
                <w:color w:val="000000"/>
                <w:kern w:val="0"/>
                <w:sz w:val="16"/>
                <w:szCs w:val="16"/>
                <w:lang/>
              </w:rPr>
              <w:t>表</w:t>
            </w:r>
          </w:p>
        </w:tc>
      </w:tr>
      <w:tr w:rsidR="00FA57F8" w:rsidRPr="00010751">
        <w:trPr>
          <w:trHeight w:val="315"/>
        </w:trPr>
        <w:tc>
          <w:tcPr>
            <w:tcW w:w="3282" w:type="dxa"/>
            <w:gridSpan w:val="3"/>
            <w:vAlign w:val="center"/>
          </w:tcPr>
          <w:p w:rsidR="00FA57F8" w:rsidRDefault="00FA57F8">
            <w:pPr>
              <w:rPr>
                <w:rFonts w:ascii="宋体" w:cs="宋体"/>
                <w:color w:val="000000"/>
                <w:sz w:val="16"/>
                <w:szCs w:val="16"/>
              </w:rPr>
            </w:pPr>
          </w:p>
        </w:tc>
        <w:tc>
          <w:tcPr>
            <w:tcW w:w="472" w:type="dxa"/>
            <w:vAlign w:val="center"/>
          </w:tcPr>
          <w:p w:rsidR="00FA57F8" w:rsidRDefault="00FA57F8">
            <w:pPr>
              <w:rPr>
                <w:rFonts w:ascii="宋体" w:cs="宋体"/>
                <w:color w:val="000000"/>
                <w:sz w:val="16"/>
                <w:szCs w:val="16"/>
              </w:rPr>
            </w:pPr>
          </w:p>
        </w:tc>
        <w:tc>
          <w:tcPr>
            <w:tcW w:w="1316" w:type="dxa"/>
            <w:vAlign w:val="center"/>
          </w:tcPr>
          <w:p w:rsidR="00FA57F8" w:rsidRDefault="00FA57F8">
            <w:pPr>
              <w:rPr>
                <w:rFonts w:ascii="宋体" w:cs="宋体"/>
                <w:color w:val="000000"/>
                <w:sz w:val="16"/>
                <w:szCs w:val="16"/>
              </w:rPr>
            </w:pPr>
          </w:p>
        </w:tc>
        <w:tc>
          <w:tcPr>
            <w:tcW w:w="3144" w:type="dxa"/>
            <w:gridSpan w:val="3"/>
            <w:vAlign w:val="center"/>
          </w:tcPr>
          <w:p w:rsidR="00FA57F8" w:rsidRDefault="00FA57F8">
            <w:pPr>
              <w:rPr>
                <w:rFonts w:ascii="宋体" w:cs="宋体"/>
                <w:color w:val="000000"/>
                <w:sz w:val="16"/>
                <w:szCs w:val="16"/>
              </w:rPr>
            </w:pPr>
          </w:p>
        </w:tc>
        <w:tc>
          <w:tcPr>
            <w:tcW w:w="527" w:type="dxa"/>
            <w:vAlign w:val="center"/>
          </w:tcPr>
          <w:p w:rsidR="00FA57F8" w:rsidRDefault="00FA57F8">
            <w:pPr>
              <w:rPr>
                <w:rFonts w:ascii="宋体" w:cs="宋体"/>
                <w:color w:val="000000"/>
                <w:sz w:val="16"/>
                <w:szCs w:val="16"/>
              </w:rPr>
            </w:pPr>
          </w:p>
        </w:tc>
        <w:tc>
          <w:tcPr>
            <w:tcW w:w="1609" w:type="dxa"/>
            <w:vAlign w:val="center"/>
          </w:tcPr>
          <w:p w:rsidR="00FA57F8" w:rsidRDefault="00FA57F8">
            <w:pPr>
              <w:widowControl/>
              <w:jc w:val="right"/>
              <w:textAlignment w:val="center"/>
              <w:rPr>
                <w:rFonts w:ascii="宋体" w:cs="宋体"/>
                <w:color w:val="000000"/>
                <w:sz w:val="16"/>
                <w:szCs w:val="16"/>
              </w:rPr>
            </w:pPr>
            <w:r>
              <w:rPr>
                <w:rFonts w:ascii="宋体" w:hAnsi="宋体" w:cs="宋体" w:hint="eastAsia"/>
                <w:color w:val="000000"/>
                <w:kern w:val="0"/>
                <w:sz w:val="16"/>
                <w:szCs w:val="16"/>
                <w:lang/>
              </w:rPr>
              <w:t>单位：万元</w:t>
            </w:r>
          </w:p>
        </w:tc>
      </w:tr>
      <w:tr w:rsidR="00FA57F8" w:rsidRPr="00010751">
        <w:trPr>
          <w:trHeight w:val="300"/>
        </w:trPr>
        <w:tc>
          <w:tcPr>
            <w:tcW w:w="5070" w:type="dxa"/>
            <w:gridSpan w:val="5"/>
            <w:tcBorders>
              <w:top w:val="single" w:sz="12" w:space="0" w:color="000000"/>
              <w:left w:val="single" w:sz="12"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lang/>
              </w:rPr>
              <w:t>收　　入</w:t>
            </w:r>
          </w:p>
        </w:tc>
        <w:tc>
          <w:tcPr>
            <w:tcW w:w="5280" w:type="dxa"/>
            <w:gridSpan w:val="5"/>
            <w:tcBorders>
              <w:top w:val="single" w:sz="12" w:space="0" w:color="000000"/>
              <w:left w:val="single" w:sz="4" w:space="0" w:color="000000"/>
              <w:bottom w:val="single" w:sz="4" w:space="0" w:color="000000"/>
              <w:right w:val="single" w:sz="12"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lang/>
              </w:rPr>
              <w:t>支　　出</w:t>
            </w:r>
          </w:p>
        </w:tc>
      </w:tr>
      <w:tr w:rsidR="00FA57F8" w:rsidRPr="0001075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lang/>
              </w:rPr>
              <w:t>项　　目</w:t>
            </w:r>
          </w:p>
        </w:tc>
        <w:tc>
          <w:tcPr>
            <w:tcW w:w="64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lang/>
              </w:rPr>
              <w:t>行次</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lang/>
              </w:rPr>
              <w:t>金额</w:t>
            </w:r>
          </w:p>
        </w:tc>
        <w:tc>
          <w:tcPr>
            <w:tcW w:w="232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lang/>
              </w:rPr>
              <w:t>项　　目</w:t>
            </w:r>
          </w:p>
        </w:tc>
        <w:tc>
          <w:tcPr>
            <w:tcW w:w="49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lang/>
              </w:rPr>
              <w:t>行次</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lang/>
              </w:rPr>
              <w:t>金额</w:t>
            </w:r>
          </w:p>
        </w:tc>
      </w:tr>
      <w:tr w:rsidR="00FA57F8" w:rsidRPr="0001075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lang/>
              </w:rPr>
              <w:t>栏　　次</w:t>
            </w:r>
          </w:p>
        </w:tc>
        <w:tc>
          <w:tcPr>
            <w:tcW w:w="645" w:type="dxa"/>
            <w:tcBorders>
              <w:top w:val="single" w:sz="4" w:space="0" w:color="000000"/>
              <w:left w:val="single" w:sz="4" w:space="0" w:color="000000"/>
              <w:bottom w:val="single" w:sz="4" w:space="0" w:color="000000"/>
              <w:right w:val="single" w:sz="4" w:space="0" w:color="000000"/>
            </w:tcBorders>
            <w:vAlign w:val="center"/>
          </w:tcPr>
          <w:p w:rsidR="00FA57F8" w:rsidRDefault="00FA57F8">
            <w:pPr>
              <w:jc w:val="center"/>
              <w:rPr>
                <w:rFonts w:ascii="宋体" w:cs="宋体"/>
                <w:b/>
                <w:color w:val="000000"/>
                <w:sz w:val="16"/>
                <w:szCs w:val="16"/>
              </w:rPr>
            </w:pP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b/>
                <w:color w:val="000000"/>
                <w:kern w:val="0"/>
                <w:sz w:val="16"/>
                <w:szCs w:val="16"/>
                <w:lang/>
              </w:rPr>
              <w:t>1</w:t>
            </w:r>
          </w:p>
        </w:tc>
        <w:tc>
          <w:tcPr>
            <w:tcW w:w="232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lang/>
              </w:rPr>
              <w:t>栏　　次</w:t>
            </w:r>
          </w:p>
        </w:tc>
        <w:tc>
          <w:tcPr>
            <w:tcW w:w="495" w:type="dxa"/>
            <w:tcBorders>
              <w:top w:val="single" w:sz="4" w:space="0" w:color="000000"/>
              <w:left w:val="single" w:sz="4" w:space="0" w:color="000000"/>
              <w:bottom w:val="single" w:sz="4" w:space="0" w:color="000000"/>
              <w:right w:val="single" w:sz="4" w:space="0" w:color="000000"/>
            </w:tcBorders>
            <w:vAlign w:val="center"/>
          </w:tcPr>
          <w:p w:rsidR="00FA57F8" w:rsidRDefault="00FA57F8">
            <w:pPr>
              <w:jc w:val="center"/>
              <w:rPr>
                <w:rFonts w:ascii="宋体" w:cs="宋体"/>
                <w:b/>
                <w:color w:val="000000"/>
                <w:sz w:val="16"/>
                <w:szCs w:val="16"/>
              </w:rPr>
            </w:pP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b/>
                <w:color w:val="000000"/>
                <w:kern w:val="0"/>
                <w:sz w:val="16"/>
                <w:szCs w:val="16"/>
                <w:lang/>
              </w:rPr>
              <w:t>2</w:t>
            </w:r>
          </w:p>
        </w:tc>
      </w:tr>
      <w:tr w:rsidR="00FA57F8" w:rsidRPr="0001075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一、财政拨款收入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lang/>
              </w:rPr>
              <w:t>1</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r>
              <w:rPr>
                <w:rFonts w:ascii="宋体" w:hAnsi="宋体" w:cs="宋体"/>
                <w:color w:val="000000"/>
                <w:sz w:val="16"/>
                <w:szCs w:val="16"/>
              </w:rPr>
              <w:t>14936.93</w:t>
            </w:r>
          </w:p>
        </w:tc>
        <w:tc>
          <w:tcPr>
            <w:tcW w:w="232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一、一般公共服务支出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lang/>
              </w:rPr>
              <w:t>30</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FA57F8" w:rsidRDefault="00FA57F8">
            <w:pPr>
              <w:jc w:val="right"/>
              <w:rPr>
                <w:rFonts w:ascii="宋体" w:cs="宋体"/>
                <w:color w:val="000000"/>
                <w:sz w:val="16"/>
                <w:szCs w:val="16"/>
              </w:rPr>
            </w:pPr>
            <w:r>
              <w:rPr>
                <w:rFonts w:ascii="宋体" w:hAnsi="宋体" w:cs="宋体"/>
                <w:color w:val="000000"/>
                <w:sz w:val="16"/>
                <w:szCs w:val="16"/>
              </w:rPr>
              <w:t>478.96</w:t>
            </w:r>
          </w:p>
        </w:tc>
      </w:tr>
      <w:tr w:rsidR="00FA57F8" w:rsidRPr="0001075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二、上级补助收入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lang/>
              </w:rPr>
              <w:t>2</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二、外交支出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lang/>
              </w:rPr>
              <w:t>31</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FA57F8" w:rsidRDefault="00FA57F8">
            <w:pPr>
              <w:jc w:val="right"/>
              <w:rPr>
                <w:rFonts w:ascii="宋体" w:cs="宋体"/>
                <w:color w:val="000000"/>
                <w:sz w:val="16"/>
                <w:szCs w:val="16"/>
              </w:rPr>
            </w:pPr>
          </w:p>
        </w:tc>
      </w:tr>
      <w:tr w:rsidR="00FA57F8" w:rsidRPr="0001075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三、事业收入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lang/>
              </w:rPr>
              <w:t>3</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三、国防支出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lang/>
              </w:rPr>
              <w:t>32</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FA57F8" w:rsidRDefault="00FA57F8">
            <w:pPr>
              <w:jc w:val="right"/>
              <w:rPr>
                <w:rFonts w:ascii="宋体" w:cs="宋体"/>
                <w:color w:val="000000"/>
                <w:sz w:val="16"/>
                <w:szCs w:val="16"/>
              </w:rPr>
            </w:pPr>
          </w:p>
        </w:tc>
      </w:tr>
      <w:tr w:rsidR="00FA57F8" w:rsidRPr="0001075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四、经营收入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lang/>
              </w:rPr>
              <w:t>4</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四、公共安全支出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lang/>
              </w:rPr>
              <w:t>33</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FA57F8" w:rsidRDefault="00FA57F8">
            <w:pPr>
              <w:jc w:val="right"/>
              <w:rPr>
                <w:rFonts w:ascii="宋体" w:cs="宋体"/>
                <w:color w:val="000000"/>
                <w:sz w:val="16"/>
                <w:szCs w:val="16"/>
              </w:rPr>
            </w:pPr>
          </w:p>
        </w:tc>
      </w:tr>
      <w:tr w:rsidR="00FA57F8" w:rsidRPr="0001075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五、附属单位上缴收入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lang/>
              </w:rPr>
              <w:t>5</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五、教育支出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lang/>
              </w:rPr>
              <w:t>34</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FA57F8" w:rsidRDefault="00FA57F8">
            <w:pPr>
              <w:jc w:val="right"/>
              <w:rPr>
                <w:rFonts w:ascii="宋体" w:cs="宋体"/>
                <w:color w:val="000000"/>
                <w:sz w:val="16"/>
                <w:szCs w:val="16"/>
              </w:rPr>
            </w:pPr>
          </w:p>
        </w:tc>
      </w:tr>
      <w:tr w:rsidR="00FA57F8" w:rsidRPr="0001075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六、其他收入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lang/>
              </w:rPr>
              <w:t>6</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六、科学技术支出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lang/>
              </w:rPr>
              <w:t>35</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FA57F8" w:rsidRDefault="00FA57F8">
            <w:pPr>
              <w:jc w:val="right"/>
              <w:rPr>
                <w:rFonts w:ascii="宋体" w:cs="宋体"/>
                <w:color w:val="000000"/>
                <w:sz w:val="16"/>
                <w:szCs w:val="16"/>
              </w:rPr>
            </w:pPr>
          </w:p>
        </w:tc>
      </w:tr>
      <w:tr w:rsidR="00FA57F8" w:rsidRPr="0001075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lang/>
              </w:rPr>
              <w:t>7</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七、文化体育与传媒支出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lang/>
              </w:rPr>
              <w:t>36</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FA57F8" w:rsidRDefault="00FA57F8">
            <w:pPr>
              <w:jc w:val="right"/>
              <w:rPr>
                <w:rFonts w:ascii="宋体" w:cs="宋体"/>
                <w:color w:val="000000"/>
                <w:sz w:val="16"/>
                <w:szCs w:val="16"/>
              </w:rPr>
            </w:pPr>
          </w:p>
        </w:tc>
      </w:tr>
      <w:tr w:rsidR="00FA57F8" w:rsidRPr="0001075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lang/>
              </w:rPr>
              <w:t>8</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八、社会保障和就业支出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lang/>
              </w:rPr>
              <w:t>37</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FA57F8" w:rsidRDefault="00FA57F8">
            <w:pPr>
              <w:jc w:val="right"/>
              <w:rPr>
                <w:rFonts w:ascii="宋体" w:cs="宋体"/>
                <w:color w:val="000000"/>
                <w:sz w:val="16"/>
                <w:szCs w:val="16"/>
              </w:rPr>
            </w:pPr>
            <w:r>
              <w:rPr>
                <w:rFonts w:ascii="宋体" w:hAnsi="宋体" w:cs="宋体"/>
                <w:color w:val="000000"/>
                <w:sz w:val="16"/>
                <w:szCs w:val="16"/>
              </w:rPr>
              <w:t>80.79</w:t>
            </w:r>
          </w:p>
        </w:tc>
      </w:tr>
      <w:tr w:rsidR="00FA57F8" w:rsidRPr="0001075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lang/>
              </w:rPr>
              <w:t>9</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九、医疗卫生与计划生育支出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lang/>
              </w:rPr>
              <w:t>38</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FA57F8" w:rsidRDefault="00FA57F8">
            <w:pPr>
              <w:jc w:val="right"/>
              <w:rPr>
                <w:rFonts w:ascii="宋体" w:cs="宋体"/>
                <w:color w:val="000000"/>
                <w:sz w:val="16"/>
                <w:szCs w:val="16"/>
              </w:rPr>
            </w:pPr>
          </w:p>
        </w:tc>
      </w:tr>
      <w:tr w:rsidR="00FA57F8" w:rsidRPr="0001075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lang/>
              </w:rPr>
              <w:t>10</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十、节能环保支出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lang/>
              </w:rPr>
              <w:t>39</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FA57F8" w:rsidRDefault="00FA57F8">
            <w:pPr>
              <w:jc w:val="right"/>
              <w:rPr>
                <w:rFonts w:ascii="宋体" w:cs="宋体"/>
                <w:color w:val="000000"/>
                <w:sz w:val="16"/>
                <w:szCs w:val="16"/>
              </w:rPr>
            </w:pPr>
          </w:p>
        </w:tc>
      </w:tr>
      <w:tr w:rsidR="00FA57F8" w:rsidRPr="0001075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lang/>
              </w:rPr>
              <w:t>11</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十一、城乡社区支出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lang/>
              </w:rPr>
              <w:t>40</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FA57F8" w:rsidRDefault="00FA57F8">
            <w:pPr>
              <w:jc w:val="right"/>
              <w:rPr>
                <w:rFonts w:ascii="宋体" w:cs="宋体"/>
                <w:color w:val="000000"/>
                <w:sz w:val="16"/>
                <w:szCs w:val="16"/>
              </w:rPr>
            </w:pPr>
            <w:r>
              <w:rPr>
                <w:rFonts w:ascii="宋体" w:hAnsi="宋体" w:cs="宋体"/>
                <w:color w:val="000000"/>
                <w:sz w:val="16"/>
                <w:szCs w:val="16"/>
              </w:rPr>
              <w:t>11651.6</w:t>
            </w:r>
          </w:p>
        </w:tc>
      </w:tr>
      <w:tr w:rsidR="00FA57F8" w:rsidRPr="0001075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lang/>
              </w:rPr>
              <w:t>12</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十二、农林水支出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lang/>
              </w:rPr>
              <w:t>41</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FA57F8" w:rsidRDefault="00FA57F8">
            <w:pPr>
              <w:jc w:val="right"/>
              <w:rPr>
                <w:rFonts w:ascii="宋体" w:cs="宋体"/>
                <w:color w:val="000000"/>
                <w:sz w:val="16"/>
                <w:szCs w:val="16"/>
              </w:rPr>
            </w:pPr>
          </w:p>
        </w:tc>
      </w:tr>
      <w:tr w:rsidR="00FA57F8" w:rsidRPr="0001075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lang/>
              </w:rPr>
              <w:t>13</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十三、交通运输支出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lang/>
              </w:rPr>
              <w:t>42</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FA57F8" w:rsidRDefault="00FA57F8">
            <w:pPr>
              <w:jc w:val="right"/>
              <w:rPr>
                <w:rFonts w:ascii="宋体" w:cs="宋体"/>
                <w:color w:val="000000"/>
                <w:sz w:val="16"/>
                <w:szCs w:val="16"/>
              </w:rPr>
            </w:pPr>
          </w:p>
        </w:tc>
      </w:tr>
      <w:tr w:rsidR="00FA57F8" w:rsidRPr="0001075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lang/>
              </w:rPr>
              <w:t>14</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十四、资源勘探信息等支出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lang/>
              </w:rPr>
              <w:t>43</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FA57F8" w:rsidRDefault="00FA57F8">
            <w:pPr>
              <w:jc w:val="right"/>
              <w:rPr>
                <w:rFonts w:ascii="宋体" w:cs="宋体"/>
                <w:color w:val="000000"/>
                <w:sz w:val="16"/>
                <w:szCs w:val="16"/>
              </w:rPr>
            </w:pPr>
          </w:p>
        </w:tc>
      </w:tr>
      <w:tr w:rsidR="00FA57F8" w:rsidRPr="0001075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lang/>
              </w:rPr>
              <w:t>15</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十五、商业服务业等支出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lang/>
              </w:rPr>
              <w:t>44</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FA57F8" w:rsidRDefault="00FA57F8">
            <w:pPr>
              <w:jc w:val="right"/>
              <w:rPr>
                <w:rFonts w:ascii="宋体" w:cs="宋体"/>
                <w:color w:val="000000"/>
                <w:sz w:val="16"/>
                <w:szCs w:val="16"/>
              </w:rPr>
            </w:pPr>
          </w:p>
        </w:tc>
      </w:tr>
      <w:tr w:rsidR="00FA57F8" w:rsidRPr="0001075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lang/>
              </w:rPr>
              <w:t>16</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十六、金融支出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lang/>
              </w:rPr>
              <w:t>45</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FA57F8" w:rsidRDefault="00FA57F8">
            <w:pPr>
              <w:jc w:val="right"/>
              <w:rPr>
                <w:rFonts w:ascii="宋体" w:cs="宋体"/>
                <w:color w:val="000000"/>
                <w:sz w:val="16"/>
                <w:szCs w:val="16"/>
              </w:rPr>
            </w:pPr>
          </w:p>
        </w:tc>
      </w:tr>
      <w:tr w:rsidR="00FA57F8" w:rsidRPr="0001075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lang/>
              </w:rPr>
              <w:t>17</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十七、援助其他地区支出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lang/>
              </w:rPr>
              <w:t>46</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FA57F8" w:rsidRDefault="00FA57F8">
            <w:pPr>
              <w:jc w:val="right"/>
              <w:rPr>
                <w:rFonts w:ascii="宋体" w:cs="宋体"/>
                <w:color w:val="000000"/>
                <w:sz w:val="16"/>
                <w:szCs w:val="16"/>
              </w:rPr>
            </w:pPr>
          </w:p>
        </w:tc>
      </w:tr>
      <w:tr w:rsidR="00FA57F8" w:rsidRPr="0001075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lang/>
              </w:rPr>
              <w:t>18</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十八、国土海洋气象等支出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lang/>
              </w:rPr>
              <w:t>47</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FA57F8" w:rsidRDefault="00FA57F8">
            <w:pPr>
              <w:jc w:val="right"/>
              <w:rPr>
                <w:rFonts w:ascii="宋体" w:cs="宋体"/>
                <w:color w:val="000000"/>
                <w:sz w:val="16"/>
                <w:szCs w:val="16"/>
              </w:rPr>
            </w:pPr>
            <w:r>
              <w:rPr>
                <w:rFonts w:ascii="宋体" w:hAnsi="宋体" w:cs="宋体"/>
                <w:color w:val="000000"/>
                <w:sz w:val="16"/>
                <w:szCs w:val="16"/>
              </w:rPr>
              <w:t>597.23</w:t>
            </w:r>
          </w:p>
        </w:tc>
      </w:tr>
      <w:tr w:rsidR="00FA57F8" w:rsidRPr="0001075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lang/>
              </w:rPr>
              <w:t>19</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十九、住房保障支出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lang/>
              </w:rPr>
              <w:t>48</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FA57F8" w:rsidRDefault="00FA57F8">
            <w:pPr>
              <w:jc w:val="right"/>
              <w:rPr>
                <w:rFonts w:ascii="宋体" w:cs="宋体"/>
                <w:color w:val="000000"/>
                <w:sz w:val="16"/>
                <w:szCs w:val="16"/>
              </w:rPr>
            </w:pPr>
          </w:p>
        </w:tc>
      </w:tr>
      <w:tr w:rsidR="00FA57F8" w:rsidRPr="0001075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lang/>
              </w:rPr>
              <w:t>20</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二十、粮油物资储备支出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lang/>
              </w:rPr>
              <w:t>49</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FA57F8" w:rsidRDefault="00FA57F8">
            <w:pPr>
              <w:jc w:val="right"/>
              <w:rPr>
                <w:rFonts w:ascii="宋体" w:cs="宋体"/>
                <w:color w:val="000000"/>
                <w:sz w:val="16"/>
                <w:szCs w:val="16"/>
              </w:rPr>
            </w:pPr>
          </w:p>
        </w:tc>
      </w:tr>
      <w:tr w:rsidR="00FA57F8" w:rsidRPr="0001075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lang/>
              </w:rPr>
              <w:t>21</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二十一、其他支出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lang/>
              </w:rPr>
              <w:t>50</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FA57F8" w:rsidRDefault="00FA57F8">
            <w:pPr>
              <w:jc w:val="right"/>
              <w:rPr>
                <w:rFonts w:ascii="宋体" w:cs="宋体"/>
                <w:color w:val="000000"/>
                <w:sz w:val="16"/>
                <w:szCs w:val="16"/>
              </w:rPr>
            </w:pPr>
          </w:p>
        </w:tc>
      </w:tr>
      <w:tr w:rsidR="00FA57F8" w:rsidRPr="0001075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lang/>
              </w:rPr>
              <w:t>22</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二十二、债务还本支出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lang/>
              </w:rPr>
              <w:t>51</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FA57F8" w:rsidRDefault="00FA57F8">
            <w:pPr>
              <w:jc w:val="right"/>
              <w:rPr>
                <w:rFonts w:ascii="宋体" w:cs="宋体"/>
                <w:color w:val="000000"/>
                <w:sz w:val="16"/>
                <w:szCs w:val="16"/>
              </w:rPr>
            </w:pPr>
          </w:p>
        </w:tc>
      </w:tr>
      <w:tr w:rsidR="00FA57F8" w:rsidRPr="0001075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lang/>
              </w:rPr>
              <w:t>23</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二十三、债务付息支出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lang/>
              </w:rPr>
              <w:t>52</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FA57F8" w:rsidRDefault="00FA57F8">
            <w:pPr>
              <w:jc w:val="right"/>
              <w:rPr>
                <w:rFonts w:ascii="宋体" w:cs="宋体"/>
                <w:color w:val="000000"/>
                <w:sz w:val="16"/>
                <w:szCs w:val="16"/>
              </w:rPr>
            </w:pPr>
          </w:p>
        </w:tc>
      </w:tr>
      <w:tr w:rsidR="00FA57F8" w:rsidRPr="0001075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lang/>
              </w:rPr>
              <w:t>24</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lang/>
              </w:rPr>
              <w:t>53</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FA57F8" w:rsidRDefault="00FA57F8">
            <w:pPr>
              <w:jc w:val="right"/>
              <w:rPr>
                <w:rFonts w:ascii="宋体" w:cs="宋体"/>
                <w:color w:val="000000"/>
                <w:sz w:val="16"/>
                <w:szCs w:val="16"/>
              </w:rPr>
            </w:pPr>
          </w:p>
        </w:tc>
      </w:tr>
      <w:tr w:rsidR="00FA57F8" w:rsidRPr="0001075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lang/>
              </w:rPr>
              <w:t>本年收入合计</w:t>
            </w:r>
          </w:p>
        </w:tc>
        <w:tc>
          <w:tcPr>
            <w:tcW w:w="64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b/>
                <w:color w:val="000000"/>
                <w:kern w:val="0"/>
                <w:sz w:val="16"/>
                <w:szCs w:val="16"/>
                <w:lang/>
              </w:rPr>
              <w:t>25</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b/>
                <w:color w:val="000000"/>
                <w:sz w:val="16"/>
                <w:szCs w:val="16"/>
              </w:rPr>
            </w:pPr>
            <w:r>
              <w:rPr>
                <w:rFonts w:ascii="宋体" w:hAnsi="宋体" w:cs="宋体"/>
                <w:b/>
                <w:color w:val="000000"/>
                <w:sz w:val="16"/>
                <w:szCs w:val="16"/>
              </w:rPr>
              <w:t>14936.93</w:t>
            </w:r>
          </w:p>
        </w:tc>
        <w:tc>
          <w:tcPr>
            <w:tcW w:w="232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lang/>
              </w:rPr>
              <w:t>本年支出合计</w:t>
            </w:r>
          </w:p>
        </w:tc>
        <w:tc>
          <w:tcPr>
            <w:tcW w:w="49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b/>
                <w:color w:val="000000"/>
                <w:kern w:val="0"/>
                <w:sz w:val="16"/>
                <w:szCs w:val="16"/>
                <w:lang/>
              </w:rPr>
              <w:t>54</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FA57F8" w:rsidRDefault="00FA57F8">
            <w:pPr>
              <w:jc w:val="right"/>
              <w:rPr>
                <w:rFonts w:ascii="宋体" w:cs="宋体"/>
                <w:b/>
                <w:color w:val="000000"/>
                <w:sz w:val="16"/>
                <w:szCs w:val="16"/>
              </w:rPr>
            </w:pPr>
            <w:r>
              <w:rPr>
                <w:rFonts w:ascii="宋体" w:hAnsi="宋体" w:cs="宋体"/>
                <w:b/>
                <w:color w:val="000000"/>
                <w:sz w:val="16"/>
                <w:szCs w:val="16"/>
              </w:rPr>
              <w:t>12808.58</w:t>
            </w:r>
          </w:p>
        </w:tc>
      </w:tr>
      <w:tr w:rsidR="00FA57F8" w:rsidRPr="0001075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 xml:space="preserve">　用事业基金弥补收支差额</w:t>
            </w:r>
          </w:p>
        </w:tc>
        <w:tc>
          <w:tcPr>
            <w:tcW w:w="64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lang/>
              </w:rPr>
              <w:t>26</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 xml:space="preserve">　结余分配</w:t>
            </w:r>
          </w:p>
        </w:tc>
        <w:tc>
          <w:tcPr>
            <w:tcW w:w="49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lang/>
              </w:rPr>
              <w:t>55</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FA57F8" w:rsidRDefault="00FA57F8">
            <w:pPr>
              <w:jc w:val="right"/>
              <w:rPr>
                <w:rFonts w:ascii="宋体" w:cs="宋体"/>
                <w:color w:val="000000"/>
                <w:sz w:val="16"/>
                <w:szCs w:val="16"/>
              </w:rPr>
            </w:pPr>
          </w:p>
        </w:tc>
      </w:tr>
      <w:tr w:rsidR="00FA57F8" w:rsidRPr="0001075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 xml:space="preserve">　年初结转和结余</w:t>
            </w:r>
          </w:p>
        </w:tc>
        <w:tc>
          <w:tcPr>
            <w:tcW w:w="64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lang/>
              </w:rPr>
              <w:t>27</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r>
              <w:rPr>
                <w:rFonts w:ascii="宋体" w:hAnsi="宋体" w:cs="宋体"/>
                <w:color w:val="000000"/>
                <w:sz w:val="16"/>
                <w:szCs w:val="16"/>
              </w:rPr>
              <w:t>304.03</w:t>
            </w:r>
          </w:p>
        </w:tc>
        <w:tc>
          <w:tcPr>
            <w:tcW w:w="232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 xml:space="preserve">　年末结转和结余</w:t>
            </w:r>
          </w:p>
        </w:tc>
        <w:tc>
          <w:tcPr>
            <w:tcW w:w="49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lang/>
              </w:rPr>
              <w:t>56</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FA57F8" w:rsidRDefault="00FA57F8">
            <w:pPr>
              <w:jc w:val="right"/>
              <w:rPr>
                <w:rFonts w:ascii="宋体" w:cs="宋体"/>
                <w:color w:val="000000"/>
                <w:sz w:val="16"/>
                <w:szCs w:val="16"/>
              </w:rPr>
            </w:pPr>
            <w:r>
              <w:rPr>
                <w:rFonts w:ascii="宋体" w:hAnsi="宋体" w:cs="宋体"/>
                <w:color w:val="000000"/>
                <w:sz w:val="16"/>
                <w:szCs w:val="16"/>
              </w:rPr>
              <w:t>2432.38</w:t>
            </w:r>
          </w:p>
        </w:tc>
      </w:tr>
      <w:tr w:rsidR="00FA57F8" w:rsidRPr="0001075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FA57F8" w:rsidRDefault="00FA57F8">
            <w:pPr>
              <w:jc w:val="center"/>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lang/>
              </w:rPr>
              <w:t>28</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FA57F8" w:rsidRDefault="00FA57F8">
            <w:pPr>
              <w:rPr>
                <w:rFonts w:ascii="宋体" w:cs="宋体"/>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lang/>
              </w:rPr>
              <w:t>57</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FA57F8" w:rsidRDefault="00FA57F8">
            <w:pPr>
              <w:rPr>
                <w:rFonts w:ascii="宋体" w:cs="宋体"/>
                <w:color w:val="000000"/>
                <w:sz w:val="16"/>
                <w:szCs w:val="16"/>
              </w:rPr>
            </w:pPr>
          </w:p>
        </w:tc>
      </w:tr>
      <w:tr w:rsidR="00FA57F8" w:rsidRPr="00010751">
        <w:trPr>
          <w:trHeight w:val="300"/>
        </w:trPr>
        <w:tc>
          <w:tcPr>
            <w:tcW w:w="1995" w:type="dxa"/>
            <w:tcBorders>
              <w:top w:val="single" w:sz="4" w:space="0" w:color="000000"/>
              <w:left w:val="single" w:sz="12" w:space="0" w:color="000000"/>
              <w:bottom w:val="single" w:sz="12"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lang/>
              </w:rPr>
              <w:t>总计</w:t>
            </w:r>
          </w:p>
        </w:tc>
        <w:tc>
          <w:tcPr>
            <w:tcW w:w="645" w:type="dxa"/>
            <w:tcBorders>
              <w:top w:val="single" w:sz="4" w:space="0" w:color="000000"/>
              <w:left w:val="single" w:sz="4" w:space="0" w:color="000000"/>
              <w:bottom w:val="single" w:sz="12"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b/>
                <w:color w:val="000000"/>
                <w:kern w:val="0"/>
                <w:sz w:val="16"/>
                <w:szCs w:val="16"/>
                <w:lang/>
              </w:rPr>
              <w:t>29</w:t>
            </w:r>
          </w:p>
        </w:tc>
        <w:tc>
          <w:tcPr>
            <w:tcW w:w="2430" w:type="dxa"/>
            <w:gridSpan w:val="3"/>
            <w:tcBorders>
              <w:top w:val="single" w:sz="4" w:space="0" w:color="000000"/>
              <w:left w:val="single" w:sz="4" w:space="0" w:color="000000"/>
              <w:bottom w:val="single" w:sz="12" w:space="0" w:color="000000"/>
              <w:right w:val="single" w:sz="4" w:space="0" w:color="000000"/>
            </w:tcBorders>
            <w:vAlign w:val="center"/>
          </w:tcPr>
          <w:p w:rsidR="00FA57F8" w:rsidRDefault="00FA57F8">
            <w:pPr>
              <w:jc w:val="right"/>
              <w:rPr>
                <w:rFonts w:ascii="宋体" w:cs="宋体"/>
                <w:b/>
                <w:color w:val="000000"/>
                <w:sz w:val="16"/>
                <w:szCs w:val="16"/>
              </w:rPr>
            </w:pPr>
            <w:r>
              <w:rPr>
                <w:rFonts w:ascii="宋体" w:hAnsi="宋体" w:cs="宋体"/>
                <w:b/>
                <w:color w:val="000000"/>
                <w:sz w:val="16"/>
                <w:szCs w:val="16"/>
              </w:rPr>
              <w:t>15240.96</w:t>
            </w:r>
          </w:p>
        </w:tc>
        <w:tc>
          <w:tcPr>
            <w:tcW w:w="2325" w:type="dxa"/>
            <w:tcBorders>
              <w:top w:val="single" w:sz="4" w:space="0" w:color="000000"/>
              <w:left w:val="single" w:sz="4" w:space="0" w:color="000000"/>
              <w:bottom w:val="single" w:sz="12" w:space="0" w:color="000000"/>
              <w:right w:val="single" w:sz="4" w:space="0" w:color="000000"/>
            </w:tcBorders>
            <w:vAlign w:val="center"/>
          </w:tcPr>
          <w:p w:rsidR="00FA57F8" w:rsidRDefault="00FA57F8">
            <w:pPr>
              <w:widowControl/>
              <w:jc w:val="right"/>
              <w:textAlignment w:val="center"/>
              <w:rPr>
                <w:rFonts w:ascii="宋体" w:cs="宋体"/>
                <w:b/>
                <w:color w:val="000000"/>
                <w:sz w:val="16"/>
                <w:szCs w:val="16"/>
              </w:rPr>
            </w:pPr>
            <w:r>
              <w:rPr>
                <w:rFonts w:ascii="宋体" w:hAnsi="宋体" w:cs="宋体" w:hint="eastAsia"/>
                <w:b/>
                <w:color w:val="000000"/>
                <w:kern w:val="0"/>
                <w:sz w:val="16"/>
                <w:szCs w:val="16"/>
                <w:lang/>
              </w:rPr>
              <w:t>总计</w:t>
            </w:r>
          </w:p>
        </w:tc>
        <w:tc>
          <w:tcPr>
            <w:tcW w:w="495" w:type="dxa"/>
            <w:tcBorders>
              <w:top w:val="single" w:sz="4" w:space="0" w:color="000000"/>
              <w:left w:val="single" w:sz="4" w:space="0" w:color="000000"/>
              <w:bottom w:val="single" w:sz="12"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b/>
                <w:color w:val="000000"/>
                <w:kern w:val="0"/>
                <w:sz w:val="16"/>
                <w:szCs w:val="16"/>
                <w:lang/>
              </w:rPr>
              <w:t>58</w:t>
            </w:r>
          </w:p>
        </w:tc>
        <w:tc>
          <w:tcPr>
            <w:tcW w:w="2460" w:type="dxa"/>
            <w:gridSpan w:val="3"/>
            <w:tcBorders>
              <w:top w:val="single" w:sz="4" w:space="0" w:color="000000"/>
              <w:left w:val="single" w:sz="4" w:space="0" w:color="000000"/>
              <w:bottom w:val="single" w:sz="12" w:space="0" w:color="000000"/>
              <w:right w:val="single" w:sz="12" w:space="0" w:color="000000"/>
            </w:tcBorders>
            <w:vAlign w:val="center"/>
          </w:tcPr>
          <w:p w:rsidR="00FA57F8" w:rsidRDefault="00FA57F8">
            <w:pPr>
              <w:jc w:val="right"/>
              <w:rPr>
                <w:rFonts w:ascii="宋体" w:cs="宋体"/>
                <w:b/>
                <w:color w:val="000000"/>
                <w:sz w:val="16"/>
                <w:szCs w:val="16"/>
              </w:rPr>
            </w:pPr>
            <w:r>
              <w:rPr>
                <w:rFonts w:ascii="宋体" w:hAnsi="宋体" w:cs="宋体"/>
                <w:b/>
                <w:color w:val="000000"/>
                <w:sz w:val="16"/>
                <w:szCs w:val="16"/>
              </w:rPr>
              <w:t>15240.96</w:t>
            </w:r>
          </w:p>
        </w:tc>
      </w:tr>
      <w:tr w:rsidR="00FA57F8" w:rsidRPr="00010751">
        <w:trPr>
          <w:trHeight w:val="555"/>
        </w:trPr>
        <w:tc>
          <w:tcPr>
            <w:tcW w:w="10350" w:type="dxa"/>
            <w:gridSpan w:val="10"/>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注：本表反映部门本年度的总收支和年末结转结余情况。</w:t>
            </w:r>
          </w:p>
        </w:tc>
      </w:tr>
    </w:tbl>
    <w:p w:rsidR="00FA57F8" w:rsidRDefault="00FA57F8">
      <w:pPr>
        <w:spacing w:line="360" w:lineRule="auto"/>
        <w:rPr>
          <w:rFonts w:ascii="隶书" w:eastAsia="隶书" w:hAnsi="隶书" w:cs="隶书"/>
          <w:sz w:val="52"/>
          <w:szCs w:val="52"/>
        </w:rPr>
        <w:sectPr w:rsidR="00FA57F8">
          <w:pgSz w:w="11906" w:h="16838"/>
          <w:pgMar w:top="1440" w:right="1800" w:bottom="1440" w:left="1800" w:header="851" w:footer="992" w:gutter="0"/>
          <w:pgNumType w:fmt="numberInDash"/>
          <w:cols w:space="425"/>
          <w:docGrid w:type="lines" w:linePitch="312"/>
        </w:sectPr>
      </w:pPr>
    </w:p>
    <w:tbl>
      <w:tblPr>
        <w:tblW w:w="10337" w:type="dxa"/>
        <w:tblInd w:w="-827" w:type="dxa"/>
        <w:tblLayout w:type="fixed"/>
        <w:tblCellMar>
          <w:top w:w="15" w:type="dxa"/>
          <w:left w:w="15" w:type="dxa"/>
          <w:bottom w:w="15" w:type="dxa"/>
          <w:right w:w="15" w:type="dxa"/>
        </w:tblCellMar>
        <w:tblLook w:val="00A0"/>
      </w:tblPr>
      <w:tblGrid>
        <w:gridCol w:w="675"/>
        <w:gridCol w:w="962"/>
        <w:gridCol w:w="1126"/>
        <w:gridCol w:w="1004"/>
        <w:gridCol w:w="810"/>
        <w:gridCol w:w="284"/>
        <w:gridCol w:w="676"/>
        <w:gridCol w:w="418"/>
        <w:gridCol w:w="542"/>
        <w:gridCol w:w="552"/>
        <w:gridCol w:w="408"/>
        <w:gridCol w:w="686"/>
        <w:gridCol w:w="274"/>
        <w:gridCol w:w="820"/>
        <w:gridCol w:w="140"/>
        <w:gridCol w:w="960"/>
      </w:tblGrid>
      <w:tr w:rsidR="00FA57F8" w:rsidRPr="00010751">
        <w:trPr>
          <w:trHeight w:val="375"/>
        </w:trPr>
        <w:tc>
          <w:tcPr>
            <w:tcW w:w="10337" w:type="dxa"/>
            <w:gridSpan w:val="16"/>
            <w:vAlign w:val="center"/>
          </w:tcPr>
          <w:p w:rsidR="00FA57F8" w:rsidRDefault="00FA57F8">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收入决算表</w:t>
            </w:r>
          </w:p>
        </w:tc>
      </w:tr>
      <w:tr w:rsidR="00FA57F8" w:rsidRPr="00010751">
        <w:trPr>
          <w:trHeight w:val="285"/>
        </w:trPr>
        <w:tc>
          <w:tcPr>
            <w:tcW w:w="1637" w:type="dxa"/>
            <w:gridSpan w:val="2"/>
            <w:vAlign w:val="center"/>
          </w:tcPr>
          <w:p w:rsidR="00FA57F8" w:rsidRDefault="00FA57F8">
            <w:pPr>
              <w:rPr>
                <w:rFonts w:ascii="宋体" w:cs="宋体"/>
                <w:color w:val="000000"/>
                <w:sz w:val="16"/>
                <w:szCs w:val="16"/>
              </w:rPr>
            </w:pPr>
          </w:p>
        </w:tc>
        <w:tc>
          <w:tcPr>
            <w:tcW w:w="1126" w:type="dxa"/>
            <w:vAlign w:val="center"/>
          </w:tcPr>
          <w:p w:rsidR="00FA57F8" w:rsidRDefault="00FA57F8">
            <w:pPr>
              <w:rPr>
                <w:rFonts w:ascii="宋体" w:cs="宋体"/>
                <w:color w:val="000000"/>
                <w:sz w:val="16"/>
                <w:szCs w:val="16"/>
              </w:rPr>
            </w:pPr>
          </w:p>
        </w:tc>
        <w:tc>
          <w:tcPr>
            <w:tcW w:w="1814" w:type="dxa"/>
            <w:gridSpan w:val="2"/>
            <w:vAlign w:val="center"/>
          </w:tcPr>
          <w:p w:rsidR="00FA57F8" w:rsidRDefault="00FA57F8">
            <w:pPr>
              <w:rPr>
                <w:rFonts w:ascii="宋体" w:cs="宋体"/>
                <w:color w:val="000000"/>
                <w:sz w:val="16"/>
                <w:szCs w:val="16"/>
              </w:rPr>
            </w:pPr>
          </w:p>
        </w:tc>
        <w:tc>
          <w:tcPr>
            <w:tcW w:w="960" w:type="dxa"/>
            <w:gridSpan w:val="2"/>
            <w:vAlign w:val="center"/>
          </w:tcPr>
          <w:p w:rsidR="00FA57F8" w:rsidRDefault="00FA57F8">
            <w:pPr>
              <w:rPr>
                <w:rFonts w:ascii="宋体" w:cs="宋体"/>
                <w:color w:val="000000"/>
                <w:sz w:val="16"/>
                <w:szCs w:val="16"/>
              </w:rPr>
            </w:pPr>
          </w:p>
        </w:tc>
        <w:tc>
          <w:tcPr>
            <w:tcW w:w="960" w:type="dxa"/>
            <w:gridSpan w:val="2"/>
            <w:vAlign w:val="center"/>
          </w:tcPr>
          <w:p w:rsidR="00FA57F8" w:rsidRDefault="00FA57F8">
            <w:pPr>
              <w:rPr>
                <w:rFonts w:ascii="宋体" w:cs="宋体"/>
                <w:color w:val="000000"/>
                <w:sz w:val="16"/>
                <w:szCs w:val="16"/>
              </w:rPr>
            </w:pPr>
          </w:p>
        </w:tc>
        <w:tc>
          <w:tcPr>
            <w:tcW w:w="960" w:type="dxa"/>
            <w:gridSpan w:val="2"/>
            <w:vAlign w:val="center"/>
          </w:tcPr>
          <w:p w:rsidR="00FA57F8" w:rsidRDefault="00FA57F8">
            <w:pPr>
              <w:rPr>
                <w:rFonts w:ascii="宋体" w:cs="宋体"/>
                <w:color w:val="000000"/>
                <w:sz w:val="16"/>
                <w:szCs w:val="16"/>
              </w:rPr>
            </w:pPr>
          </w:p>
        </w:tc>
        <w:tc>
          <w:tcPr>
            <w:tcW w:w="960" w:type="dxa"/>
            <w:gridSpan w:val="2"/>
            <w:vAlign w:val="center"/>
          </w:tcPr>
          <w:p w:rsidR="00FA57F8" w:rsidRDefault="00FA57F8">
            <w:pPr>
              <w:rPr>
                <w:rFonts w:ascii="宋体" w:cs="宋体"/>
                <w:color w:val="000000"/>
                <w:sz w:val="16"/>
                <w:szCs w:val="16"/>
              </w:rPr>
            </w:pPr>
          </w:p>
        </w:tc>
        <w:tc>
          <w:tcPr>
            <w:tcW w:w="960" w:type="dxa"/>
            <w:gridSpan w:val="2"/>
            <w:vAlign w:val="center"/>
          </w:tcPr>
          <w:p w:rsidR="00FA57F8" w:rsidRDefault="00FA57F8">
            <w:pPr>
              <w:rPr>
                <w:rFonts w:ascii="宋体" w:cs="宋体"/>
                <w:color w:val="000000"/>
                <w:sz w:val="16"/>
                <w:szCs w:val="16"/>
              </w:rPr>
            </w:pPr>
          </w:p>
        </w:tc>
        <w:tc>
          <w:tcPr>
            <w:tcW w:w="960" w:type="dxa"/>
            <w:vAlign w:val="center"/>
          </w:tcPr>
          <w:p w:rsidR="00FA57F8" w:rsidRDefault="00FA57F8">
            <w:pPr>
              <w:widowControl/>
              <w:jc w:val="right"/>
              <w:textAlignment w:val="center"/>
              <w:rPr>
                <w:rFonts w:ascii="宋体" w:cs="宋体"/>
                <w:color w:val="000000"/>
                <w:sz w:val="16"/>
                <w:szCs w:val="16"/>
              </w:rPr>
            </w:pPr>
            <w:r>
              <w:rPr>
                <w:rFonts w:ascii="宋体" w:hAnsi="宋体" w:cs="宋体" w:hint="eastAsia"/>
                <w:color w:val="000000"/>
                <w:kern w:val="0"/>
                <w:sz w:val="16"/>
                <w:szCs w:val="16"/>
                <w:lang/>
              </w:rPr>
              <w:t>公开</w:t>
            </w:r>
            <w:r>
              <w:rPr>
                <w:rFonts w:ascii="宋体" w:hAnsi="宋体" w:cs="宋体"/>
                <w:color w:val="000000"/>
                <w:kern w:val="0"/>
                <w:sz w:val="16"/>
                <w:szCs w:val="16"/>
                <w:lang/>
              </w:rPr>
              <w:t>02</w:t>
            </w:r>
            <w:r>
              <w:rPr>
                <w:rFonts w:ascii="宋体" w:hAnsi="宋体" w:cs="宋体" w:hint="eastAsia"/>
                <w:color w:val="000000"/>
                <w:kern w:val="0"/>
                <w:sz w:val="16"/>
                <w:szCs w:val="16"/>
                <w:lang/>
              </w:rPr>
              <w:t>表</w:t>
            </w:r>
          </w:p>
        </w:tc>
      </w:tr>
      <w:tr w:rsidR="00FA57F8" w:rsidRPr="00010751">
        <w:trPr>
          <w:trHeight w:val="270"/>
        </w:trPr>
        <w:tc>
          <w:tcPr>
            <w:tcW w:w="1637" w:type="dxa"/>
            <w:gridSpan w:val="2"/>
            <w:vAlign w:val="center"/>
          </w:tcPr>
          <w:p w:rsidR="00FA57F8" w:rsidRDefault="00FA57F8">
            <w:pPr>
              <w:rPr>
                <w:rFonts w:ascii="宋体" w:cs="宋体"/>
                <w:color w:val="000000"/>
                <w:sz w:val="16"/>
                <w:szCs w:val="16"/>
              </w:rPr>
            </w:pPr>
          </w:p>
        </w:tc>
        <w:tc>
          <w:tcPr>
            <w:tcW w:w="1126" w:type="dxa"/>
            <w:vAlign w:val="center"/>
          </w:tcPr>
          <w:p w:rsidR="00FA57F8" w:rsidRDefault="00FA57F8">
            <w:pPr>
              <w:rPr>
                <w:rFonts w:ascii="宋体" w:cs="宋体"/>
                <w:color w:val="000000"/>
                <w:sz w:val="16"/>
                <w:szCs w:val="16"/>
              </w:rPr>
            </w:pPr>
          </w:p>
        </w:tc>
        <w:tc>
          <w:tcPr>
            <w:tcW w:w="1814" w:type="dxa"/>
            <w:gridSpan w:val="2"/>
            <w:vAlign w:val="center"/>
          </w:tcPr>
          <w:p w:rsidR="00FA57F8" w:rsidRDefault="00FA57F8">
            <w:pPr>
              <w:rPr>
                <w:rFonts w:ascii="宋体" w:cs="宋体"/>
                <w:color w:val="000000"/>
                <w:sz w:val="16"/>
                <w:szCs w:val="16"/>
              </w:rPr>
            </w:pPr>
          </w:p>
        </w:tc>
        <w:tc>
          <w:tcPr>
            <w:tcW w:w="960" w:type="dxa"/>
            <w:gridSpan w:val="2"/>
            <w:vAlign w:val="center"/>
          </w:tcPr>
          <w:p w:rsidR="00FA57F8" w:rsidRDefault="00FA57F8">
            <w:pPr>
              <w:rPr>
                <w:rFonts w:ascii="宋体" w:cs="宋体"/>
                <w:color w:val="000000"/>
                <w:sz w:val="16"/>
                <w:szCs w:val="16"/>
              </w:rPr>
            </w:pPr>
          </w:p>
        </w:tc>
        <w:tc>
          <w:tcPr>
            <w:tcW w:w="960" w:type="dxa"/>
            <w:gridSpan w:val="2"/>
            <w:vAlign w:val="center"/>
          </w:tcPr>
          <w:p w:rsidR="00FA57F8" w:rsidRDefault="00FA57F8">
            <w:pPr>
              <w:rPr>
                <w:rFonts w:ascii="宋体" w:cs="宋体"/>
                <w:color w:val="000000"/>
                <w:sz w:val="16"/>
                <w:szCs w:val="16"/>
              </w:rPr>
            </w:pPr>
          </w:p>
        </w:tc>
        <w:tc>
          <w:tcPr>
            <w:tcW w:w="960" w:type="dxa"/>
            <w:gridSpan w:val="2"/>
            <w:vAlign w:val="center"/>
          </w:tcPr>
          <w:p w:rsidR="00FA57F8" w:rsidRDefault="00FA57F8">
            <w:pPr>
              <w:rPr>
                <w:rFonts w:ascii="宋体" w:cs="宋体"/>
                <w:color w:val="000000"/>
                <w:sz w:val="16"/>
                <w:szCs w:val="16"/>
              </w:rPr>
            </w:pPr>
          </w:p>
        </w:tc>
        <w:tc>
          <w:tcPr>
            <w:tcW w:w="960" w:type="dxa"/>
            <w:gridSpan w:val="2"/>
            <w:vAlign w:val="center"/>
          </w:tcPr>
          <w:p w:rsidR="00FA57F8" w:rsidRDefault="00FA57F8">
            <w:pPr>
              <w:rPr>
                <w:rFonts w:ascii="宋体" w:cs="宋体"/>
                <w:color w:val="000000"/>
                <w:sz w:val="16"/>
                <w:szCs w:val="16"/>
              </w:rPr>
            </w:pPr>
          </w:p>
        </w:tc>
        <w:tc>
          <w:tcPr>
            <w:tcW w:w="960" w:type="dxa"/>
            <w:gridSpan w:val="2"/>
            <w:vAlign w:val="center"/>
          </w:tcPr>
          <w:p w:rsidR="00FA57F8" w:rsidRDefault="00FA57F8">
            <w:pPr>
              <w:rPr>
                <w:rFonts w:ascii="宋体" w:cs="宋体"/>
                <w:color w:val="000000"/>
                <w:sz w:val="16"/>
                <w:szCs w:val="16"/>
              </w:rPr>
            </w:pPr>
          </w:p>
        </w:tc>
        <w:tc>
          <w:tcPr>
            <w:tcW w:w="960" w:type="dxa"/>
            <w:vAlign w:val="center"/>
          </w:tcPr>
          <w:p w:rsidR="00FA57F8" w:rsidRDefault="00FA57F8">
            <w:pPr>
              <w:widowControl/>
              <w:jc w:val="right"/>
              <w:textAlignment w:val="center"/>
              <w:rPr>
                <w:rFonts w:ascii="宋体" w:cs="宋体"/>
                <w:color w:val="000000"/>
                <w:sz w:val="16"/>
                <w:szCs w:val="16"/>
              </w:rPr>
            </w:pPr>
            <w:r>
              <w:rPr>
                <w:rFonts w:ascii="宋体" w:hAnsi="宋体" w:cs="宋体" w:hint="eastAsia"/>
                <w:color w:val="000000"/>
                <w:kern w:val="0"/>
                <w:sz w:val="16"/>
                <w:szCs w:val="16"/>
                <w:lang/>
              </w:rPr>
              <w:t>单位：万元</w:t>
            </w:r>
          </w:p>
        </w:tc>
      </w:tr>
      <w:tr w:rsidR="00FA57F8" w:rsidRPr="00010751">
        <w:trPr>
          <w:trHeight w:val="285"/>
        </w:trPr>
        <w:tc>
          <w:tcPr>
            <w:tcW w:w="2763" w:type="dxa"/>
            <w:gridSpan w:val="3"/>
            <w:tcBorders>
              <w:top w:val="single" w:sz="12" w:space="0" w:color="000000"/>
              <w:left w:val="single" w:sz="12"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lang/>
              </w:rPr>
              <w:t>项</w:t>
            </w:r>
            <w:r>
              <w:rPr>
                <w:rFonts w:ascii="宋体" w:hAnsi="宋体" w:cs="宋体"/>
                <w:b/>
                <w:color w:val="000000"/>
                <w:kern w:val="0"/>
                <w:sz w:val="16"/>
                <w:szCs w:val="16"/>
                <w:lang/>
              </w:rPr>
              <w:t xml:space="preserve"> </w:t>
            </w:r>
            <w:r>
              <w:rPr>
                <w:rFonts w:ascii="宋体" w:hAnsi="宋体" w:cs="宋体" w:hint="eastAsia"/>
                <w:b/>
                <w:color w:val="000000"/>
                <w:kern w:val="0"/>
                <w:sz w:val="16"/>
                <w:szCs w:val="16"/>
                <w:lang/>
              </w:rPr>
              <w:t>目</w:t>
            </w:r>
          </w:p>
        </w:tc>
        <w:tc>
          <w:tcPr>
            <w:tcW w:w="1004" w:type="dxa"/>
            <w:vMerge w:val="restart"/>
            <w:tcBorders>
              <w:top w:val="single" w:sz="12"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lang/>
              </w:rPr>
              <w:t>本年收入合计</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lang/>
              </w:rPr>
              <w:t>财政拨款收入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lang/>
              </w:rPr>
              <w:t>上级补助收入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lang/>
              </w:rPr>
              <w:t>事业收入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lang/>
              </w:rPr>
              <w:t>经营收入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lang/>
              </w:rPr>
              <w:t>附属单位</w:t>
            </w:r>
            <w:r>
              <w:rPr>
                <w:rFonts w:ascii="宋体" w:cs="宋体"/>
                <w:b/>
                <w:color w:val="000000"/>
                <w:kern w:val="0"/>
                <w:sz w:val="16"/>
                <w:szCs w:val="16"/>
                <w:lang/>
              </w:rPr>
              <w:br/>
            </w:r>
            <w:r>
              <w:rPr>
                <w:rFonts w:ascii="宋体" w:hAnsi="宋体" w:cs="宋体" w:hint="eastAsia"/>
                <w:b/>
                <w:color w:val="000000"/>
                <w:kern w:val="0"/>
                <w:sz w:val="16"/>
                <w:szCs w:val="16"/>
                <w:lang/>
              </w:rPr>
              <w:t>上缴收入</w:t>
            </w:r>
          </w:p>
        </w:tc>
        <w:tc>
          <w:tcPr>
            <w:tcW w:w="1100" w:type="dxa"/>
            <w:gridSpan w:val="2"/>
            <w:vMerge w:val="restart"/>
            <w:tcBorders>
              <w:top w:val="single" w:sz="12" w:space="0" w:color="000000"/>
              <w:left w:val="single" w:sz="4" w:space="0" w:color="000000"/>
              <w:bottom w:val="single" w:sz="4" w:space="0" w:color="000000"/>
              <w:right w:val="single" w:sz="12"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lang/>
              </w:rPr>
              <w:t>其他收入</w:t>
            </w:r>
          </w:p>
        </w:tc>
      </w:tr>
      <w:tr w:rsidR="00FA57F8" w:rsidRPr="00010751">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b/>
                <w:color w:val="000000"/>
                <w:sz w:val="16"/>
                <w:szCs w:val="16"/>
              </w:rPr>
            </w:pPr>
            <w:r>
              <w:rPr>
                <w:rFonts w:ascii="宋体" w:hAnsi="宋体" w:cs="宋体" w:hint="eastAsia"/>
                <w:b/>
                <w:color w:val="000000"/>
                <w:kern w:val="0"/>
                <w:sz w:val="16"/>
                <w:szCs w:val="16"/>
                <w:lang/>
              </w:rPr>
              <w:t>功能分类</w:t>
            </w:r>
            <w:r>
              <w:rPr>
                <w:rFonts w:ascii="宋体" w:cs="宋体"/>
                <w:b/>
                <w:color w:val="000000"/>
                <w:kern w:val="0"/>
                <w:sz w:val="16"/>
                <w:szCs w:val="16"/>
                <w:lang/>
              </w:rPr>
              <w:br/>
            </w:r>
            <w:r>
              <w:rPr>
                <w:rFonts w:ascii="宋体" w:hAnsi="宋体" w:cs="宋体" w:hint="eastAsia"/>
                <w:b/>
                <w:color w:val="000000"/>
                <w:kern w:val="0"/>
                <w:sz w:val="16"/>
                <w:szCs w:val="16"/>
                <w:lang/>
              </w:rPr>
              <w:t>科目编码</w:t>
            </w:r>
          </w:p>
        </w:tc>
        <w:tc>
          <w:tcPr>
            <w:tcW w:w="2088"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lang/>
              </w:rPr>
              <w:t>科目名称</w:t>
            </w:r>
          </w:p>
        </w:tc>
        <w:tc>
          <w:tcPr>
            <w:tcW w:w="1004" w:type="dxa"/>
            <w:vMerge/>
            <w:tcBorders>
              <w:top w:val="single" w:sz="12" w:space="0" w:color="000000"/>
              <w:left w:val="single" w:sz="4" w:space="0" w:color="000000"/>
              <w:bottom w:val="single" w:sz="4" w:space="0" w:color="000000"/>
              <w:right w:val="single" w:sz="4" w:space="0" w:color="000000"/>
            </w:tcBorders>
            <w:vAlign w:val="center"/>
          </w:tcPr>
          <w:p w:rsidR="00FA57F8" w:rsidRDefault="00FA57F8">
            <w:pPr>
              <w:jc w:val="center"/>
              <w:rPr>
                <w:rFonts w:asci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FA57F8" w:rsidRDefault="00FA57F8">
            <w:pPr>
              <w:jc w:val="center"/>
              <w:rPr>
                <w:rFonts w:asci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FA57F8" w:rsidRDefault="00FA57F8">
            <w:pPr>
              <w:jc w:val="center"/>
              <w:rPr>
                <w:rFonts w:asci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FA57F8" w:rsidRDefault="00FA57F8">
            <w:pPr>
              <w:jc w:val="center"/>
              <w:rPr>
                <w:rFonts w:asci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FA57F8" w:rsidRDefault="00FA57F8">
            <w:pPr>
              <w:jc w:val="center"/>
              <w:rPr>
                <w:rFonts w:asci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FA57F8" w:rsidRDefault="00FA57F8">
            <w:pPr>
              <w:jc w:val="center"/>
              <w:rPr>
                <w:rFonts w:ascii="宋体" w:cs="宋体"/>
                <w:b/>
                <w:color w:val="000000"/>
                <w:sz w:val="16"/>
                <w:szCs w:val="16"/>
              </w:rPr>
            </w:pPr>
          </w:p>
        </w:tc>
        <w:tc>
          <w:tcPr>
            <w:tcW w:w="1100" w:type="dxa"/>
            <w:gridSpan w:val="2"/>
            <w:vMerge/>
            <w:tcBorders>
              <w:top w:val="single" w:sz="12" w:space="0" w:color="000000"/>
              <w:left w:val="single" w:sz="4" w:space="0" w:color="000000"/>
              <w:bottom w:val="single" w:sz="4" w:space="0" w:color="000000"/>
              <w:right w:val="single" w:sz="12" w:space="0" w:color="000000"/>
            </w:tcBorders>
            <w:vAlign w:val="center"/>
          </w:tcPr>
          <w:p w:rsidR="00FA57F8" w:rsidRDefault="00FA57F8">
            <w:pPr>
              <w:jc w:val="center"/>
              <w:rPr>
                <w:rFonts w:ascii="宋体" w:cs="宋体"/>
                <w:b/>
                <w:color w:val="000000"/>
                <w:sz w:val="16"/>
                <w:szCs w:val="16"/>
              </w:rPr>
            </w:pPr>
          </w:p>
        </w:tc>
      </w:tr>
      <w:tr w:rsidR="00FA57F8" w:rsidRPr="00010751">
        <w:trPr>
          <w:trHeight w:val="285"/>
        </w:trPr>
        <w:tc>
          <w:tcPr>
            <w:tcW w:w="2763" w:type="dxa"/>
            <w:gridSpan w:val="3"/>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lang/>
              </w:rPr>
              <w:t>栏次</w:t>
            </w:r>
          </w:p>
        </w:tc>
        <w:tc>
          <w:tcPr>
            <w:tcW w:w="1004"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b/>
                <w:color w:val="000000"/>
                <w:kern w:val="0"/>
                <w:sz w:val="16"/>
                <w:szCs w:val="16"/>
                <w:lang/>
              </w:rPr>
              <w:t>1</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b/>
                <w:color w:val="000000"/>
                <w:kern w:val="0"/>
                <w:sz w:val="16"/>
                <w:szCs w:val="16"/>
                <w:lang/>
              </w:rPr>
              <w:t>2</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b/>
                <w:color w:val="000000"/>
                <w:kern w:val="0"/>
                <w:sz w:val="16"/>
                <w:szCs w:val="16"/>
                <w:lang/>
              </w:rPr>
              <w:t>3</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b/>
                <w:color w:val="000000"/>
                <w:kern w:val="0"/>
                <w:sz w:val="16"/>
                <w:szCs w:val="16"/>
                <w:lang/>
              </w:rPr>
              <w:t>4</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b/>
                <w:color w:val="000000"/>
                <w:kern w:val="0"/>
                <w:sz w:val="16"/>
                <w:szCs w:val="16"/>
                <w:lang/>
              </w:rPr>
              <w:t>5</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b/>
                <w:color w:val="000000"/>
                <w:kern w:val="0"/>
                <w:sz w:val="16"/>
                <w:szCs w:val="16"/>
                <w:lang/>
              </w:rPr>
              <w:t>6</w:t>
            </w: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b/>
                <w:color w:val="000000"/>
                <w:kern w:val="0"/>
                <w:sz w:val="16"/>
                <w:szCs w:val="16"/>
                <w:lang/>
              </w:rPr>
              <w:t>7</w:t>
            </w:r>
          </w:p>
        </w:tc>
      </w:tr>
      <w:tr w:rsidR="00FA57F8" w:rsidRPr="00010751">
        <w:trPr>
          <w:trHeight w:val="285"/>
        </w:trPr>
        <w:tc>
          <w:tcPr>
            <w:tcW w:w="2763" w:type="dxa"/>
            <w:gridSpan w:val="3"/>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lang/>
              </w:rPr>
              <w:t>合计</w:t>
            </w:r>
          </w:p>
        </w:tc>
        <w:tc>
          <w:tcPr>
            <w:tcW w:w="1004" w:type="dxa"/>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b/>
                <w:color w:val="000000"/>
                <w:sz w:val="16"/>
                <w:szCs w:val="16"/>
              </w:rPr>
            </w:pPr>
            <w:r>
              <w:rPr>
                <w:rFonts w:ascii="宋体" w:hAnsi="宋体" w:cs="宋体"/>
                <w:b/>
                <w:color w:val="000000"/>
                <w:sz w:val="16"/>
                <w:szCs w:val="16"/>
              </w:rPr>
              <w:t>14936.93</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b/>
                <w:color w:val="000000"/>
                <w:sz w:val="16"/>
                <w:szCs w:val="16"/>
              </w:rPr>
            </w:pPr>
            <w:r>
              <w:rPr>
                <w:rFonts w:ascii="宋体" w:hAnsi="宋体" w:cs="宋体"/>
                <w:b/>
                <w:color w:val="000000"/>
                <w:sz w:val="16"/>
                <w:szCs w:val="16"/>
              </w:rPr>
              <w:t>14936.93</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b/>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FA57F8" w:rsidRDefault="00FA57F8">
            <w:pPr>
              <w:jc w:val="right"/>
              <w:rPr>
                <w:rFonts w:ascii="宋体" w:cs="宋体"/>
                <w:b/>
                <w:color w:val="000000"/>
                <w:sz w:val="16"/>
                <w:szCs w:val="16"/>
              </w:rPr>
            </w:pPr>
          </w:p>
        </w:tc>
      </w:tr>
      <w:tr w:rsidR="00FA57F8" w:rsidRPr="00010751">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b/>
                <w:color w:val="000000"/>
                <w:sz w:val="16"/>
                <w:szCs w:val="16"/>
              </w:rPr>
            </w:pPr>
            <w:r>
              <w:rPr>
                <w:rFonts w:ascii="宋体" w:hAnsi="宋体" w:cs="宋体"/>
                <w:b/>
                <w:color w:val="000000"/>
                <w:kern w:val="0"/>
                <w:sz w:val="16"/>
                <w:szCs w:val="16"/>
                <w:lang/>
              </w:rPr>
              <w:t>201</w:t>
            </w:r>
          </w:p>
        </w:tc>
        <w:tc>
          <w:tcPr>
            <w:tcW w:w="2088"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b/>
                <w:color w:val="000000"/>
                <w:sz w:val="16"/>
                <w:szCs w:val="16"/>
              </w:rPr>
            </w:pPr>
            <w:r>
              <w:rPr>
                <w:rFonts w:ascii="宋体" w:hAnsi="宋体" w:cs="宋体" w:hint="eastAsia"/>
                <w:b/>
                <w:color w:val="000000"/>
                <w:kern w:val="0"/>
                <w:sz w:val="16"/>
                <w:szCs w:val="16"/>
                <w:lang/>
              </w:rPr>
              <w:t>一般公共服务支出</w:t>
            </w:r>
          </w:p>
        </w:tc>
        <w:tc>
          <w:tcPr>
            <w:tcW w:w="1004" w:type="dxa"/>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b/>
                <w:color w:val="000000"/>
                <w:sz w:val="16"/>
                <w:szCs w:val="16"/>
              </w:rPr>
            </w:pPr>
            <w:r>
              <w:rPr>
                <w:rFonts w:ascii="宋体" w:hAnsi="宋体" w:cs="宋体"/>
                <w:b/>
                <w:color w:val="000000"/>
                <w:sz w:val="16"/>
                <w:szCs w:val="16"/>
              </w:rPr>
              <w:t>454.4</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b/>
                <w:color w:val="000000"/>
                <w:sz w:val="16"/>
                <w:szCs w:val="16"/>
              </w:rPr>
            </w:pPr>
            <w:r>
              <w:rPr>
                <w:rFonts w:ascii="宋体" w:hAnsi="宋体" w:cs="宋体"/>
                <w:b/>
                <w:color w:val="000000"/>
                <w:sz w:val="16"/>
                <w:szCs w:val="16"/>
              </w:rPr>
              <w:t>454.4</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b/>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FA57F8" w:rsidRDefault="00FA57F8">
            <w:pPr>
              <w:jc w:val="right"/>
              <w:rPr>
                <w:rFonts w:ascii="宋体" w:cs="宋体"/>
                <w:b/>
                <w:color w:val="000000"/>
                <w:sz w:val="16"/>
                <w:szCs w:val="16"/>
              </w:rPr>
            </w:pPr>
          </w:p>
        </w:tc>
      </w:tr>
      <w:tr w:rsidR="00FA57F8" w:rsidRPr="00010751">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sz w:val="16"/>
                <w:szCs w:val="16"/>
              </w:rPr>
              <w:t>20199</w:t>
            </w:r>
          </w:p>
        </w:tc>
        <w:tc>
          <w:tcPr>
            <w:tcW w:w="2088"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sz w:val="16"/>
                <w:szCs w:val="16"/>
              </w:rPr>
              <w:t>其他一般公共服务支出</w:t>
            </w:r>
          </w:p>
        </w:tc>
        <w:tc>
          <w:tcPr>
            <w:tcW w:w="1004" w:type="dxa"/>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r>
              <w:rPr>
                <w:rFonts w:ascii="宋体" w:hAnsi="宋体" w:cs="宋体"/>
                <w:color w:val="000000"/>
                <w:sz w:val="16"/>
                <w:szCs w:val="16"/>
              </w:rPr>
              <w:t>454.4</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r>
              <w:rPr>
                <w:rFonts w:ascii="宋体" w:hAnsi="宋体" w:cs="宋体"/>
                <w:color w:val="000000"/>
                <w:sz w:val="16"/>
                <w:szCs w:val="16"/>
              </w:rPr>
              <w:t>454.4</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FA57F8" w:rsidRDefault="00FA57F8">
            <w:pPr>
              <w:jc w:val="right"/>
              <w:rPr>
                <w:rFonts w:ascii="宋体" w:cs="宋体"/>
                <w:color w:val="000000"/>
                <w:sz w:val="16"/>
                <w:szCs w:val="16"/>
              </w:rPr>
            </w:pPr>
          </w:p>
        </w:tc>
      </w:tr>
      <w:tr w:rsidR="00FA57F8" w:rsidRPr="00010751">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lang/>
              </w:rPr>
              <w:t>2019999</w:t>
            </w:r>
          </w:p>
        </w:tc>
        <w:tc>
          <w:tcPr>
            <w:tcW w:w="2088"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sz w:val="16"/>
                <w:szCs w:val="16"/>
              </w:rPr>
              <w:t>其他一般公共服务支出</w:t>
            </w:r>
          </w:p>
        </w:tc>
        <w:tc>
          <w:tcPr>
            <w:tcW w:w="1004" w:type="dxa"/>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r>
              <w:rPr>
                <w:rFonts w:ascii="宋体" w:hAnsi="宋体" w:cs="宋体"/>
                <w:color w:val="000000"/>
                <w:sz w:val="16"/>
                <w:szCs w:val="16"/>
              </w:rPr>
              <w:t>454.4</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r>
              <w:rPr>
                <w:rFonts w:ascii="宋体" w:hAnsi="宋体" w:cs="宋体"/>
                <w:color w:val="000000"/>
                <w:sz w:val="16"/>
                <w:szCs w:val="16"/>
              </w:rPr>
              <w:t>454.4</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FA57F8" w:rsidRDefault="00FA57F8">
            <w:pPr>
              <w:jc w:val="right"/>
              <w:rPr>
                <w:rFonts w:ascii="宋体" w:cs="宋体"/>
                <w:color w:val="000000"/>
                <w:sz w:val="16"/>
                <w:szCs w:val="16"/>
              </w:rPr>
            </w:pPr>
          </w:p>
        </w:tc>
      </w:tr>
      <w:tr w:rsidR="00FA57F8" w:rsidRPr="00010751">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b/>
                <w:bCs/>
                <w:color w:val="000000"/>
                <w:sz w:val="16"/>
                <w:szCs w:val="16"/>
              </w:rPr>
            </w:pPr>
            <w:r>
              <w:rPr>
                <w:rFonts w:ascii="宋体" w:hAnsi="宋体" w:cs="宋体"/>
                <w:b/>
                <w:bCs/>
                <w:color w:val="000000"/>
                <w:kern w:val="0"/>
                <w:sz w:val="16"/>
                <w:szCs w:val="16"/>
                <w:lang/>
              </w:rPr>
              <w:t>208</w:t>
            </w:r>
          </w:p>
        </w:tc>
        <w:tc>
          <w:tcPr>
            <w:tcW w:w="2088"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b/>
                <w:bCs/>
                <w:color w:val="000000"/>
                <w:sz w:val="16"/>
                <w:szCs w:val="16"/>
              </w:rPr>
            </w:pPr>
            <w:r>
              <w:rPr>
                <w:rFonts w:ascii="宋体" w:hAnsi="宋体" w:cs="宋体"/>
                <w:b/>
                <w:bCs/>
                <w:color w:val="000000"/>
                <w:kern w:val="0"/>
                <w:sz w:val="16"/>
                <w:szCs w:val="16"/>
                <w:lang/>
              </w:rPr>
              <w:t xml:space="preserve">  </w:t>
            </w:r>
            <w:r>
              <w:rPr>
                <w:rFonts w:ascii="宋体" w:hAnsi="宋体" w:cs="宋体" w:hint="eastAsia"/>
                <w:b/>
                <w:bCs/>
                <w:color w:val="000000"/>
                <w:kern w:val="0"/>
                <w:sz w:val="16"/>
                <w:szCs w:val="16"/>
                <w:lang/>
              </w:rPr>
              <w:t>社会保障和就业支出</w:t>
            </w:r>
          </w:p>
        </w:tc>
        <w:tc>
          <w:tcPr>
            <w:tcW w:w="1004" w:type="dxa"/>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b/>
                <w:bCs/>
                <w:color w:val="000000"/>
                <w:sz w:val="16"/>
                <w:szCs w:val="16"/>
              </w:rPr>
            </w:pPr>
            <w:r>
              <w:rPr>
                <w:rFonts w:ascii="宋体" w:hAnsi="宋体" w:cs="宋体"/>
                <w:b/>
                <w:bCs/>
                <w:color w:val="000000"/>
                <w:sz w:val="16"/>
                <w:szCs w:val="16"/>
              </w:rPr>
              <w:t>80.79</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b/>
                <w:bCs/>
                <w:color w:val="000000"/>
                <w:sz w:val="16"/>
                <w:szCs w:val="16"/>
              </w:rPr>
            </w:pPr>
            <w:r>
              <w:rPr>
                <w:rFonts w:ascii="宋体" w:hAnsi="宋体" w:cs="宋体"/>
                <w:b/>
                <w:bCs/>
                <w:color w:val="000000"/>
                <w:sz w:val="16"/>
                <w:szCs w:val="16"/>
              </w:rPr>
              <w:t>80.79</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b/>
                <w:bCs/>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FA57F8" w:rsidRDefault="00FA57F8">
            <w:pPr>
              <w:jc w:val="right"/>
              <w:rPr>
                <w:rFonts w:ascii="宋体" w:cs="宋体"/>
                <w:color w:val="000000"/>
                <w:sz w:val="16"/>
                <w:szCs w:val="16"/>
              </w:rPr>
            </w:pPr>
          </w:p>
        </w:tc>
      </w:tr>
      <w:tr w:rsidR="00FA57F8" w:rsidRPr="00010751">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lang/>
              </w:rPr>
              <w:t>20805</w:t>
            </w:r>
          </w:p>
        </w:tc>
        <w:tc>
          <w:tcPr>
            <w:tcW w:w="2088"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行政事业单位离退休</w:t>
            </w:r>
          </w:p>
        </w:tc>
        <w:tc>
          <w:tcPr>
            <w:tcW w:w="1004" w:type="dxa"/>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r>
              <w:rPr>
                <w:rFonts w:ascii="宋体" w:hAnsi="宋体" w:cs="宋体"/>
                <w:color w:val="000000"/>
                <w:sz w:val="16"/>
                <w:szCs w:val="16"/>
              </w:rPr>
              <w:t>80.79</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r>
              <w:rPr>
                <w:rFonts w:ascii="宋体" w:hAnsi="宋体" w:cs="宋体"/>
                <w:color w:val="000000"/>
                <w:sz w:val="16"/>
                <w:szCs w:val="16"/>
              </w:rPr>
              <w:t>80.79</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FA57F8" w:rsidRDefault="00FA57F8">
            <w:pPr>
              <w:jc w:val="right"/>
              <w:rPr>
                <w:rFonts w:ascii="宋体" w:cs="宋体"/>
                <w:color w:val="000000"/>
                <w:sz w:val="16"/>
                <w:szCs w:val="16"/>
              </w:rPr>
            </w:pPr>
          </w:p>
        </w:tc>
      </w:tr>
      <w:tr w:rsidR="00FA57F8" w:rsidRPr="00010751">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lang/>
              </w:rPr>
              <w:t>2080501</w:t>
            </w:r>
          </w:p>
        </w:tc>
        <w:tc>
          <w:tcPr>
            <w:tcW w:w="2088"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归口管理的行政单位离退休</w:t>
            </w:r>
          </w:p>
        </w:tc>
        <w:tc>
          <w:tcPr>
            <w:tcW w:w="1004" w:type="dxa"/>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r>
              <w:rPr>
                <w:rFonts w:ascii="宋体" w:hAnsi="宋体" w:cs="宋体"/>
                <w:color w:val="000000"/>
                <w:sz w:val="16"/>
                <w:szCs w:val="16"/>
              </w:rPr>
              <w:t>80.79</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r>
              <w:rPr>
                <w:rFonts w:ascii="宋体" w:hAnsi="宋体" w:cs="宋体"/>
                <w:color w:val="000000"/>
                <w:sz w:val="16"/>
                <w:szCs w:val="16"/>
              </w:rPr>
              <w:t>80.79</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FA57F8" w:rsidRDefault="00FA57F8">
            <w:pPr>
              <w:jc w:val="right"/>
              <w:rPr>
                <w:rFonts w:ascii="宋体" w:cs="宋体"/>
                <w:color w:val="000000"/>
                <w:sz w:val="16"/>
                <w:szCs w:val="16"/>
              </w:rPr>
            </w:pPr>
          </w:p>
        </w:tc>
      </w:tr>
      <w:tr w:rsidR="00FA57F8" w:rsidRPr="00010751">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b/>
                <w:bCs/>
                <w:color w:val="000000"/>
                <w:sz w:val="16"/>
                <w:szCs w:val="16"/>
              </w:rPr>
            </w:pPr>
            <w:r>
              <w:rPr>
                <w:rFonts w:ascii="宋体" w:hAnsi="宋体" w:cs="宋体"/>
                <w:b/>
                <w:bCs/>
                <w:color w:val="000000"/>
                <w:kern w:val="0"/>
                <w:sz w:val="16"/>
                <w:szCs w:val="16"/>
                <w:lang/>
              </w:rPr>
              <w:t>212</w:t>
            </w:r>
          </w:p>
        </w:tc>
        <w:tc>
          <w:tcPr>
            <w:tcW w:w="2088"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b/>
                <w:bCs/>
                <w:color w:val="000000"/>
                <w:sz w:val="16"/>
                <w:szCs w:val="16"/>
              </w:rPr>
            </w:pPr>
            <w:r>
              <w:rPr>
                <w:rFonts w:ascii="宋体" w:hAnsi="宋体" w:cs="宋体"/>
                <w:b/>
                <w:bCs/>
                <w:color w:val="000000"/>
                <w:kern w:val="0"/>
                <w:sz w:val="16"/>
                <w:szCs w:val="16"/>
                <w:lang/>
              </w:rPr>
              <w:t xml:space="preserve">  </w:t>
            </w:r>
            <w:r>
              <w:rPr>
                <w:rFonts w:ascii="宋体" w:hAnsi="宋体" w:cs="宋体" w:hint="eastAsia"/>
                <w:b/>
                <w:bCs/>
                <w:color w:val="000000"/>
                <w:kern w:val="0"/>
                <w:sz w:val="16"/>
                <w:szCs w:val="16"/>
                <w:lang/>
              </w:rPr>
              <w:t>城乡社区支出</w:t>
            </w:r>
          </w:p>
        </w:tc>
        <w:tc>
          <w:tcPr>
            <w:tcW w:w="1004" w:type="dxa"/>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b/>
                <w:bCs/>
                <w:color w:val="000000"/>
                <w:sz w:val="16"/>
                <w:szCs w:val="16"/>
              </w:rPr>
            </w:pPr>
            <w:r>
              <w:rPr>
                <w:rFonts w:ascii="宋体" w:hAnsi="宋体" w:cs="宋体"/>
                <w:b/>
                <w:bCs/>
                <w:color w:val="000000"/>
                <w:sz w:val="16"/>
                <w:szCs w:val="16"/>
              </w:rPr>
              <w:t>13715.84</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b/>
                <w:bCs/>
                <w:color w:val="000000"/>
                <w:sz w:val="16"/>
                <w:szCs w:val="16"/>
              </w:rPr>
            </w:pPr>
            <w:r>
              <w:rPr>
                <w:rFonts w:ascii="宋体" w:hAnsi="宋体" w:cs="宋体"/>
                <w:b/>
                <w:bCs/>
                <w:color w:val="000000"/>
                <w:sz w:val="16"/>
                <w:szCs w:val="16"/>
              </w:rPr>
              <w:t>13715.84</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b/>
                <w:bCs/>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FA57F8" w:rsidRDefault="00FA57F8">
            <w:pPr>
              <w:jc w:val="right"/>
              <w:rPr>
                <w:rFonts w:ascii="宋体" w:cs="宋体"/>
                <w:color w:val="000000"/>
                <w:sz w:val="16"/>
                <w:szCs w:val="16"/>
              </w:rPr>
            </w:pPr>
          </w:p>
        </w:tc>
      </w:tr>
      <w:tr w:rsidR="00FA57F8" w:rsidRPr="00010751">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21208</w:t>
            </w:r>
          </w:p>
        </w:tc>
        <w:tc>
          <w:tcPr>
            <w:tcW w:w="2088"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sz w:val="16"/>
                <w:szCs w:val="16"/>
              </w:rPr>
              <w:t>国有土地使用权出让收入对应专项债务收入安排的支出</w:t>
            </w:r>
          </w:p>
        </w:tc>
        <w:tc>
          <w:tcPr>
            <w:tcW w:w="1004" w:type="dxa"/>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r>
              <w:rPr>
                <w:rFonts w:ascii="宋体" w:hAnsi="宋体" w:cs="宋体"/>
                <w:color w:val="000000"/>
                <w:sz w:val="16"/>
                <w:szCs w:val="16"/>
              </w:rPr>
              <w:t>13232.16</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r>
              <w:rPr>
                <w:rFonts w:ascii="宋体" w:hAnsi="宋体" w:cs="宋体"/>
                <w:color w:val="000000"/>
                <w:sz w:val="16"/>
                <w:szCs w:val="16"/>
              </w:rPr>
              <w:t>13232.16</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FA57F8" w:rsidRDefault="00FA57F8">
            <w:pPr>
              <w:jc w:val="right"/>
              <w:rPr>
                <w:rFonts w:ascii="宋体" w:cs="宋体"/>
                <w:color w:val="000000"/>
                <w:sz w:val="16"/>
                <w:szCs w:val="16"/>
              </w:rPr>
            </w:pPr>
          </w:p>
        </w:tc>
      </w:tr>
      <w:tr w:rsidR="00FA57F8" w:rsidRPr="00010751">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2120801</w:t>
            </w:r>
          </w:p>
        </w:tc>
        <w:tc>
          <w:tcPr>
            <w:tcW w:w="2088"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sz w:val="16"/>
                <w:szCs w:val="16"/>
              </w:rPr>
              <w:t>征地和拆迁补偿支出</w:t>
            </w:r>
          </w:p>
        </w:tc>
        <w:tc>
          <w:tcPr>
            <w:tcW w:w="1004" w:type="dxa"/>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r>
              <w:rPr>
                <w:rFonts w:ascii="宋体" w:hAnsi="宋体" w:cs="宋体"/>
                <w:color w:val="000000"/>
                <w:sz w:val="16"/>
                <w:szCs w:val="16"/>
              </w:rPr>
              <w:t>3000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r>
              <w:rPr>
                <w:rFonts w:ascii="宋体" w:hAnsi="宋体" w:cs="宋体"/>
                <w:color w:val="000000"/>
                <w:sz w:val="16"/>
                <w:szCs w:val="16"/>
              </w:rPr>
              <w:t>3000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FA57F8" w:rsidRDefault="00FA57F8">
            <w:pPr>
              <w:jc w:val="right"/>
              <w:rPr>
                <w:rFonts w:ascii="宋体" w:cs="宋体"/>
                <w:color w:val="000000"/>
                <w:sz w:val="16"/>
                <w:szCs w:val="16"/>
              </w:rPr>
            </w:pPr>
          </w:p>
        </w:tc>
      </w:tr>
      <w:tr w:rsidR="00FA57F8" w:rsidRPr="00010751">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2120899</w:t>
            </w:r>
          </w:p>
        </w:tc>
        <w:tc>
          <w:tcPr>
            <w:tcW w:w="2088"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sz w:val="16"/>
                <w:szCs w:val="16"/>
              </w:rPr>
              <w:t>其他国有土地使用权出让收入安排的支出</w:t>
            </w:r>
          </w:p>
        </w:tc>
        <w:tc>
          <w:tcPr>
            <w:tcW w:w="1004" w:type="dxa"/>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r>
              <w:rPr>
                <w:rFonts w:ascii="宋体" w:hAnsi="宋体" w:cs="宋体"/>
                <w:color w:val="000000"/>
                <w:sz w:val="16"/>
                <w:szCs w:val="16"/>
              </w:rPr>
              <w:t>10232.16</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r>
              <w:rPr>
                <w:rFonts w:ascii="宋体" w:hAnsi="宋体" w:cs="宋体"/>
                <w:color w:val="000000"/>
                <w:sz w:val="16"/>
                <w:szCs w:val="16"/>
              </w:rPr>
              <w:t>10232.16</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FA57F8" w:rsidRDefault="00FA57F8">
            <w:pPr>
              <w:jc w:val="right"/>
              <w:rPr>
                <w:rFonts w:ascii="宋体" w:cs="宋体"/>
                <w:color w:val="000000"/>
                <w:sz w:val="16"/>
                <w:szCs w:val="16"/>
              </w:rPr>
            </w:pPr>
          </w:p>
        </w:tc>
      </w:tr>
      <w:tr w:rsidR="00FA57F8" w:rsidRPr="00010751">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kern w:val="0"/>
                <w:sz w:val="16"/>
                <w:szCs w:val="16"/>
              </w:rPr>
            </w:pPr>
            <w:r>
              <w:rPr>
                <w:rFonts w:ascii="宋体" w:hAnsi="宋体" w:cs="宋体"/>
                <w:color w:val="000000"/>
                <w:kern w:val="0"/>
                <w:sz w:val="16"/>
                <w:szCs w:val="16"/>
              </w:rPr>
              <w:t>21212</w:t>
            </w:r>
          </w:p>
        </w:tc>
        <w:tc>
          <w:tcPr>
            <w:tcW w:w="2088"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sz w:val="16"/>
                <w:szCs w:val="16"/>
              </w:rPr>
              <w:t>新增建设用地土地有偿使用费及对应专项债务收入安排的支出</w:t>
            </w:r>
          </w:p>
        </w:tc>
        <w:tc>
          <w:tcPr>
            <w:tcW w:w="1004" w:type="dxa"/>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r>
              <w:rPr>
                <w:rFonts w:ascii="宋体" w:hAnsi="宋体" w:cs="宋体"/>
                <w:color w:val="000000"/>
                <w:sz w:val="16"/>
                <w:szCs w:val="16"/>
              </w:rPr>
              <w:t>483.68</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r>
              <w:rPr>
                <w:rFonts w:ascii="宋体" w:hAnsi="宋体" w:cs="宋体"/>
                <w:color w:val="000000"/>
                <w:sz w:val="16"/>
                <w:szCs w:val="16"/>
              </w:rPr>
              <w:t>483.68</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FA57F8" w:rsidRDefault="00FA57F8">
            <w:pPr>
              <w:jc w:val="right"/>
              <w:rPr>
                <w:rFonts w:ascii="宋体" w:cs="宋体"/>
                <w:color w:val="000000"/>
                <w:sz w:val="16"/>
                <w:szCs w:val="16"/>
              </w:rPr>
            </w:pPr>
          </w:p>
        </w:tc>
      </w:tr>
      <w:tr w:rsidR="00FA57F8" w:rsidRPr="00010751">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kern w:val="0"/>
                <w:sz w:val="16"/>
                <w:szCs w:val="16"/>
              </w:rPr>
            </w:pPr>
            <w:r>
              <w:rPr>
                <w:rFonts w:ascii="宋体" w:hAnsi="宋体" w:cs="宋体"/>
                <w:color w:val="000000"/>
                <w:kern w:val="0"/>
                <w:sz w:val="16"/>
                <w:szCs w:val="16"/>
              </w:rPr>
              <w:t>2121202</w:t>
            </w:r>
          </w:p>
        </w:tc>
        <w:tc>
          <w:tcPr>
            <w:tcW w:w="2088"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sz w:val="16"/>
                <w:szCs w:val="16"/>
              </w:rPr>
              <w:t>基本农田建设和保护支出</w:t>
            </w:r>
          </w:p>
        </w:tc>
        <w:tc>
          <w:tcPr>
            <w:tcW w:w="1004" w:type="dxa"/>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r>
              <w:rPr>
                <w:rFonts w:ascii="宋体" w:hAnsi="宋体" w:cs="宋体"/>
                <w:color w:val="000000"/>
                <w:sz w:val="16"/>
                <w:szCs w:val="16"/>
              </w:rPr>
              <w:t>483.68</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r>
              <w:rPr>
                <w:rFonts w:ascii="宋体" w:hAnsi="宋体" w:cs="宋体"/>
                <w:color w:val="000000"/>
                <w:sz w:val="16"/>
                <w:szCs w:val="16"/>
              </w:rPr>
              <w:t>483.68</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FA57F8" w:rsidRDefault="00FA57F8">
            <w:pPr>
              <w:jc w:val="right"/>
              <w:rPr>
                <w:rFonts w:ascii="宋体" w:cs="宋体"/>
                <w:color w:val="000000"/>
                <w:sz w:val="16"/>
                <w:szCs w:val="16"/>
              </w:rPr>
            </w:pPr>
          </w:p>
        </w:tc>
      </w:tr>
      <w:tr w:rsidR="00FA57F8" w:rsidRPr="00010751">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b/>
                <w:bCs/>
                <w:color w:val="000000"/>
                <w:kern w:val="0"/>
                <w:sz w:val="16"/>
                <w:szCs w:val="16"/>
              </w:rPr>
            </w:pPr>
            <w:r>
              <w:rPr>
                <w:rFonts w:ascii="宋体" w:hAnsi="宋体" w:cs="宋体"/>
                <w:b/>
                <w:bCs/>
                <w:color w:val="000000"/>
                <w:kern w:val="0"/>
                <w:sz w:val="16"/>
                <w:szCs w:val="16"/>
              </w:rPr>
              <w:t>220</w:t>
            </w:r>
          </w:p>
        </w:tc>
        <w:tc>
          <w:tcPr>
            <w:tcW w:w="2088"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b/>
                <w:bCs/>
                <w:color w:val="000000"/>
                <w:sz w:val="16"/>
                <w:szCs w:val="16"/>
              </w:rPr>
            </w:pPr>
            <w:r>
              <w:rPr>
                <w:rFonts w:ascii="宋体" w:hAnsi="宋体" w:cs="宋体" w:hint="eastAsia"/>
                <w:b/>
                <w:bCs/>
                <w:color w:val="000000"/>
                <w:sz w:val="16"/>
                <w:szCs w:val="16"/>
              </w:rPr>
              <w:t>国土海洋气象等支出</w:t>
            </w:r>
          </w:p>
        </w:tc>
        <w:tc>
          <w:tcPr>
            <w:tcW w:w="1004" w:type="dxa"/>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b/>
                <w:bCs/>
                <w:color w:val="000000"/>
                <w:sz w:val="16"/>
                <w:szCs w:val="16"/>
              </w:rPr>
            </w:pPr>
            <w:r>
              <w:rPr>
                <w:rFonts w:ascii="宋体" w:hAnsi="宋体" w:cs="宋体"/>
                <w:b/>
                <w:bCs/>
                <w:color w:val="000000"/>
                <w:sz w:val="16"/>
                <w:szCs w:val="16"/>
              </w:rPr>
              <w:t>685.9</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b/>
                <w:bCs/>
                <w:color w:val="000000"/>
                <w:sz w:val="16"/>
                <w:szCs w:val="16"/>
              </w:rPr>
            </w:pPr>
            <w:r>
              <w:rPr>
                <w:rFonts w:ascii="宋体" w:hAnsi="宋体" w:cs="宋体"/>
                <w:b/>
                <w:bCs/>
                <w:color w:val="000000"/>
                <w:sz w:val="16"/>
                <w:szCs w:val="16"/>
              </w:rPr>
              <w:t>685.9</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b/>
                <w:bCs/>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FA57F8" w:rsidRDefault="00FA57F8">
            <w:pPr>
              <w:jc w:val="right"/>
              <w:rPr>
                <w:rFonts w:ascii="宋体" w:cs="宋体"/>
                <w:color w:val="000000"/>
                <w:sz w:val="16"/>
                <w:szCs w:val="16"/>
              </w:rPr>
            </w:pPr>
          </w:p>
        </w:tc>
      </w:tr>
      <w:tr w:rsidR="00FA57F8" w:rsidRPr="00010751">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kern w:val="0"/>
                <w:sz w:val="16"/>
                <w:szCs w:val="16"/>
              </w:rPr>
            </w:pPr>
            <w:r>
              <w:rPr>
                <w:rFonts w:ascii="宋体" w:hAnsi="宋体" w:cs="宋体"/>
                <w:color w:val="000000"/>
                <w:kern w:val="0"/>
                <w:sz w:val="16"/>
                <w:szCs w:val="16"/>
              </w:rPr>
              <w:t>22001</w:t>
            </w:r>
          </w:p>
        </w:tc>
        <w:tc>
          <w:tcPr>
            <w:tcW w:w="2088"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sz w:val="16"/>
                <w:szCs w:val="16"/>
              </w:rPr>
              <w:t>国土资源事物</w:t>
            </w:r>
          </w:p>
        </w:tc>
        <w:tc>
          <w:tcPr>
            <w:tcW w:w="1004" w:type="dxa"/>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r>
              <w:rPr>
                <w:rFonts w:ascii="宋体" w:hAnsi="宋体" w:cs="宋体"/>
                <w:color w:val="000000"/>
                <w:sz w:val="16"/>
                <w:szCs w:val="16"/>
              </w:rPr>
              <w:t>685.9</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r>
              <w:rPr>
                <w:rFonts w:ascii="宋体" w:hAnsi="宋体" w:cs="宋体"/>
                <w:color w:val="000000"/>
                <w:sz w:val="16"/>
                <w:szCs w:val="16"/>
              </w:rPr>
              <w:t>685.9</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FA57F8" w:rsidRDefault="00FA57F8">
            <w:pPr>
              <w:jc w:val="right"/>
              <w:rPr>
                <w:rFonts w:ascii="宋体" w:cs="宋体"/>
                <w:color w:val="000000"/>
                <w:sz w:val="16"/>
                <w:szCs w:val="16"/>
              </w:rPr>
            </w:pPr>
          </w:p>
        </w:tc>
      </w:tr>
      <w:tr w:rsidR="00FA57F8" w:rsidRPr="00010751">
        <w:trPr>
          <w:trHeight w:val="435"/>
        </w:trPr>
        <w:tc>
          <w:tcPr>
            <w:tcW w:w="675" w:type="dxa"/>
            <w:tcBorders>
              <w:top w:val="single" w:sz="4" w:space="0" w:color="000000"/>
              <w:left w:val="single" w:sz="12" w:space="0" w:color="000000"/>
              <w:bottom w:val="single" w:sz="12"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2200101</w:t>
            </w:r>
          </w:p>
        </w:tc>
        <w:tc>
          <w:tcPr>
            <w:tcW w:w="2088" w:type="dxa"/>
            <w:gridSpan w:val="2"/>
            <w:tcBorders>
              <w:top w:val="single" w:sz="4" w:space="0" w:color="000000"/>
              <w:left w:val="single" w:sz="4" w:space="0" w:color="000000"/>
              <w:bottom w:val="single" w:sz="12"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sz w:val="16"/>
                <w:szCs w:val="16"/>
              </w:rPr>
              <w:t>行政运行</w:t>
            </w:r>
          </w:p>
        </w:tc>
        <w:tc>
          <w:tcPr>
            <w:tcW w:w="1004" w:type="dxa"/>
            <w:tcBorders>
              <w:top w:val="single" w:sz="4" w:space="0" w:color="000000"/>
              <w:left w:val="single" w:sz="4" w:space="0" w:color="000000"/>
              <w:bottom w:val="single" w:sz="12" w:space="0" w:color="000000"/>
              <w:right w:val="single" w:sz="4" w:space="0" w:color="000000"/>
            </w:tcBorders>
            <w:vAlign w:val="center"/>
          </w:tcPr>
          <w:p w:rsidR="00FA57F8" w:rsidRDefault="00FA57F8">
            <w:pPr>
              <w:jc w:val="right"/>
              <w:rPr>
                <w:rFonts w:ascii="宋体" w:cs="宋体"/>
                <w:color w:val="000000"/>
                <w:sz w:val="16"/>
                <w:szCs w:val="16"/>
              </w:rPr>
            </w:pPr>
            <w:r>
              <w:rPr>
                <w:rFonts w:ascii="宋体" w:hAnsi="宋体" w:cs="宋体"/>
                <w:color w:val="000000"/>
                <w:sz w:val="16"/>
                <w:szCs w:val="16"/>
              </w:rPr>
              <w:t>685.9</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FA57F8" w:rsidRDefault="00FA57F8">
            <w:pPr>
              <w:jc w:val="right"/>
              <w:rPr>
                <w:rFonts w:ascii="宋体" w:cs="宋体"/>
                <w:color w:val="000000"/>
                <w:sz w:val="16"/>
                <w:szCs w:val="16"/>
              </w:rPr>
            </w:pPr>
            <w:r>
              <w:rPr>
                <w:rFonts w:ascii="宋体" w:hAnsi="宋体" w:cs="宋体"/>
                <w:color w:val="000000"/>
                <w:sz w:val="16"/>
                <w:szCs w:val="16"/>
              </w:rPr>
              <w:t>685.9</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FA57F8" w:rsidRDefault="00FA57F8">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FA57F8" w:rsidRDefault="00FA57F8">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FA57F8" w:rsidRDefault="00FA57F8">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FA57F8" w:rsidRDefault="00FA57F8">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12" w:space="0" w:color="000000"/>
              <w:right w:val="single" w:sz="12" w:space="0" w:color="000000"/>
            </w:tcBorders>
            <w:vAlign w:val="center"/>
          </w:tcPr>
          <w:p w:rsidR="00FA57F8" w:rsidRDefault="00FA57F8">
            <w:pPr>
              <w:jc w:val="right"/>
              <w:rPr>
                <w:rFonts w:ascii="宋体" w:cs="宋体"/>
                <w:color w:val="000000"/>
                <w:sz w:val="16"/>
                <w:szCs w:val="16"/>
              </w:rPr>
            </w:pPr>
          </w:p>
        </w:tc>
      </w:tr>
      <w:tr w:rsidR="00FA57F8" w:rsidRPr="00010751">
        <w:trPr>
          <w:trHeight w:val="285"/>
        </w:trPr>
        <w:tc>
          <w:tcPr>
            <w:tcW w:w="10337" w:type="dxa"/>
            <w:gridSpan w:val="16"/>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注：本表反映部门本年度取得的各项收入情况。</w:t>
            </w:r>
          </w:p>
        </w:tc>
      </w:tr>
    </w:tbl>
    <w:p w:rsidR="00FA57F8" w:rsidRDefault="00FA57F8">
      <w:pPr>
        <w:spacing w:line="360" w:lineRule="auto"/>
        <w:jc w:val="center"/>
        <w:rPr>
          <w:rFonts w:ascii="隶书" w:eastAsia="隶书" w:hAnsi="隶书" w:cs="隶书"/>
          <w:sz w:val="52"/>
          <w:szCs w:val="52"/>
        </w:rPr>
        <w:sectPr w:rsidR="00FA57F8">
          <w:pgSz w:w="11906" w:h="16838"/>
          <w:pgMar w:top="2098" w:right="1531" w:bottom="1984" w:left="1587" w:header="850" w:footer="992" w:gutter="0"/>
          <w:pgNumType w:fmt="numberInDash"/>
          <w:cols w:space="0"/>
          <w:docGrid w:type="lines" w:linePitch="317"/>
        </w:sectPr>
      </w:pPr>
    </w:p>
    <w:tbl>
      <w:tblPr>
        <w:tblW w:w="10350" w:type="dxa"/>
        <w:tblInd w:w="-821" w:type="dxa"/>
        <w:tblLayout w:type="fixed"/>
        <w:tblCellMar>
          <w:top w:w="15" w:type="dxa"/>
          <w:left w:w="15" w:type="dxa"/>
          <w:bottom w:w="15" w:type="dxa"/>
          <w:right w:w="15" w:type="dxa"/>
        </w:tblCellMar>
        <w:tblLook w:val="00A0"/>
      </w:tblPr>
      <w:tblGrid>
        <w:gridCol w:w="735"/>
        <w:gridCol w:w="747"/>
        <w:gridCol w:w="1638"/>
        <w:gridCol w:w="1042"/>
        <w:gridCol w:w="163"/>
        <w:gridCol w:w="836"/>
        <w:gridCol w:w="369"/>
        <w:gridCol w:w="630"/>
        <w:gridCol w:w="575"/>
        <w:gridCol w:w="424"/>
        <w:gridCol w:w="781"/>
        <w:gridCol w:w="218"/>
        <w:gridCol w:w="987"/>
        <w:gridCol w:w="1205"/>
      </w:tblGrid>
      <w:tr w:rsidR="00FA57F8" w:rsidRPr="00010751">
        <w:trPr>
          <w:trHeight w:val="375"/>
        </w:trPr>
        <w:tc>
          <w:tcPr>
            <w:tcW w:w="10350" w:type="dxa"/>
            <w:gridSpan w:val="14"/>
            <w:vAlign w:val="center"/>
          </w:tcPr>
          <w:p w:rsidR="00FA57F8" w:rsidRDefault="00FA57F8">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支出决算表</w:t>
            </w:r>
          </w:p>
        </w:tc>
      </w:tr>
      <w:tr w:rsidR="00FA57F8" w:rsidRPr="00010751">
        <w:trPr>
          <w:trHeight w:val="315"/>
        </w:trPr>
        <w:tc>
          <w:tcPr>
            <w:tcW w:w="1482" w:type="dxa"/>
            <w:gridSpan w:val="2"/>
            <w:vAlign w:val="center"/>
          </w:tcPr>
          <w:p w:rsidR="00FA57F8" w:rsidRDefault="00FA57F8">
            <w:pPr>
              <w:rPr>
                <w:rFonts w:ascii="宋体" w:cs="宋体"/>
                <w:color w:val="000000"/>
                <w:sz w:val="16"/>
                <w:szCs w:val="16"/>
              </w:rPr>
            </w:pPr>
          </w:p>
        </w:tc>
        <w:tc>
          <w:tcPr>
            <w:tcW w:w="1638" w:type="dxa"/>
            <w:vAlign w:val="center"/>
          </w:tcPr>
          <w:p w:rsidR="00FA57F8" w:rsidRDefault="00FA57F8">
            <w:pPr>
              <w:rPr>
                <w:rFonts w:ascii="宋体" w:cs="宋体"/>
                <w:color w:val="000000"/>
                <w:sz w:val="16"/>
                <w:szCs w:val="16"/>
              </w:rPr>
            </w:pPr>
          </w:p>
        </w:tc>
        <w:tc>
          <w:tcPr>
            <w:tcW w:w="1042" w:type="dxa"/>
            <w:vAlign w:val="center"/>
          </w:tcPr>
          <w:p w:rsidR="00FA57F8" w:rsidRDefault="00FA57F8">
            <w:pPr>
              <w:rPr>
                <w:rFonts w:ascii="宋体" w:cs="宋体"/>
                <w:color w:val="000000"/>
                <w:sz w:val="16"/>
                <w:szCs w:val="16"/>
              </w:rPr>
            </w:pPr>
          </w:p>
        </w:tc>
        <w:tc>
          <w:tcPr>
            <w:tcW w:w="999" w:type="dxa"/>
            <w:gridSpan w:val="2"/>
            <w:vAlign w:val="center"/>
          </w:tcPr>
          <w:p w:rsidR="00FA57F8" w:rsidRDefault="00FA57F8">
            <w:pPr>
              <w:rPr>
                <w:rFonts w:ascii="宋体" w:cs="宋体"/>
                <w:color w:val="000000"/>
                <w:sz w:val="16"/>
                <w:szCs w:val="16"/>
              </w:rPr>
            </w:pPr>
          </w:p>
        </w:tc>
        <w:tc>
          <w:tcPr>
            <w:tcW w:w="999" w:type="dxa"/>
            <w:gridSpan w:val="2"/>
            <w:vAlign w:val="center"/>
          </w:tcPr>
          <w:p w:rsidR="00FA57F8" w:rsidRDefault="00FA57F8">
            <w:pPr>
              <w:rPr>
                <w:rFonts w:ascii="宋体" w:cs="宋体"/>
                <w:color w:val="000000"/>
                <w:sz w:val="16"/>
                <w:szCs w:val="16"/>
              </w:rPr>
            </w:pPr>
          </w:p>
        </w:tc>
        <w:tc>
          <w:tcPr>
            <w:tcW w:w="999" w:type="dxa"/>
            <w:gridSpan w:val="2"/>
            <w:vAlign w:val="center"/>
          </w:tcPr>
          <w:p w:rsidR="00FA57F8" w:rsidRDefault="00FA57F8">
            <w:pPr>
              <w:rPr>
                <w:rFonts w:ascii="宋体" w:cs="宋体"/>
                <w:color w:val="000000"/>
                <w:sz w:val="16"/>
                <w:szCs w:val="16"/>
              </w:rPr>
            </w:pPr>
          </w:p>
        </w:tc>
        <w:tc>
          <w:tcPr>
            <w:tcW w:w="999" w:type="dxa"/>
            <w:gridSpan w:val="2"/>
            <w:vAlign w:val="center"/>
          </w:tcPr>
          <w:p w:rsidR="00FA57F8" w:rsidRDefault="00FA57F8">
            <w:pPr>
              <w:rPr>
                <w:rFonts w:ascii="宋体" w:cs="宋体"/>
                <w:color w:val="000000"/>
                <w:sz w:val="16"/>
                <w:szCs w:val="16"/>
              </w:rPr>
            </w:pPr>
          </w:p>
        </w:tc>
        <w:tc>
          <w:tcPr>
            <w:tcW w:w="2192" w:type="dxa"/>
            <w:gridSpan w:val="2"/>
            <w:vAlign w:val="center"/>
          </w:tcPr>
          <w:p w:rsidR="00FA57F8" w:rsidRDefault="00FA57F8">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03</w:t>
            </w:r>
            <w:r>
              <w:rPr>
                <w:rFonts w:ascii="宋体" w:hAnsi="宋体" w:cs="宋体" w:hint="eastAsia"/>
                <w:color w:val="000000"/>
                <w:kern w:val="0"/>
                <w:sz w:val="16"/>
                <w:szCs w:val="16"/>
              </w:rPr>
              <w:t>表</w:t>
            </w:r>
          </w:p>
        </w:tc>
      </w:tr>
      <w:tr w:rsidR="00FA57F8" w:rsidRPr="00010751">
        <w:trPr>
          <w:trHeight w:val="315"/>
        </w:trPr>
        <w:tc>
          <w:tcPr>
            <w:tcW w:w="1482" w:type="dxa"/>
            <w:gridSpan w:val="2"/>
            <w:vAlign w:val="center"/>
          </w:tcPr>
          <w:p w:rsidR="00FA57F8" w:rsidRDefault="00FA57F8">
            <w:pPr>
              <w:rPr>
                <w:rFonts w:ascii="宋体" w:cs="宋体"/>
                <w:color w:val="000000"/>
                <w:sz w:val="16"/>
                <w:szCs w:val="16"/>
              </w:rPr>
            </w:pPr>
          </w:p>
        </w:tc>
        <w:tc>
          <w:tcPr>
            <w:tcW w:w="1638" w:type="dxa"/>
            <w:vAlign w:val="center"/>
          </w:tcPr>
          <w:p w:rsidR="00FA57F8" w:rsidRDefault="00FA57F8">
            <w:pPr>
              <w:rPr>
                <w:rFonts w:ascii="宋体" w:cs="宋体"/>
                <w:color w:val="000000"/>
                <w:sz w:val="16"/>
                <w:szCs w:val="16"/>
              </w:rPr>
            </w:pPr>
          </w:p>
        </w:tc>
        <w:tc>
          <w:tcPr>
            <w:tcW w:w="1042" w:type="dxa"/>
            <w:vAlign w:val="center"/>
          </w:tcPr>
          <w:p w:rsidR="00FA57F8" w:rsidRDefault="00FA57F8">
            <w:pPr>
              <w:rPr>
                <w:rFonts w:ascii="宋体" w:cs="宋体"/>
                <w:color w:val="000000"/>
                <w:sz w:val="16"/>
                <w:szCs w:val="16"/>
              </w:rPr>
            </w:pPr>
          </w:p>
        </w:tc>
        <w:tc>
          <w:tcPr>
            <w:tcW w:w="999" w:type="dxa"/>
            <w:gridSpan w:val="2"/>
            <w:vAlign w:val="center"/>
          </w:tcPr>
          <w:p w:rsidR="00FA57F8" w:rsidRDefault="00FA57F8">
            <w:pPr>
              <w:rPr>
                <w:rFonts w:ascii="宋体" w:cs="宋体"/>
                <w:color w:val="000000"/>
                <w:sz w:val="16"/>
                <w:szCs w:val="16"/>
              </w:rPr>
            </w:pPr>
          </w:p>
        </w:tc>
        <w:tc>
          <w:tcPr>
            <w:tcW w:w="999" w:type="dxa"/>
            <w:gridSpan w:val="2"/>
            <w:vAlign w:val="center"/>
          </w:tcPr>
          <w:p w:rsidR="00FA57F8" w:rsidRDefault="00FA57F8">
            <w:pPr>
              <w:rPr>
                <w:rFonts w:ascii="宋体" w:cs="宋体"/>
                <w:color w:val="000000"/>
                <w:sz w:val="16"/>
                <w:szCs w:val="16"/>
              </w:rPr>
            </w:pPr>
          </w:p>
        </w:tc>
        <w:tc>
          <w:tcPr>
            <w:tcW w:w="999" w:type="dxa"/>
            <w:gridSpan w:val="2"/>
            <w:vAlign w:val="center"/>
          </w:tcPr>
          <w:p w:rsidR="00FA57F8" w:rsidRDefault="00FA57F8">
            <w:pPr>
              <w:rPr>
                <w:rFonts w:ascii="宋体" w:cs="宋体"/>
                <w:color w:val="000000"/>
                <w:sz w:val="16"/>
                <w:szCs w:val="16"/>
              </w:rPr>
            </w:pPr>
          </w:p>
        </w:tc>
        <w:tc>
          <w:tcPr>
            <w:tcW w:w="999" w:type="dxa"/>
            <w:gridSpan w:val="2"/>
            <w:vAlign w:val="center"/>
          </w:tcPr>
          <w:p w:rsidR="00FA57F8" w:rsidRDefault="00FA57F8">
            <w:pPr>
              <w:rPr>
                <w:rFonts w:ascii="宋体" w:cs="宋体"/>
                <w:color w:val="000000"/>
                <w:sz w:val="16"/>
                <w:szCs w:val="16"/>
              </w:rPr>
            </w:pPr>
          </w:p>
        </w:tc>
        <w:tc>
          <w:tcPr>
            <w:tcW w:w="2192" w:type="dxa"/>
            <w:gridSpan w:val="2"/>
            <w:vAlign w:val="center"/>
          </w:tcPr>
          <w:p w:rsidR="00FA57F8" w:rsidRDefault="00FA57F8">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FA57F8" w:rsidRPr="00010751">
        <w:trPr>
          <w:trHeight w:val="300"/>
        </w:trPr>
        <w:tc>
          <w:tcPr>
            <w:tcW w:w="3120" w:type="dxa"/>
            <w:gridSpan w:val="3"/>
            <w:tcBorders>
              <w:top w:val="single" w:sz="12" w:space="0" w:color="000000"/>
              <w:left w:val="single" w:sz="12"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本年支出合计</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基本支出</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项目支出</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上缴上级支出</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经营支出</w:t>
            </w:r>
          </w:p>
        </w:tc>
        <w:tc>
          <w:tcPr>
            <w:tcW w:w="1205" w:type="dxa"/>
            <w:vMerge w:val="restart"/>
            <w:tcBorders>
              <w:top w:val="single" w:sz="12" w:space="0" w:color="000000"/>
              <w:left w:val="single" w:sz="4" w:space="0" w:color="000000"/>
              <w:bottom w:val="single" w:sz="4" w:space="0" w:color="000000"/>
              <w:right w:val="single" w:sz="12"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对附属单位</w:t>
            </w:r>
            <w:r>
              <w:rPr>
                <w:rFonts w:ascii="宋体" w:cs="宋体"/>
                <w:b/>
                <w:color w:val="000000"/>
                <w:kern w:val="0"/>
                <w:sz w:val="16"/>
                <w:szCs w:val="16"/>
              </w:rPr>
              <w:br/>
            </w:r>
            <w:r>
              <w:rPr>
                <w:rFonts w:ascii="宋体" w:hAnsi="宋体" w:cs="宋体" w:hint="eastAsia"/>
                <w:b/>
                <w:color w:val="000000"/>
                <w:kern w:val="0"/>
                <w:sz w:val="16"/>
                <w:szCs w:val="16"/>
              </w:rPr>
              <w:t>补助支出</w:t>
            </w:r>
          </w:p>
        </w:tc>
      </w:tr>
      <w:tr w:rsidR="00FA57F8" w:rsidRPr="00010751">
        <w:trPr>
          <w:trHeight w:val="600"/>
        </w:trPr>
        <w:tc>
          <w:tcPr>
            <w:tcW w:w="73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功能分类</w:t>
            </w:r>
            <w:r>
              <w:rPr>
                <w:rFonts w:ascii="宋体" w:cs="宋体"/>
                <w:b/>
                <w:color w:val="000000"/>
                <w:kern w:val="0"/>
                <w:sz w:val="16"/>
                <w:szCs w:val="16"/>
              </w:rPr>
              <w:br/>
            </w:r>
            <w:r>
              <w:rPr>
                <w:rFonts w:ascii="宋体" w:hAnsi="宋体" w:cs="宋体" w:hint="eastAsia"/>
                <w:b/>
                <w:color w:val="000000"/>
                <w:kern w:val="0"/>
                <w:sz w:val="16"/>
                <w:szCs w:val="16"/>
              </w:rPr>
              <w:t>科目编码</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FA57F8" w:rsidRDefault="00FA57F8">
            <w:pPr>
              <w:jc w:val="center"/>
              <w:rPr>
                <w:rFonts w:ascii="宋体" w:cs="宋体"/>
                <w:b/>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FA57F8" w:rsidRDefault="00FA57F8">
            <w:pPr>
              <w:jc w:val="center"/>
              <w:rPr>
                <w:rFonts w:ascii="宋体" w:cs="宋体"/>
                <w:b/>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FA57F8" w:rsidRDefault="00FA57F8">
            <w:pPr>
              <w:jc w:val="center"/>
              <w:rPr>
                <w:rFonts w:ascii="宋体" w:cs="宋体"/>
                <w:b/>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FA57F8" w:rsidRDefault="00FA57F8">
            <w:pPr>
              <w:jc w:val="center"/>
              <w:rPr>
                <w:rFonts w:ascii="宋体" w:cs="宋体"/>
                <w:b/>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FA57F8" w:rsidRDefault="00FA57F8">
            <w:pPr>
              <w:jc w:val="center"/>
              <w:rPr>
                <w:rFonts w:ascii="宋体" w:cs="宋体"/>
                <w:b/>
                <w:color w:val="000000"/>
                <w:sz w:val="16"/>
                <w:szCs w:val="16"/>
              </w:rPr>
            </w:pPr>
          </w:p>
        </w:tc>
        <w:tc>
          <w:tcPr>
            <w:tcW w:w="1205" w:type="dxa"/>
            <w:vMerge/>
            <w:tcBorders>
              <w:top w:val="single" w:sz="12" w:space="0" w:color="000000"/>
              <w:left w:val="single" w:sz="4" w:space="0" w:color="000000"/>
              <w:bottom w:val="single" w:sz="4" w:space="0" w:color="000000"/>
              <w:right w:val="single" w:sz="12" w:space="0" w:color="000000"/>
            </w:tcBorders>
            <w:vAlign w:val="center"/>
          </w:tcPr>
          <w:p w:rsidR="00FA57F8" w:rsidRDefault="00FA57F8">
            <w:pPr>
              <w:jc w:val="center"/>
              <w:rPr>
                <w:rFonts w:ascii="宋体" w:cs="宋体"/>
                <w:b/>
                <w:color w:val="000000"/>
                <w:sz w:val="16"/>
                <w:szCs w:val="16"/>
              </w:rPr>
            </w:pPr>
          </w:p>
        </w:tc>
      </w:tr>
      <w:tr w:rsidR="00FA57F8" w:rsidRPr="00010751">
        <w:trPr>
          <w:trHeight w:val="300"/>
        </w:trPr>
        <w:tc>
          <w:tcPr>
            <w:tcW w:w="3120" w:type="dxa"/>
            <w:gridSpan w:val="3"/>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205"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r>
      <w:tr w:rsidR="00FA57F8" w:rsidRPr="00010751">
        <w:trPr>
          <w:trHeight w:val="300"/>
        </w:trPr>
        <w:tc>
          <w:tcPr>
            <w:tcW w:w="3120" w:type="dxa"/>
            <w:gridSpan w:val="3"/>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12808.58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12324.9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483.68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FA57F8" w:rsidRPr="00010751">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b/>
                <w:color w:val="000000"/>
                <w:sz w:val="16"/>
                <w:szCs w:val="16"/>
              </w:rPr>
            </w:pPr>
            <w:r>
              <w:rPr>
                <w:rFonts w:ascii="宋体" w:hAnsi="宋体" w:cs="宋体"/>
                <w:b/>
                <w:color w:val="000000"/>
                <w:kern w:val="0"/>
                <w:sz w:val="16"/>
                <w:szCs w:val="16"/>
                <w:lang/>
              </w:rPr>
              <w:t>201</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b/>
                <w:color w:val="000000"/>
                <w:sz w:val="16"/>
                <w:szCs w:val="16"/>
              </w:rPr>
            </w:pPr>
            <w:r>
              <w:rPr>
                <w:rFonts w:ascii="宋体" w:hAnsi="宋体" w:cs="宋体" w:hint="eastAsia"/>
                <w:b/>
                <w:color w:val="000000"/>
                <w:kern w:val="0"/>
                <w:sz w:val="16"/>
                <w:szCs w:val="16"/>
                <w:lang/>
              </w:rPr>
              <w:t>一般公共服务支出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478.96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478.96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FA57F8" w:rsidRPr="00010751">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sz w:val="16"/>
                <w:szCs w:val="16"/>
              </w:rPr>
              <w:t>20199</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sz w:val="16"/>
                <w:szCs w:val="16"/>
              </w:rPr>
              <w:t>其他一般公共服务支出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478.96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478.96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lang/>
              </w:rPr>
              <w:t>2019999</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sz w:val="16"/>
                <w:szCs w:val="16"/>
              </w:rPr>
              <w:t>其他一般公共服务支出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478.96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478.96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b/>
                <w:bCs/>
                <w:color w:val="000000"/>
                <w:kern w:val="0"/>
                <w:sz w:val="16"/>
                <w:szCs w:val="16"/>
                <w:lang/>
              </w:rPr>
              <w:t>208</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b/>
                <w:bCs/>
                <w:color w:val="000000"/>
                <w:kern w:val="0"/>
                <w:sz w:val="16"/>
                <w:szCs w:val="16"/>
                <w:lang/>
              </w:rPr>
              <w:t xml:space="preserve">  </w:t>
            </w:r>
            <w:r>
              <w:rPr>
                <w:rFonts w:ascii="宋体" w:hAnsi="宋体" w:cs="宋体" w:hint="eastAsia"/>
                <w:b/>
                <w:bCs/>
                <w:color w:val="000000"/>
                <w:kern w:val="0"/>
                <w:sz w:val="16"/>
                <w:szCs w:val="16"/>
                <w:lang/>
              </w:rPr>
              <w:t>社会保障和就业支出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b/>
                <w:bCs/>
                <w:color w:val="000000"/>
                <w:sz w:val="16"/>
                <w:szCs w:val="16"/>
              </w:rPr>
            </w:pPr>
            <w:r>
              <w:rPr>
                <w:rFonts w:ascii="宋体" w:hAnsi="宋体" w:cs="宋体"/>
                <w:b/>
                <w:bCs/>
                <w:color w:val="000000"/>
                <w:kern w:val="0"/>
                <w:sz w:val="16"/>
                <w:szCs w:val="16"/>
              </w:rPr>
              <w:t xml:space="preserve">80.79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b/>
                <w:bCs/>
                <w:color w:val="000000"/>
                <w:sz w:val="16"/>
                <w:szCs w:val="16"/>
              </w:rPr>
            </w:pPr>
            <w:r>
              <w:rPr>
                <w:rFonts w:ascii="宋体" w:hAnsi="宋体" w:cs="宋体"/>
                <w:b/>
                <w:bCs/>
                <w:color w:val="000000"/>
                <w:kern w:val="0"/>
                <w:sz w:val="16"/>
                <w:szCs w:val="16"/>
              </w:rPr>
              <w:t xml:space="preserve">80.79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b/>
                <w:bCs/>
                <w:color w:val="000000"/>
                <w:sz w:val="16"/>
                <w:szCs w:val="16"/>
              </w:rPr>
            </w:pPr>
            <w:r>
              <w:rPr>
                <w:rFonts w:ascii="宋体" w:hAnsi="宋体" w:cs="宋体"/>
                <w:b/>
                <w:bCs/>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lang/>
              </w:rPr>
              <w:t>20805</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行政事业单位离退休</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80.79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80.79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lang/>
              </w:rPr>
              <w:t>2080501</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归口管理的行政单位离退休</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80.79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80.79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b/>
                <w:bCs/>
                <w:color w:val="000000"/>
                <w:kern w:val="0"/>
                <w:sz w:val="16"/>
                <w:szCs w:val="16"/>
                <w:lang/>
              </w:rPr>
              <w:t>212</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b/>
                <w:bCs/>
                <w:color w:val="000000"/>
                <w:kern w:val="0"/>
                <w:sz w:val="16"/>
                <w:szCs w:val="16"/>
                <w:lang/>
              </w:rPr>
              <w:t xml:space="preserve">  </w:t>
            </w:r>
            <w:r>
              <w:rPr>
                <w:rFonts w:ascii="宋体" w:hAnsi="宋体" w:cs="宋体" w:hint="eastAsia"/>
                <w:b/>
                <w:bCs/>
                <w:color w:val="000000"/>
                <w:kern w:val="0"/>
                <w:sz w:val="16"/>
                <w:szCs w:val="16"/>
                <w:lang/>
              </w:rPr>
              <w:t>城乡社区支出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b/>
                <w:bCs/>
                <w:color w:val="000000"/>
                <w:sz w:val="16"/>
                <w:szCs w:val="16"/>
              </w:rPr>
            </w:pPr>
            <w:r>
              <w:rPr>
                <w:rFonts w:ascii="宋体" w:hAnsi="宋体" w:cs="宋体"/>
                <w:b/>
                <w:bCs/>
                <w:color w:val="000000"/>
                <w:kern w:val="0"/>
                <w:sz w:val="16"/>
                <w:szCs w:val="16"/>
              </w:rPr>
              <w:t xml:space="preserve">11651.6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b/>
                <w:bCs/>
                <w:color w:val="000000"/>
                <w:sz w:val="16"/>
                <w:szCs w:val="16"/>
              </w:rPr>
            </w:pPr>
            <w:r>
              <w:rPr>
                <w:rFonts w:ascii="宋体" w:hAnsi="宋体" w:cs="宋体"/>
                <w:b/>
                <w:bCs/>
                <w:color w:val="000000"/>
                <w:kern w:val="0"/>
                <w:sz w:val="16"/>
                <w:szCs w:val="16"/>
              </w:rPr>
              <w:t xml:space="preserve">11651.6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b/>
                <w:bCs/>
                <w:color w:val="000000"/>
                <w:sz w:val="16"/>
                <w:szCs w:val="16"/>
              </w:rPr>
            </w:pPr>
            <w:r>
              <w:rPr>
                <w:rFonts w:ascii="宋体" w:hAnsi="宋体" w:cs="宋体"/>
                <w:b/>
                <w:bCs/>
                <w:color w:val="000000"/>
                <w:kern w:val="0"/>
                <w:sz w:val="16"/>
                <w:szCs w:val="16"/>
              </w:rPr>
              <w:t xml:space="preserve">483.68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21208</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sz w:val="16"/>
                <w:szCs w:val="16"/>
              </w:rPr>
              <w:t>国有土地使用权出让收入对应专项债务收入安排的支出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11167.92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2120801</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sz w:val="16"/>
                <w:szCs w:val="16"/>
              </w:rPr>
              <w:t>征地和拆迁补偿支出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3000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2120899</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sz w:val="16"/>
                <w:szCs w:val="16"/>
              </w:rPr>
              <w:t>其他国有土地使用权出让收入安排的支出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8167.92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kern w:val="0"/>
                <w:sz w:val="16"/>
                <w:szCs w:val="16"/>
              </w:rPr>
            </w:pPr>
            <w:r>
              <w:rPr>
                <w:rFonts w:ascii="宋体" w:hAnsi="宋体" w:cs="宋体"/>
                <w:color w:val="000000"/>
                <w:kern w:val="0"/>
                <w:sz w:val="16"/>
                <w:szCs w:val="16"/>
              </w:rPr>
              <w:t>21212</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kern w:val="0"/>
                <w:sz w:val="16"/>
                <w:szCs w:val="16"/>
              </w:rPr>
            </w:pPr>
            <w:r>
              <w:rPr>
                <w:rFonts w:ascii="宋体" w:hAnsi="宋体" w:cs="宋体" w:hint="eastAsia"/>
                <w:color w:val="000000"/>
                <w:sz w:val="16"/>
                <w:szCs w:val="16"/>
              </w:rPr>
              <w:t>新增建设用地土地有偿使用费及对应专项债务收入安排的支出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kern w:val="0"/>
                <w:sz w:val="16"/>
                <w:szCs w:val="16"/>
              </w:rPr>
            </w:pPr>
            <w:r>
              <w:rPr>
                <w:rFonts w:ascii="宋体" w:hAnsi="宋体" w:cs="宋体"/>
                <w:color w:val="000000"/>
                <w:kern w:val="0"/>
                <w:sz w:val="16"/>
                <w:szCs w:val="16"/>
              </w:rPr>
              <w:t>483.68</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kern w:val="0"/>
                <w:sz w:val="16"/>
                <w:szCs w:val="16"/>
              </w:rPr>
            </w:pPr>
            <w:r>
              <w:rPr>
                <w:rFonts w:ascii="宋体" w:hAnsi="宋体" w:cs="宋体"/>
                <w:color w:val="000000"/>
                <w:kern w:val="0"/>
                <w:sz w:val="16"/>
                <w:szCs w:val="16"/>
              </w:rPr>
              <w:t>483.68</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kern w:val="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kern w:val="0"/>
                <w:sz w:val="16"/>
                <w:szCs w:val="16"/>
              </w:rPr>
            </w:pPr>
          </w:p>
        </w:tc>
      </w:tr>
      <w:tr w:rsidR="00FA57F8" w:rsidRPr="00010751">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kern w:val="0"/>
                <w:sz w:val="16"/>
                <w:szCs w:val="16"/>
              </w:rPr>
            </w:pPr>
            <w:r>
              <w:rPr>
                <w:rFonts w:ascii="宋体" w:hAnsi="宋体" w:cs="宋体"/>
                <w:color w:val="000000"/>
                <w:kern w:val="0"/>
                <w:sz w:val="16"/>
                <w:szCs w:val="16"/>
              </w:rPr>
              <w:t>2121202</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kern w:val="0"/>
                <w:sz w:val="16"/>
                <w:szCs w:val="16"/>
              </w:rPr>
            </w:pPr>
            <w:r>
              <w:rPr>
                <w:rFonts w:ascii="宋体" w:hAnsi="宋体" w:cs="宋体" w:hint="eastAsia"/>
                <w:color w:val="000000"/>
                <w:sz w:val="16"/>
                <w:szCs w:val="16"/>
              </w:rPr>
              <w:t>基本农田建设和保护支出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kern w:val="0"/>
                <w:sz w:val="16"/>
                <w:szCs w:val="16"/>
              </w:rPr>
            </w:pPr>
            <w:r>
              <w:rPr>
                <w:rFonts w:ascii="宋体" w:hAnsi="宋体" w:cs="宋体"/>
                <w:color w:val="000000"/>
                <w:kern w:val="0"/>
                <w:sz w:val="16"/>
                <w:szCs w:val="16"/>
              </w:rPr>
              <w:t>483.68</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kern w:val="0"/>
                <w:sz w:val="16"/>
                <w:szCs w:val="16"/>
              </w:rPr>
            </w:pPr>
            <w:r>
              <w:rPr>
                <w:rFonts w:ascii="宋体" w:hAnsi="宋体" w:cs="宋体"/>
                <w:color w:val="000000"/>
                <w:kern w:val="0"/>
                <w:sz w:val="16"/>
                <w:szCs w:val="16"/>
              </w:rPr>
              <w:t>483.68</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kern w:val="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kern w:val="0"/>
                <w:sz w:val="16"/>
                <w:szCs w:val="16"/>
              </w:rPr>
            </w:pPr>
          </w:p>
        </w:tc>
      </w:tr>
      <w:tr w:rsidR="00FA57F8" w:rsidRPr="00010751">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kern w:val="0"/>
                <w:sz w:val="16"/>
                <w:szCs w:val="16"/>
              </w:rPr>
            </w:pPr>
            <w:r>
              <w:rPr>
                <w:rFonts w:ascii="宋体" w:hAnsi="宋体" w:cs="宋体"/>
                <w:b/>
                <w:bCs/>
                <w:color w:val="000000"/>
                <w:kern w:val="0"/>
                <w:sz w:val="16"/>
                <w:szCs w:val="16"/>
              </w:rPr>
              <w:t>220</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kern w:val="0"/>
                <w:sz w:val="16"/>
                <w:szCs w:val="16"/>
              </w:rPr>
            </w:pPr>
            <w:r>
              <w:rPr>
                <w:rFonts w:ascii="宋体" w:hAnsi="宋体" w:cs="宋体" w:hint="eastAsia"/>
                <w:b/>
                <w:bCs/>
                <w:color w:val="000000"/>
                <w:sz w:val="16"/>
                <w:szCs w:val="16"/>
              </w:rPr>
              <w:t>国土海洋气象等支出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kern w:val="0"/>
                <w:sz w:val="16"/>
                <w:szCs w:val="16"/>
              </w:rPr>
            </w:pPr>
            <w:r>
              <w:rPr>
                <w:rFonts w:ascii="宋体" w:hAnsi="宋体" w:cs="宋体"/>
                <w:b/>
                <w:bCs/>
                <w:color w:val="000000"/>
                <w:kern w:val="0"/>
                <w:sz w:val="16"/>
                <w:szCs w:val="16"/>
              </w:rPr>
              <w:t>597.2</w:t>
            </w:r>
            <w:r>
              <w:rPr>
                <w:rFonts w:ascii="宋体" w:hAnsi="宋体" w:cs="宋体"/>
                <w:color w:val="000000"/>
                <w:kern w:val="0"/>
                <w:sz w:val="16"/>
                <w:szCs w:val="16"/>
              </w:rPr>
              <w:t>3</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kern w:val="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kern w:val="0"/>
                <w:sz w:val="16"/>
                <w:szCs w:val="16"/>
              </w:rPr>
            </w:pPr>
          </w:p>
        </w:tc>
      </w:tr>
      <w:tr w:rsidR="00FA57F8" w:rsidRPr="00010751">
        <w:trPr>
          <w:trHeight w:val="300"/>
        </w:trPr>
        <w:tc>
          <w:tcPr>
            <w:tcW w:w="735" w:type="dxa"/>
            <w:tcBorders>
              <w:top w:val="single" w:sz="4" w:space="0" w:color="000000"/>
              <w:left w:val="single" w:sz="12" w:space="0" w:color="000000"/>
              <w:bottom w:val="single" w:sz="12"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22001</w:t>
            </w:r>
          </w:p>
        </w:tc>
        <w:tc>
          <w:tcPr>
            <w:tcW w:w="2385" w:type="dxa"/>
            <w:gridSpan w:val="2"/>
            <w:tcBorders>
              <w:top w:val="single" w:sz="4" w:space="0" w:color="000000"/>
              <w:left w:val="single" w:sz="4" w:space="0" w:color="000000"/>
              <w:bottom w:val="single" w:sz="12"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sz w:val="16"/>
                <w:szCs w:val="16"/>
              </w:rPr>
              <w:t>国土资源事物</w:t>
            </w: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sz w:val="16"/>
                <w:szCs w:val="16"/>
              </w:rPr>
              <w:t>597.63</w:t>
            </w: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p>
        </w:tc>
        <w:tc>
          <w:tcPr>
            <w:tcW w:w="1205" w:type="dxa"/>
            <w:tcBorders>
              <w:top w:val="single" w:sz="4" w:space="0" w:color="000000"/>
              <w:left w:val="single" w:sz="4" w:space="0" w:color="000000"/>
              <w:bottom w:val="single" w:sz="12"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p>
        </w:tc>
      </w:tr>
      <w:tr w:rsidR="00FA57F8" w:rsidRPr="00010751">
        <w:trPr>
          <w:trHeight w:val="300"/>
        </w:trPr>
        <w:tc>
          <w:tcPr>
            <w:tcW w:w="735" w:type="dxa"/>
            <w:tcBorders>
              <w:top w:val="single" w:sz="4" w:space="0" w:color="000000"/>
              <w:left w:val="single" w:sz="12" w:space="0" w:color="000000"/>
              <w:bottom w:val="single" w:sz="12" w:space="0" w:color="000000"/>
              <w:right w:val="single" w:sz="4" w:space="0" w:color="000000"/>
            </w:tcBorders>
            <w:vAlign w:val="center"/>
          </w:tcPr>
          <w:p w:rsidR="00FA57F8" w:rsidRDefault="00FA57F8">
            <w:pPr>
              <w:widowControl/>
              <w:jc w:val="left"/>
              <w:textAlignment w:val="center"/>
              <w:rPr>
                <w:rFonts w:ascii="宋体" w:cs="宋体"/>
                <w:color w:val="000000"/>
                <w:kern w:val="0"/>
                <w:sz w:val="16"/>
                <w:szCs w:val="16"/>
              </w:rPr>
            </w:pPr>
            <w:r>
              <w:rPr>
                <w:rFonts w:ascii="宋体" w:hAnsi="宋体" w:cs="宋体"/>
                <w:color w:val="000000"/>
                <w:kern w:val="0"/>
                <w:sz w:val="16"/>
                <w:szCs w:val="16"/>
              </w:rPr>
              <w:t>2200101</w:t>
            </w:r>
          </w:p>
        </w:tc>
        <w:tc>
          <w:tcPr>
            <w:tcW w:w="2385" w:type="dxa"/>
            <w:gridSpan w:val="2"/>
            <w:tcBorders>
              <w:top w:val="single" w:sz="4" w:space="0" w:color="000000"/>
              <w:left w:val="single" w:sz="4" w:space="0" w:color="000000"/>
              <w:bottom w:val="single" w:sz="12"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sz w:val="16"/>
                <w:szCs w:val="16"/>
              </w:rPr>
              <w:t>行政运行</w:t>
            </w: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sz w:val="16"/>
                <w:szCs w:val="16"/>
              </w:rPr>
              <w:t>597.63</w:t>
            </w: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p>
        </w:tc>
        <w:tc>
          <w:tcPr>
            <w:tcW w:w="1205" w:type="dxa"/>
            <w:tcBorders>
              <w:top w:val="single" w:sz="4" w:space="0" w:color="000000"/>
              <w:left w:val="single" w:sz="4" w:space="0" w:color="000000"/>
              <w:bottom w:val="single" w:sz="12"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p>
        </w:tc>
      </w:tr>
      <w:tr w:rsidR="00FA57F8" w:rsidRPr="00010751">
        <w:trPr>
          <w:trHeight w:val="300"/>
        </w:trPr>
        <w:tc>
          <w:tcPr>
            <w:tcW w:w="735" w:type="dxa"/>
            <w:tcBorders>
              <w:top w:val="single" w:sz="4" w:space="0" w:color="000000"/>
              <w:left w:val="single" w:sz="12" w:space="0" w:color="000000"/>
              <w:bottom w:val="single" w:sz="12" w:space="0" w:color="000000"/>
              <w:right w:val="single" w:sz="4" w:space="0" w:color="000000"/>
            </w:tcBorders>
            <w:vAlign w:val="center"/>
          </w:tcPr>
          <w:p w:rsidR="00FA57F8" w:rsidRDefault="00FA57F8">
            <w:pPr>
              <w:widowControl/>
              <w:jc w:val="left"/>
              <w:textAlignment w:val="center"/>
              <w:rPr>
                <w:rFonts w:ascii="宋体" w:cs="宋体"/>
                <w:color w:val="000000"/>
                <w:kern w:val="0"/>
                <w:sz w:val="16"/>
                <w:szCs w:val="16"/>
              </w:rPr>
            </w:pPr>
          </w:p>
        </w:tc>
        <w:tc>
          <w:tcPr>
            <w:tcW w:w="2385" w:type="dxa"/>
            <w:gridSpan w:val="2"/>
            <w:tcBorders>
              <w:top w:val="single" w:sz="4" w:space="0" w:color="000000"/>
              <w:left w:val="single" w:sz="4" w:space="0" w:color="000000"/>
              <w:bottom w:val="single" w:sz="12"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p>
        </w:tc>
        <w:tc>
          <w:tcPr>
            <w:tcW w:w="1205" w:type="dxa"/>
            <w:tcBorders>
              <w:top w:val="single" w:sz="4" w:space="0" w:color="000000"/>
              <w:left w:val="single" w:sz="4" w:space="0" w:color="000000"/>
              <w:bottom w:val="single" w:sz="12"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p>
        </w:tc>
      </w:tr>
      <w:tr w:rsidR="00FA57F8" w:rsidRPr="00010751">
        <w:trPr>
          <w:trHeight w:val="300"/>
        </w:trPr>
        <w:tc>
          <w:tcPr>
            <w:tcW w:w="735" w:type="dxa"/>
            <w:tcBorders>
              <w:top w:val="single" w:sz="4" w:space="0" w:color="000000"/>
              <w:left w:val="single" w:sz="12" w:space="0" w:color="000000"/>
              <w:bottom w:val="single" w:sz="12" w:space="0" w:color="000000"/>
              <w:right w:val="single" w:sz="4" w:space="0" w:color="000000"/>
            </w:tcBorders>
            <w:vAlign w:val="center"/>
          </w:tcPr>
          <w:p w:rsidR="00FA57F8" w:rsidRDefault="00FA57F8">
            <w:pPr>
              <w:widowControl/>
              <w:jc w:val="left"/>
              <w:textAlignment w:val="center"/>
              <w:rPr>
                <w:rFonts w:ascii="宋体" w:cs="宋体"/>
                <w:color w:val="000000"/>
                <w:kern w:val="0"/>
                <w:sz w:val="16"/>
                <w:szCs w:val="16"/>
              </w:rPr>
            </w:pPr>
          </w:p>
        </w:tc>
        <w:tc>
          <w:tcPr>
            <w:tcW w:w="2385" w:type="dxa"/>
            <w:gridSpan w:val="2"/>
            <w:tcBorders>
              <w:top w:val="single" w:sz="4" w:space="0" w:color="000000"/>
              <w:left w:val="single" w:sz="4" w:space="0" w:color="000000"/>
              <w:bottom w:val="single" w:sz="12"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p>
        </w:tc>
        <w:tc>
          <w:tcPr>
            <w:tcW w:w="1205" w:type="dxa"/>
            <w:tcBorders>
              <w:top w:val="single" w:sz="4" w:space="0" w:color="000000"/>
              <w:left w:val="single" w:sz="4" w:space="0" w:color="000000"/>
              <w:bottom w:val="single" w:sz="12"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p>
        </w:tc>
      </w:tr>
      <w:tr w:rsidR="00FA57F8" w:rsidRPr="00010751">
        <w:trPr>
          <w:trHeight w:val="300"/>
        </w:trPr>
        <w:tc>
          <w:tcPr>
            <w:tcW w:w="735" w:type="dxa"/>
            <w:tcBorders>
              <w:top w:val="single" w:sz="4" w:space="0" w:color="000000"/>
              <w:left w:val="single" w:sz="12" w:space="0" w:color="000000"/>
              <w:bottom w:val="single" w:sz="12" w:space="0" w:color="000000"/>
              <w:right w:val="single" w:sz="4" w:space="0" w:color="000000"/>
            </w:tcBorders>
            <w:vAlign w:val="center"/>
          </w:tcPr>
          <w:p w:rsidR="00FA57F8" w:rsidRDefault="00FA57F8">
            <w:pPr>
              <w:widowControl/>
              <w:jc w:val="left"/>
              <w:textAlignment w:val="center"/>
              <w:rPr>
                <w:rFonts w:ascii="宋体" w:cs="宋体"/>
                <w:color w:val="000000"/>
                <w:kern w:val="0"/>
                <w:sz w:val="16"/>
                <w:szCs w:val="16"/>
              </w:rPr>
            </w:pPr>
          </w:p>
        </w:tc>
        <w:tc>
          <w:tcPr>
            <w:tcW w:w="2385" w:type="dxa"/>
            <w:gridSpan w:val="2"/>
            <w:tcBorders>
              <w:top w:val="single" w:sz="4" w:space="0" w:color="000000"/>
              <w:left w:val="single" w:sz="4" w:space="0" w:color="000000"/>
              <w:bottom w:val="single" w:sz="12"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p>
        </w:tc>
        <w:tc>
          <w:tcPr>
            <w:tcW w:w="1205" w:type="dxa"/>
            <w:tcBorders>
              <w:top w:val="single" w:sz="4" w:space="0" w:color="000000"/>
              <w:left w:val="single" w:sz="4" w:space="0" w:color="000000"/>
              <w:bottom w:val="single" w:sz="12"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p>
        </w:tc>
      </w:tr>
      <w:tr w:rsidR="00FA57F8" w:rsidRPr="00010751">
        <w:trPr>
          <w:trHeight w:val="360"/>
        </w:trPr>
        <w:tc>
          <w:tcPr>
            <w:tcW w:w="10350" w:type="dxa"/>
            <w:gridSpan w:val="14"/>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注：本表反映部门本年度各项支出情况。</w:t>
            </w:r>
          </w:p>
        </w:tc>
      </w:tr>
    </w:tbl>
    <w:p w:rsidR="00FA57F8" w:rsidRDefault="00FA57F8">
      <w:pPr>
        <w:spacing w:line="360" w:lineRule="auto"/>
        <w:jc w:val="center"/>
        <w:rPr>
          <w:rFonts w:ascii="隶书" w:eastAsia="隶书" w:hAnsi="隶书" w:cs="隶书"/>
          <w:sz w:val="52"/>
          <w:szCs w:val="52"/>
        </w:rPr>
        <w:sectPr w:rsidR="00FA57F8">
          <w:pgSz w:w="11906" w:h="16838"/>
          <w:pgMar w:top="2098" w:right="1474" w:bottom="1984" w:left="1587" w:header="850" w:footer="992" w:gutter="0"/>
          <w:pgNumType w:fmt="numberInDash"/>
          <w:cols w:space="0"/>
          <w:docGrid w:type="lines" w:linePitch="318"/>
        </w:sectPr>
      </w:pPr>
    </w:p>
    <w:tbl>
      <w:tblPr>
        <w:tblW w:w="10425" w:type="dxa"/>
        <w:tblInd w:w="-887" w:type="dxa"/>
        <w:tblLayout w:type="fixed"/>
        <w:tblCellMar>
          <w:top w:w="15" w:type="dxa"/>
          <w:left w:w="15" w:type="dxa"/>
          <w:bottom w:w="15" w:type="dxa"/>
          <w:right w:w="15" w:type="dxa"/>
        </w:tblCellMar>
        <w:tblLook w:val="00A0"/>
      </w:tblPr>
      <w:tblGrid>
        <w:gridCol w:w="2145"/>
        <w:gridCol w:w="144"/>
        <w:gridCol w:w="261"/>
        <w:gridCol w:w="54"/>
        <w:gridCol w:w="1416"/>
        <w:gridCol w:w="1432"/>
        <w:gridCol w:w="316"/>
        <w:gridCol w:w="337"/>
        <w:gridCol w:w="420"/>
        <w:gridCol w:w="242"/>
        <w:gridCol w:w="999"/>
        <w:gridCol w:w="59"/>
        <w:gridCol w:w="1300"/>
        <w:gridCol w:w="1300"/>
      </w:tblGrid>
      <w:tr w:rsidR="00FA57F8" w:rsidRPr="00010751">
        <w:trPr>
          <w:trHeight w:val="169"/>
        </w:trPr>
        <w:tc>
          <w:tcPr>
            <w:tcW w:w="10425" w:type="dxa"/>
            <w:gridSpan w:val="14"/>
            <w:vAlign w:val="bottom"/>
          </w:tcPr>
          <w:p w:rsidR="00FA57F8" w:rsidRDefault="00FA57F8">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t>财政拨款收入支出决算表</w:t>
            </w:r>
          </w:p>
        </w:tc>
      </w:tr>
      <w:tr w:rsidR="00FA57F8" w:rsidRPr="00010751">
        <w:trPr>
          <w:trHeight w:val="107"/>
        </w:trPr>
        <w:tc>
          <w:tcPr>
            <w:tcW w:w="2289" w:type="dxa"/>
            <w:gridSpan w:val="2"/>
            <w:vAlign w:val="center"/>
          </w:tcPr>
          <w:p w:rsidR="00FA57F8" w:rsidRDefault="00FA57F8">
            <w:pPr>
              <w:rPr>
                <w:rFonts w:ascii="宋体" w:cs="宋体"/>
                <w:color w:val="000000"/>
                <w:sz w:val="16"/>
                <w:szCs w:val="16"/>
              </w:rPr>
            </w:pPr>
          </w:p>
        </w:tc>
        <w:tc>
          <w:tcPr>
            <w:tcW w:w="315" w:type="dxa"/>
            <w:gridSpan w:val="2"/>
            <w:vAlign w:val="center"/>
          </w:tcPr>
          <w:p w:rsidR="00FA57F8" w:rsidRDefault="00FA57F8">
            <w:pPr>
              <w:rPr>
                <w:rFonts w:ascii="宋体" w:cs="宋体"/>
                <w:color w:val="000000"/>
                <w:sz w:val="16"/>
                <w:szCs w:val="16"/>
              </w:rPr>
            </w:pPr>
          </w:p>
        </w:tc>
        <w:tc>
          <w:tcPr>
            <w:tcW w:w="1416" w:type="dxa"/>
            <w:vAlign w:val="center"/>
          </w:tcPr>
          <w:p w:rsidR="00FA57F8" w:rsidRDefault="00FA57F8">
            <w:pPr>
              <w:rPr>
                <w:rFonts w:ascii="宋体" w:cs="宋体"/>
                <w:color w:val="000000"/>
                <w:sz w:val="16"/>
                <w:szCs w:val="16"/>
              </w:rPr>
            </w:pPr>
          </w:p>
        </w:tc>
        <w:tc>
          <w:tcPr>
            <w:tcW w:w="1432" w:type="dxa"/>
            <w:vAlign w:val="center"/>
          </w:tcPr>
          <w:p w:rsidR="00FA57F8" w:rsidRDefault="00FA57F8">
            <w:pPr>
              <w:rPr>
                <w:rFonts w:ascii="宋体" w:cs="宋体"/>
                <w:color w:val="000000"/>
                <w:sz w:val="16"/>
                <w:szCs w:val="16"/>
              </w:rPr>
            </w:pPr>
          </w:p>
        </w:tc>
        <w:tc>
          <w:tcPr>
            <w:tcW w:w="316" w:type="dxa"/>
            <w:vAlign w:val="center"/>
          </w:tcPr>
          <w:p w:rsidR="00FA57F8" w:rsidRDefault="00FA57F8">
            <w:pPr>
              <w:rPr>
                <w:rFonts w:ascii="宋体" w:cs="宋体"/>
                <w:color w:val="000000"/>
                <w:sz w:val="16"/>
                <w:szCs w:val="16"/>
              </w:rPr>
            </w:pPr>
          </w:p>
        </w:tc>
        <w:tc>
          <w:tcPr>
            <w:tcW w:w="999" w:type="dxa"/>
            <w:gridSpan w:val="3"/>
            <w:vAlign w:val="center"/>
          </w:tcPr>
          <w:p w:rsidR="00FA57F8" w:rsidRDefault="00FA57F8">
            <w:pPr>
              <w:jc w:val="right"/>
              <w:rPr>
                <w:rFonts w:ascii="宋体" w:cs="宋体"/>
                <w:color w:val="000000"/>
                <w:sz w:val="16"/>
                <w:szCs w:val="16"/>
              </w:rPr>
            </w:pPr>
          </w:p>
        </w:tc>
        <w:tc>
          <w:tcPr>
            <w:tcW w:w="999" w:type="dxa"/>
            <w:vAlign w:val="center"/>
          </w:tcPr>
          <w:p w:rsidR="00FA57F8" w:rsidRDefault="00FA57F8">
            <w:pPr>
              <w:jc w:val="right"/>
              <w:rPr>
                <w:rFonts w:ascii="宋体" w:cs="宋体"/>
                <w:color w:val="000000"/>
                <w:sz w:val="16"/>
                <w:szCs w:val="16"/>
              </w:rPr>
            </w:pPr>
          </w:p>
        </w:tc>
        <w:tc>
          <w:tcPr>
            <w:tcW w:w="2659" w:type="dxa"/>
            <w:gridSpan w:val="3"/>
            <w:vAlign w:val="center"/>
          </w:tcPr>
          <w:p w:rsidR="00FA57F8" w:rsidRDefault="00FA57F8">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04</w:t>
            </w:r>
            <w:r>
              <w:rPr>
                <w:rFonts w:ascii="宋体" w:hAnsi="宋体" w:cs="宋体" w:hint="eastAsia"/>
                <w:color w:val="000000"/>
                <w:kern w:val="0"/>
                <w:sz w:val="16"/>
                <w:szCs w:val="16"/>
              </w:rPr>
              <w:t>表</w:t>
            </w:r>
          </w:p>
        </w:tc>
      </w:tr>
      <w:tr w:rsidR="00FA57F8" w:rsidRPr="00010751">
        <w:trPr>
          <w:trHeight w:val="90"/>
        </w:trPr>
        <w:tc>
          <w:tcPr>
            <w:tcW w:w="2289" w:type="dxa"/>
            <w:gridSpan w:val="2"/>
            <w:vAlign w:val="center"/>
          </w:tcPr>
          <w:p w:rsidR="00FA57F8" w:rsidRDefault="00FA57F8">
            <w:pPr>
              <w:rPr>
                <w:rFonts w:ascii="宋体" w:cs="宋体"/>
                <w:color w:val="000000"/>
                <w:sz w:val="16"/>
                <w:szCs w:val="16"/>
              </w:rPr>
            </w:pPr>
          </w:p>
        </w:tc>
        <w:tc>
          <w:tcPr>
            <w:tcW w:w="315" w:type="dxa"/>
            <w:gridSpan w:val="2"/>
            <w:vAlign w:val="center"/>
          </w:tcPr>
          <w:p w:rsidR="00FA57F8" w:rsidRDefault="00FA57F8">
            <w:pPr>
              <w:rPr>
                <w:rFonts w:ascii="宋体" w:cs="宋体"/>
                <w:color w:val="000000"/>
                <w:sz w:val="16"/>
                <w:szCs w:val="16"/>
              </w:rPr>
            </w:pPr>
          </w:p>
        </w:tc>
        <w:tc>
          <w:tcPr>
            <w:tcW w:w="1416" w:type="dxa"/>
            <w:vAlign w:val="center"/>
          </w:tcPr>
          <w:p w:rsidR="00FA57F8" w:rsidRDefault="00FA57F8">
            <w:pPr>
              <w:rPr>
                <w:rFonts w:ascii="宋体" w:cs="宋体"/>
                <w:color w:val="000000"/>
                <w:sz w:val="16"/>
                <w:szCs w:val="16"/>
              </w:rPr>
            </w:pPr>
          </w:p>
        </w:tc>
        <w:tc>
          <w:tcPr>
            <w:tcW w:w="1432" w:type="dxa"/>
            <w:vAlign w:val="center"/>
          </w:tcPr>
          <w:p w:rsidR="00FA57F8" w:rsidRDefault="00FA57F8">
            <w:pPr>
              <w:rPr>
                <w:rFonts w:ascii="宋体" w:cs="宋体"/>
                <w:color w:val="000000"/>
                <w:sz w:val="16"/>
                <w:szCs w:val="16"/>
              </w:rPr>
            </w:pPr>
          </w:p>
        </w:tc>
        <w:tc>
          <w:tcPr>
            <w:tcW w:w="316" w:type="dxa"/>
            <w:vAlign w:val="center"/>
          </w:tcPr>
          <w:p w:rsidR="00FA57F8" w:rsidRDefault="00FA57F8">
            <w:pPr>
              <w:rPr>
                <w:rFonts w:ascii="宋体" w:cs="宋体"/>
                <w:color w:val="000000"/>
                <w:sz w:val="16"/>
                <w:szCs w:val="16"/>
              </w:rPr>
            </w:pPr>
          </w:p>
        </w:tc>
        <w:tc>
          <w:tcPr>
            <w:tcW w:w="999" w:type="dxa"/>
            <w:gridSpan w:val="3"/>
            <w:vAlign w:val="center"/>
          </w:tcPr>
          <w:p w:rsidR="00FA57F8" w:rsidRDefault="00FA57F8">
            <w:pPr>
              <w:jc w:val="right"/>
              <w:rPr>
                <w:rFonts w:ascii="宋体" w:cs="宋体"/>
                <w:color w:val="000000"/>
                <w:sz w:val="16"/>
                <w:szCs w:val="16"/>
              </w:rPr>
            </w:pPr>
          </w:p>
        </w:tc>
        <w:tc>
          <w:tcPr>
            <w:tcW w:w="999" w:type="dxa"/>
            <w:vAlign w:val="center"/>
          </w:tcPr>
          <w:p w:rsidR="00FA57F8" w:rsidRDefault="00FA57F8">
            <w:pPr>
              <w:jc w:val="right"/>
              <w:rPr>
                <w:rFonts w:ascii="宋体" w:cs="宋体"/>
                <w:color w:val="000000"/>
                <w:sz w:val="16"/>
                <w:szCs w:val="16"/>
              </w:rPr>
            </w:pPr>
          </w:p>
        </w:tc>
        <w:tc>
          <w:tcPr>
            <w:tcW w:w="2659" w:type="dxa"/>
            <w:gridSpan w:val="3"/>
            <w:vAlign w:val="center"/>
          </w:tcPr>
          <w:p w:rsidR="00FA57F8" w:rsidRDefault="00FA57F8">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FA57F8" w:rsidRPr="00010751">
        <w:trPr>
          <w:trHeight w:val="285"/>
        </w:trPr>
        <w:tc>
          <w:tcPr>
            <w:tcW w:w="4020" w:type="dxa"/>
            <w:gridSpan w:val="5"/>
            <w:tcBorders>
              <w:top w:val="single" w:sz="12" w:space="0" w:color="000000"/>
              <w:left w:val="single" w:sz="12"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收　　入</w:t>
            </w:r>
          </w:p>
        </w:tc>
        <w:tc>
          <w:tcPr>
            <w:tcW w:w="6405" w:type="dxa"/>
            <w:gridSpan w:val="9"/>
            <w:tcBorders>
              <w:top w:val="single" w:sz="12" w:space="0" w:color="000000"/>
              <w:left w:val="single" w:sz="4" w:space="0" w:color="000000"/>
              <w:bottom w:val="single" w:sz="4" w:space="0" w:color="000000"/>
              <w:right w:val="single" w:sz="12"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支　　出</w:t>
            </w:r>
          </w:p>
        </w:tc>
      </w:tr>
      <w:tr w:rsidR="00FA57F8" w:rsidRPr="00010751">
        <w:trPr>
          <w:trHeight w:val="480"/>
        </w:trPr>
        <w:tc>
          <w:tcPr>
            <w:tcW w:w="214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行次</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金额</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42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行次</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130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一般公共预算财政拨款</w:t>
            </w:r>
          </w:p>
        </w:tc>
        <w:tc>
          <w:tcPr>
            <w:tcW w:w="130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政府性基金预算财政拨款</w:t>
            </w:r>
          </w:p>
        </w:tc>
      </w:tr>
      <w:tr w:rsidR="00FA57F8" w:rsidRPr="0001075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　　次</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center"/>
              <w:rPr>
                <w:rFonts w:ascii="宋体" w:cs="宋体"/>
                <w:b/>
                <w:color w:val="000000"/>
                <w:sz w:val="16"/>
                <w:szCs w:val="16"/>
              </w:rPr>
            </w:pP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w:t>
            </w:r>
            <w:r>
              <w:rPr>
                <w:rFonts w:ascii="宋体" w:hAnsi="宋体" w:cs="宋体"/>
                <w:b/>
                <w:color w:val="000000"/>
                <w:kern w:val="0"/>
                <w:sz w:val="16"/>
                <w:szCs w:val="16"/>
              </w:rPr>
              <w:t xml:space="preserve">    </w:t>
            </w:r>
            <w:r>
              <w:rPr>
                <w:rFonts w:ascii="宋体" w:hAnsi="宋体" w:cs="宋体" w:hint="eastAsia"/>
                <w:b/>
                <w:color w:val="000000"/>
                <w:kern w:val="0"/>
                <w:sz w:val="16"/>
                <w:szCs w:val="16"/>
              </w:rPr>
              <w:t>次</w:t>
            </w:r>
          </w:p>
        </w:tc>
        <w:tc>
          <w:tcPr>
            <w:tcW w:w="420" w:type="dxa"/>
            <w:tcBorders>
              <w:top w:val="single" w:sz="4" w:space="0" w:color="000000"/>
              <w:left w:val="single" w:sz="4" w:space="0" w:color="000000"/>
              <w:bottom w:val="single" w:sz="4" w:space="0" w:color="000000"/>
              <w:right w:val="single" w:sz="4" w:space="0" w:color="000000"/>
            </w:tcBorders>
            <w:vAlign w:val="center"/>
          </w:tcPr>
          <w:p w:rsidR="00FA57F8" w:rsidRDefault="00FA57F8">
            <w:pPr>
              <w:jc w:val="center"/>
              <w:rPr>
                <w:rFonts w:ascii="宋体" w:cs="宋体"/>
                <w:b/>
                <w:color w:val="000000"/>
                <w:sz w:val="16"/>
                <w:szCs w:val="16"/>
              </w:rPr>
            </w:pP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30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30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r>
      <w:tr w:rsidR="00FA57F8" w:rsidRPr="0001075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kern w:val="0"/>
                <w:sz w:val="16"/>
                <w:szCs w:val="16"/>
              </w:rPr>
              <w:t>一、一般公共预算财政拨款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1221.09</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kern w:val="0"/>
                <w:sz w:val="16"/>
                <w:szCs w:val="16"/>
              </w:rPr>
              <w:t>一、一般公共服务支出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rPr>
              <w:t>31</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478.96 </w:t>
            </w:r>
          </w:p>
        </w:tc>
        <w:tc>
          <w:tcPr>
            <w:tcW w:w="130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478.96 </w:t>
            </w:r>
          </w:p>
        </w:tc>
        <w:tc>
          <w:tcPr>
            <w:tcW w:w="130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kern w:val="0"/>
                <w:sz w:val="16"/>
                <w:szCs w:val="16"/>
              </w:rPr>
              <w:t>二、政府性基金预算财政拨款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13715.84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kern w:val="0"/>
                <w:sz w:val="16"/>
                <w:szCs w:val="16"/>
              </w:rPr>
              <w:t>二、外交支出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rPr>
              <w:t>32</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kern w:val="0"/>
                <w:sz w:val="16"/>
                <w:szCs w:val="16"/>
              </w:rPr>
              <w:t>三、国防支出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rPr>
              <w:t>33</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kern w:val="0"/>
                <w:sz w:val="16"/>
                <w:szCs w:val="16"/>
              </w:rPr>
              <w:t>四、公共安全支出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rPr>
              <w:t>34</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kern w:val="0"/>
                <w:sz w:val="16"/>
                <w:szCs w:val="16"/>
              </w:rPr>
              <w:t>五、教育支出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rPr>
              <w:t>35</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kern w:val="0"/>
                <w:sz w:val="16"/>
                <w:szCs w:val="16"/>
              </w:rPr>
              <w:t>六、科学技术支出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rPr>
              <w:t>36</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rPr>
              <w:t>7</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kern w:val="0"/>
                <w:sz w:val="16"/>
                <w:szCs w:val="16"/>
              </w:rPr>
              <w:t>七、文化体育与传媒支出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rPr>
              <w:t>37</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kern w:val="0"/>
                <w:sz w:val="16"/>
                <w:szCs w:val="16"/>
              </w:rPr>
              <w:t>八、社会保障和就业支出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rPr>
              <w:t>38</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80.79 </w:t>
            </w:r>
          </w:p>
        </w:tc>
        <w:tc>
          <w:tcPr>
            <w:tcW w:w="130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80.79 </w:t>
            </w:r>
          </w:p>
        </w:tc>
        <w:tc>
          <w:tcPr>
            <w:tcW w:w="130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kern w:val="0"/>
                <w:sz w:val="16"/>
                <w:szCs w:val="16"/>
              </w:rPr>
              <w:t>九、医疗卫生与计划生育支出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rPr>
              <w:t>39</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kern w:val="0"/>
                <w:sz w:val="16"/>
                <w:szCs w:val="16"/>
              </w:rPr>
              <w:t>十、节能环保支出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rPr>
              <w:t>40</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kern w:val="0"/>
                <w:sz w:val="16"/>
                <w:szCs w:val="16"/>
              </w:rPr>
              <w:t>十一、城乡社区支出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rPr>
              <w:t>41</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11651.6 </w:t>
            </w:r>
          </w:p>
        </w:tc>
        <w:tc>
          <w:tcPr>
            <w:tcW w:w="130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11651.6 </w:t>
            </w:r>
          </w:p>
        </w:tc>
      </w:tr>
      <w:tr w:rsidR="00FA57F8" w:rsidRPr="0001075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rPr>
              <w:t>12</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kern w:val="0"/>
                <w:sz w:val="16"/>
                <w:szCs w:val="16"/>
              </w:rPr>
              <w:t>十二、农林水支出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rPr>
              <w:t>42</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rPr>
              <w:t>13</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kern w:val="0"/>
                <w:sz w:val="16"/>
                <w:szCs w:val="16"/>
              </w:rPr>
              <w:t>十三、交通运输支出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rPr>
              <w:t>43</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rPr>
              <w:t>14</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kern w:val="0"/>
                <w:sz w:val="16"/>
                <w:szCs w:val="16"/>
              </w:rPr>
              <w:t>十四、资源勘探信息等支出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rPr>
              <w:t>44</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rPr>
              <w:t>15</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kern w:val="0"/>
                <w:sz w:val="16"/>
                <w:szCs w:val="16"/>
              </w:rPr>
              <w:t>十五、商业服务业等支出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rPr>
              <w:t>45</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rPr>
              <w:t>16</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kern w:val="0"/>
                <w:sz w:val="16"/>
                <w:szCs w:val="16"/>
              </w:rPr>
              <w:t>十六、金融支出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rPr>
              <w:t>46</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rPr>
              <w:t>17</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kern w:val="0"/>
                <w:sz w:val="16"/>
                <w:szCs w:val="16"/>
              </w:rPr>
              <w:t>十七、援助其他地区支出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rPr>
              <w:t>47</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rPr>
              <w:t>18</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kern w:val="0"/>
                <w:sz w:val="16"/>
                <w:szCs w:val="16"/>
              </w:rPr>
              <w:t>十八、国土海洋气象等支出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rPr>
              <w:t>48</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597.23 </w:t>
            </w:r>
          </w:p>
        </w:tc>
        <w:tc>
          <w:tcPr>
            <w:tcW w:w="130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597.23 </w:t>
            </w:r>
          </w:p>
        </w:tc>
        <w:tc>
          <w:tcPr>
            <w:tcW w:w="130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rPr>
              <w:t>19</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kern w:val="0"/>
                <w:sz w:val="16"/>
                <w:szCs w:val="16"/>
              </w:rPr>
              <w:t>十九、住房保障支出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rPr>
              <w:t>49</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rPr>
              <w:t>20</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二十、粮油物资储备支出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rPr>
              <w:t>50</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rPr>
              <w:t>21</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二十一、其他支出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rPr>
              <w:t>51</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rPr>
              <w:t>22</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二十二、债务还本支出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rPr>
              <w:t>52</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rPr>
              <w:t>23</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二十三、债务付息支出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rPr>
              <w:t>53</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rPr>
              <w:t>24</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rPr>
              <w:t>54</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FA57F8" w:rsidRDefault="00FA57F8">
            <w:pPr>
              <w:jc w:val="right"/>
              <w:rPr>
                <w:rFonts w:ascii="宋体" w:cs="宋体"/>
                <w:color w:val="000000"/>
                <w:sz w:val="16"/>
                <w:szCs w:val="16"/>
              </w:rPr>
            </w:pPr>
          </w:p>
        </w:tc>
      </w:tr>
      <w:tr w:rsidR="00FA57F8" w:rsidRPr="0001075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本年收入合计</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b/>
                <w:color w:val="000000"/>
                <w:kern w:val="0"/>
                <w:sz w:val="16"/>
                <w:szCs w:val="16"/>
              </w:rPr>
              <w:t>25</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14936.93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本年支出合计</w:t>
            </w:r>
          </w:p>
        </w:tc>
        <w:tc>
          <w:tcPr>
            <w:tcW w:w="42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b/>
                <w:color w:val="000000"/>
                <w:kern w:val="0"/>
                <w:sz w:val="16"/>
                <w:szCs w:val="16"/>
              </w:rPr>
              <w:t>55</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12808.58 </w:t>
            </w:r>
          </w:p>
        </w:tc>
        <w:tc>
          <w:tcPr>
            <w:tcW w:w="130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1156.98 </w:t>
            </w:r>
          </w:p>
        </w:tc>
        <w:tc>
          <w:tcPr>
            <w:tcW w:w="130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11651.6 </w:t>
            </w:r>
          </w:p>
        </w:tc>
      </w:tr>
      <w:tr w:rsidR="00FA57F8" w:rsidRPr="0001075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kern w:val="0"/>
                <w:sz w:val="16"/>
                <w:szCs w:val="16"/>
              </w:rPr>
              <w:t xml:space="preserve">　年初财政拨款结转和结余</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rPr>
              <w:t>26</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304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kern w:val="0"/>
                <w:sz w:val="16"/>
                <w:szCs w:val="16"/>
              </w:rPr>
              <w:t xml:space="preserve">　年末财政拨款结转和结余</w:t>
            </w:r>
          </w:p>
        </w:tc>
        <w:tc>
          <w:tcPr>
            <w:tcW w:w="42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rPr>
              <w:t>56</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2432.37 </w:t>
            </w:r>
          </w:p>
        </w:tc>
        <w:tc>
          <w:tcPr>
            <w:tcW w:w="130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368.13 </w:t>
            </w:r>
          </w:p>
        </w:tc>
        <w:tc>
          <w:tcPr>
            <w:tcW w:w="130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2064.24 </w:t>
            </w:r>
          </w:p>
        </w:tc>
      </w:tr>
      <w:tr w:rsidR="00FA57F8" w:rsidRPr="0001075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 xml:space="preserve">　一般公共预算财政拨款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rPr>
              <w:t>27</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304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rPr>
              <w:t>57</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FA57F8" w:rsidRDefault="00FA57F8">
            <w:pPr>
              <w:jc w:val="right"/>
              <w:rPr>
                <w:rFonts w:ascii="宋体" w:cs="宋体"/>
                <w:color w:val="000000"/>
                <w:sz w:val="16"/>
                <w:szCs w:val="16"/>
              </w:rPr>
            </w:pPr>
          </w:p>
        </w:tc>
      </w:tr>
      <w:tr w:rsidR="00FA57F8" w:rsidRPr="0001075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 xml:space="preserve">　政府性基金预算财政拨款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rPr>
              <w:t>28</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rPr>
              <w:t>58</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FA57F8" w:rsidRDefault="00FA57F8">
            <w:pPr>
              <w:jc w:val="right"/>
              <w:rPr>
                <w:rFonts w:ascii="宋体" w:cs="宋体"/>
                <w:color w:val="000000"/>
                <w:sz w:val="16"/>
                <w:szCs w:val="16"/>
              </w:rPr>
            </w:pPr>
          </w:p>
        </w:tc>
      </w:tr>
      <w:tr w:rsidR="00FA57F8" w:rsidRPr="00010751">
        <w:trPr>
          <w:trHeight w:val="137"/>
        </w:trPr>
        <w:tc>
          <w:tcPr>
            <w:tcW w:w="2145" w:type="dxa"/>
            <w:tcBorders>
              <w:top w:val="single" w:sz="4" w:space="0" w:color="000000"/>
              <w:left w:val="single" w:sz="12" w:space="0" w:color="000000"/>
              <w:bottom w:val="single" w:sz="12"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总计</w:t>
            </w:r>
          </w:p>
        </w:tc>
        <w:tc>
          <w:tcPr>
            <w:tcW w:w="405" w:type="dxa"/>
            <w:gridSpan w:val="2"/>
            <w:tcBorders>
              <w:top w:val="single" w:sz="4" w:space="0" w:color="000000"/>
              <w:left w:val="single" w:sz="4" w:space="0" w:color="000000"/>
              <w:bottom w:val="single" w:sz="12"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b/>
                <w:color w:val="000000"/>
                <w:kern w:val="0"/>
                <w:sz w:val="16"/>
                <w:szCs w:val="16"/>
              </w:rPr>
              <w:t>30</w:t>
            </w:r>
          </w:p>
        </w:tc>
        <w:tc>
          <w:tcPr>
            <w:tcW w:w="1470" w:type="dxa"/>
            <w:gridSpan w:val="2"/>
            <w:tcBorders>
              <w:top w:val="single" w:sz="4" w:space="0" w:color="000000"/>
              <w:left w:val="single" w:sz="4" w:space="0" w:color="000000"/>
              <w:bottom w:val="single" w:sz="12" w:space="0" w:color="000000"/>
              <w:right w:val="single" w:sz="4" w:space="0" w:color="000000"/>
            </w:tcBorders>
            <w:vAlign w:val="center"/>
          </w:tcPr>
          <w:p w:rsidR="00FA57F8" w:rsidRDefault="00FA57F8">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15240.96 </w:t>
            </w:r>
          </w:p>
        </w:tc>
        <w:tc>
          <w:tcPr>
            <w:tcW w:w="2085" w:type="dxa"/>
            <w:gridSpan w:val="3"/>
            <w:tcBorders>
              <w:top w:val="single" w:sz="4" w:space="0" w:color="000000"/>
              <w:left w:val="single" w:sz="4" w:space="0" w:color="000000"/>
              <w:bottom w:val="single" w:sz="12"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总计</w:t>
            </w:r>
          </w:p>
        </w:tc>
        <w:tc>
          <w:tcPr>
            <w:tcW w:w="420" w:type="dxa"/>
            <w:tcBorders>
              <w:top w:val="single" w:sz="4" w:space="0" w:color="000000"/>
              <w:left w:val="single" w:sz="4" w:space="0" w:color="000000"/>
              <w:bottom w:val="single" w:sz="12"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b/>
                <w:color w:val="000000"/>
                <w:kern w:val="0"/>
                <w:sz w:val="16"/>
                <w:szCs w:val="16"/>
              </w:rPr>
              <w:t>60</w:t>
            </w:r>
          </w:p>
        </w:tc>
        <w:tc>
          <w:tcPr>
            <w:tcW w:w="1300" w:type="dxa"/>
            <w:gridSpan w:val="3"/>
            <w:tcBorders>
              <w:top w:val="single" w:sz="4" w:space="0" w:color="000000"/>
              <w:left w:val="single" w:sz="4" w:space="0" w:color="000000"/>
              <w:bottom w:val="single" w:sz="12" w:space="0" w:color="000000"/>
              <w:right w:val="single" w:sz="4" w:space="0" w:color="000000"/>
            </w:tcBorders>
            <w:vAlign w:val="center"/>
          </w:tcPr>
          <w:p w:rsidR="00FA57F8" w:rsidRDefault="00FA57F8">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15240.96 </w:t>
            </w:r>
          </w:p>
        </w:tc>
        <w:tc>
          <w:tcPr>
            <w:tcW w:w="1300" w:type="dxa"/>
            <w:tcBorders>
              <w:top w:val="single" w:sz="4" w:space="0" w:color="000000"/>
              <w:left w:val="single" w:sz="4" w:space="0" w:color="000000"/>
              <w:bottom w:val="single" w:sz="12" w:space="0" w:color="000000"/>
              <w:right w:val="single" w:sz="4" w:space="0" w:color="000000"/>
            </w:tcBorders>
            <w:vAlign w:val="center"/>
          </w:tcPr>
          <w:p w:rsidR="00FA57F8" w:rsidRDefault="00FA57F8">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1525.12 </w:t>
            </w:r>
          </w:p>
        </w:tc>
        <w:tc>
          <w:tcPr>
            <w:tcW w:w="1300" w:type="dxa"/>
            <w:tcBorders>
              <w:top w:val="single" w:sz="4" w:space="0" w:color="000000"/>
              <w:left w:val="single" w:sz="4" w:space="0" w:color="000000"/>
              <w:bottom w:val="single" w:sz="12" w:space="0" w:color="000000"/>
              <w:right w:val="single" w:sz="12" w:space="0" w:color="000000"/>
            </w:tcBorders>
            <w:vAlign w:val="center"/>
          </w:tcPr>
          <w:p w:rsidR="00FA57F8" w:rsidRDefault="00FA57F8">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13715.84 </w:t>
            </w:r>
          </w:p>
        </w:tc>
      </w:tr>
      <w:tr w:rsidR="00FA57F8" w:rsidRPr="00010751">
        <w:trPr>
          <w:trHeight w:val="495"/>
        </w:trPr>
        <w:tc>
          <w:tcPr>
            <w:tcW w:w="10425" w:type="dxa"/>
            <w:gridSpan w:val="14"/>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注：本表反映部门本年度一般公共预算财政拨款和政府性基金预算财政拨款的总收支和年末结转结余情况。</w:t>
            </w:r>
            <w:r>
              <w:rPr>
                <w:rFonts w:ascii="宋体" w:hAnsi="宋体" w:cs="宋体"/>
                <w:color w:val="000000"/>
                <w:kern w:val="0"/>
                <w:sz w:val="16"/>
                <w:szCs w:val="16"/>
              </w:rPr>
              <w:t xml:space="preserve">             </w:t>
            </w:r>
          </w:p>
        </w:tc>
      </w:tr>
    </w:tbl>
    <w:p w:rsidR="00FA57F8" w:rsidRDefault="00FA57F8">
      <w:pPr>
        <w:spacing w:line="360" w:lineRule="auto"/>
        <w:jc w:val="center"/>
        <w:rPr>
          <w:rFonts w:ascii="隶书" w:eastAsia="隶书" w:hAnsi="隶书" w:cs="隶书"/>
          <w:sz w:val="52"/>
          <w:szCs w:val="52"/>
        </w:rPr>
      </w:pPr>
      <w:r>
        <w:rPr>
          <w:rFonts w:ascii="隶书" w:eastAsia="隶书" w:hAnsi="隶书" w:cs="隶书"/>
          <w:sz w:val="52"/>
          <w:szCs w:val="52"/>
        </w:rPr>
        <w:br w:type="page"/>
      </w:r>
    </w:p>
    <w:tbl>
      <w:tblPr>
        <w:tblW w:w="10440" w:type="dxa"/>
        <w:tblInd w:w="-902" w:type="dxa"/>
        <w:tblLayout w:type="fixed"/>
        <w:tblCellMar>
          <w:top w:w="15" w:type="dxa"/>
          <w:left w:w="15" w:type="dxa"/>
          <w:bottom w:w="15" w:type="dxa"/>
          <w:right w:w="15" w:type="dxa"/>
        </w:tblCellMar>
        <w:tblLook w:val="00A0"/>
      </w:tblPr>
      <w:tblGrid>
        <w:gridCol w:w="1216"/>
        <w:gridCol w:w="675"/>
        <w:gridCol w:w="1800"/>
        <w:gridCol w:w="2249"/>
        <w:gridCol w:w="76"/>
        <w:gridCol w:w="1575"/>
        <w:gridCol w:w="598"/>
        <w:gridCol w:w="2251"/>
      </w:tblGrid>
      <w:tr w:rsidR="00FA57F8" w:rsidRPr="00010751">
        <w:trPr>
          <w:trHeight w:val="375"/>
        </w:trPr>
        <w:tc>
          <w:tcPr>
            <w:tcW w:w="10440" w:type="dxa"/>
            <w:gridSpan w:val="8"/>
            <w:vAlign w:val="bottom"/>
          </w:tcPr>
          <w:p w:rsidR="00FA57F8" w:rsidRDefault="00FA57F8">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t>一般公共预算财政拨款支出决算表</w:t>
            </w:r>
          </w:p>
        </w:tc>
      </w:tr>
      <w:tr w:rsidR="00FA57F8" w:rsidRPr="00010751">
        <w:trPr>
          <w:trHeight w:val="285"/>
        </w:trPr>
        <w:tc>
          <w:tcPr>
            <w:tcW w:w="1891" w:type="dxa"/>
            <w:gridSpan w:val="2"/>
            <w:vAlign w:val="center"/>
          </w:tcPr>
          <w:p w:rsidR="00FA57F8" w:rsidRDefault="00FA57F8">
            <w:pPr>
              <w:rPr>
                <w:rFonts w:ascii="宋体" w:cs="宋体"/>
                <w:color w:val="000000"/>
                <w:sz w:val="16"/>
                <w:szCs w:val="16"/>
              </w:rPr>
            </w:pPr>
          </w:p>
        </w:tc>
        <w:tc>
          <w:tcPr>
            <w:tcW w:w="1800" w:type="dxa"/>
            <w:vAlign w:val="center"/>
          </w:tcPr>
          <w:p w:rsidR="00FA57F8" w:rsidRDefault="00FA57F8">
            <w:pPr>
              <w:rPr>
                <w:rFonts w:ascii="宋体" w:cs="宋体"/>
                <w:color w:val="000000"/>
                <w:sz w:val="16"/>
                <w:szCs w:val="16"/>
              </w:rPr>
            </w:pPr>
          </w:p>
        </w:tc>
        <w:tc>
          <w:tcPr>
            <w:tcW w:w="2325" w:type="dxa"/>
            <w:gridSpan w:val="2"/>
            <w:vAlign w:val="center"/>
          </w:tcPr>
          <w:p w:rsidR="00FA57F8" w:rsidRDefault="00FA57F8">
            <w:pPr>
              <w:rPr>
                <w:rFonts w:ascii="宋体" w:cs="宋体"/>
                <w:color w:val="000000"/>
                <w:sz w:val="16"/>
                <w:szCs w:val="16"/>
              </w:rPr>
            </w:pPr>
          </w:p>
        </w:tc>
        <w:tc>
          <w:tcPr>
            <w:tcW w:w="1575" w:type="dxa"/>
            <w:vAlign w:val="center"/>
          </w:tcPr>
          <w:p w:rsidR="00FA57F8" w:rsidRDefault="00FA57F8">
            <w:pPr>
              <w:rPr>
                <w:rFonts w:ascii="宋体" w:cs="宋体"/>
                <w:color w:val="000000"/>
                <w:sz w:val="16"/>
                <w:szCs w:val="16"/>
              </w:rPr>
            </w:pPr>
          </w:p>
        </w:tc>
        <w:tc>
          <w:tcPr>
            <w:tcW w:w="2849" w:type="dxa"/>
            <w:gridSpan w:val="2"/>
            <w:vAlign w:val="center"/>
          </w:tcPr>
          <w:p w:rsidR="00FA57F8" w:rsidRDefault="00FA57F8">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05</w:t>
            </w:r>
            <w:r>
              <w:rPr>
                <w:rFonts w:ascii="宋体" w:hAnsi="宋体" w:cs="宋体" w:hint="eastAsia"/>
                <w:color w:val="000000"/>
                <w:kern w:val="0"/>
                <w:sz w:val="16"/>
                <w:szCs w:val="16"/>
              </w:rPr>
              <w:t>表</w:t>
            </w:r>
          </w:p>
        </w:tc>
      </w:tr>
      <w:tr w:rsidR="00FA57F8" w:rsidRPr="00010751">
        <w:trPr>
          <w:trHeight w:val="270"/>
        </w:trPr>
        <w:tc>
          <w:tcPr>
            <w:tcW w:w="1891" w:type="dxa"/>
            <w:gridSpan w:val="2"/>
            <w:vAlign w:val="center"/>
          </w:tcPr>
          <w:p w:rsidR="00FA57F8" w:rsidRDefault="00FA57F8">
            <w:pPr>
              <w:rPr>
                <w:rFonts w:ascii="宋体" w:cs="宋体"/>
                <w:color w:val="000000"/>
                <w:sz w:val="16"/>
                <w:szCs w:val="16"/>
              </w:rPr>
            </w:pPr>
          </w:p>
        </w:tc>
        <w:tc>
          <w:tcPr>
            <w:tcW w:w="1800" w:type="dxa"/>
            <w:vAlign w:val="center"/>
          </w:tcPr>
          <w:p w:rsidR="00FA57F8" w:rsidRDefault="00FA57F8">
            <w:pPr>
              <w:rPr>
                <w:rFonts w:ascii="宋体" w:cs="宋体"/>
                <w:color w:val="000000"/>
                <w:sz w:val="16"/>
                <w:szCs w:val="16"/>
              </w:rPr>
            </w:pPr>
          </w:p>
        </w:tc>
        <w:tc>
          <w:tcPr>
            <w:tcW w:w="2325" w:type="dxa"/>
            <w:gridSpan w:val="2"/>
            <w:vAlign w:val="center"/>
          </w:tcPr>
          <w:p w:rsidR="00FA57F8" w:rsidRDefault="00FA57F8">
            <w:pPr>
              <w:rPr>
                <w:rFonts w:ascii="宋体" w:cs="宋体"/>
                <w:color w:val="000000"/>
                <w:sz w:val="16"/>
                <w:szCs w:val="16"/>
              </w:rPr>
            </w:pPr>
          </w:p>
        </w:tc>
        <w:tc>
          <w:tcPr>
            <w:tcW w:w="1575" w:type="dxa"/>
            <w:vAlign w:val="center"/>
          </w:tcPr>
          <w:p w:rsidR="00FA57F8" w:rsidRDefault="00FA57F8">
            <w:pPr>
              <w:rPr>
                <w:rFonts w:ascii="宋体" w:cs="宋体"/>
                <w:color w:val="000000"/>
                <w:sz w:val="16"/>
                <w:szCs w:val="16"/>
              </w:rPr>
            </w:pPr>
          </w:p>
        </w:tc>
        <w:tc>
          <w:tcPr>
            <w:tcW w:w="2849" w:type="dxa"/>
            <w:gridSpan w:val="2"/>
            <w:vAlign w:val="center"/>
          </w:tcPr>
          <w:p w:rsidR="00FA57F8" w:rsidRDefault="00FA57F8">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FA57F8" w:rsidRPr="00010751">
        <w:trPr>
          <w:trHeight w:val="300"/>
        </w:trPr>
        <w:tc>
          <w:tcPr>
            <w:tcW w:w="3691" w:type="dxa"/>
            <w:gridSpan w:val="3"/>
            <w:tcBorders>
              <w:top w:val="single" w:sz="12" w:space="0" w:color="000000"/>
              <w:left w:val="single" w:sz="12"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项目</w:t>
            </w:r>
          </w:p>
        </w:tc>
        <w:tc>
          <w:tcPr>
            <w:tcW w:w="2249" w:type="dxa"/>
            <w:vMerge w:val="restart"/>
            <w:tcBorders>
              <w:top w:val="single" w:sz="12"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本年支出合计</w:t>
            </w:r>
          </w:p>
        </w:tc>
        <w:tc>
          <w:tcPr>
            <w:tcW w:w="2249" w:type="dxa"/>
            <w:gridSpan w:val="3"/>
            <w:vMerge w:val="restart"/>
            <w:tcBorders>
              <w:top w:val="single" w:sz="12"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基本支出</w:t>
            </w:r>
          </w:p>
        </w:tc>
        <w:tc>
          <w:tcPr>
            <w:tcW w:w="2251" w:type="dxa"/>
            <w:vMerge w:val="restart"/>
            <w:tcBorders>
              <w:top w:val="single" w:sz="12" w:space="0" w:color="000000"/>
              <w:left w:val="single" w:sz="4" w:space="0" w:color="000000"/>
              <w:bottom w:val="single" w:sz="4" w:space="0" w:color="000000"/>
              <w:right w:val="single" w:sz="12"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项目支出</w:t>
            </w:r>
          </w:p>
        </w:tc>
      </w:tr>
      <w:tr w:rsidR="00FA57F8" w:rsidRPr="00010751">
        <w:trPr>
          <w:trHeight w:val="600"/>
        </w:trPr>
        <w:tc>
          <w:tcPr>
            <w:tcW w:w="1216"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功能分类</w:t>
            </w:r>
            <w:r>
              <w:rPr>
                <w:rFonts w:ascii="宋体" w:cs="宋体"/>
                <w:b/>
                <w:color w:val="000000"/>
                <w:kern w:val="0"/>
                <w:sz w:val="16"/>
                <w:szCs w:val="16"/>
              </w:rPr>
              <w:br/>
            </w:r>
            <w:r>
              <w:rPr>
                <w:rFonts w:ascii="宋体" w:hAnsi="宋体" w:cs="宋体" w:hint="eastAsia"/>
                <w:b/>
                <w:color w:val="000000"/>
                <w:kern w:val="0"/>
                <w:sz w:val="16"/>
                <w:szCs w:val="16"/>
              </w:rPr>
              <w:t>科目编码</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2249" w:type="dxa"/>
            <w:vMerge/>
            <w:tcBorders>
              <w:top w:val="single" w:sz="12" w:space="0" w:color="000000"/>
              <w:left w:val="single" w:sz="4" w:space="0" w:color="000000"/>
              <w:bottom w:val="single" w:sz="4" w:space="0" w:color="000000"/>
              <w:right w:val="single" w:sz="4" w:space="0" w:color="000000"/>
            </w:tcBorders>
            <w:vAlign w:val="center"/>
          </w:tcPr>
          <w:p w:rsidR="00FA57F8" w:rsidRDefault="00FA57F8">
            <w:pPr>
              <w:jc w:val="center"/>
              <w:rPr>
                <w:rFonts w:ascii="宋体" w:cs="宋体"/>
                <w:b/>
                <w:color w:val="000000"/>
                <w:sz w:val="16"/>
                <w:szCs w:val="16"/>
              </w:rPr>
            </w:pPr>
          </w:p>
        </w:tc>
        <w:tc>
          <w:tcPr>
            <w:tcW w:w="2249" w:type="dxa"/>
            <w:gridSpan w:val="3"/>
            <w:vMerge/>
            <w:tcBorders>
              <w:top w:val="single" w:sz="12" w:space="0" w:color="000000"/>
              <w:left w:val="single" w:sz="4" w:space="0" w:color="000000"/>
              <w:bottom w:val="single" w:sz="4" w:space="0" w:color="000000"/>
              <w:right w:val="single" w:sz="4" w:space="0" w:color="000000"/>
            </w:tcBorders>
            <w:vAlign w:val="center"/>
          </w:tcPr>
          <w:p w:rsidR="00FA57F8" w:rsidRDefault="00FA57F8">
            <w:pPr>
              <w:jc w:val="center"/>
              <w:rPr>
                <w:rFonts w:ascii="宋体" w:cs="宋体"/>
                <w:b/>
                <w:color w:val="000000"/>
                <w:sz w:val="16"/>
                <w:szCs w:val="16"/>
              </w:rPr>
            </w:pPr>
          </w:p>
        </w:tc>
        <w:tc>
          <w:tcPr>
            <w:tcW w:w="2251" w:type="dxa"/>
            <w:vMerge/>
            <w:tcBorders>
              <w:top w:val="single" w:sz="12" w:space="0" w:color="000000"/>
              <w:left w:val="single" w:sz="4" w:space="0" w:color="000000"/>
              <w:bottom w:val="single" w:sz="4" w:space="0" w:color="000000"/>
              <w:right w:val="single" w:sz="12" w:space="0" w:color="000000"/>
            </w:tcBorders>
            <w:vAlign w:val="center"/>
          </w:tcPr>
          <w:p w:rsidR="00FA57F8" w:rsidRDefault="00FA57F8">
            <w:pPr>
              <w:jc w:val="center"/>
              <w:rPr>
                <w:rFonts w:ascii="宋体" w:cs="宋体"/>
                <w:b/>
                <w:color w:val="000000"/>
                <w:sz w:val="16"/>
                <w:szCs w:val="16"/>
              </w:rPr>
            </w:pPr>
          </w:p>
        </w:tc>
      </w:tr>
      <w:tr w:rsidR="00FA57F8" w:rsidRPr="00010751">
        <w:trPr>
          <w:trHeight w:val="300"/>
        </w:trPr>
        <w:tc>
          <w:tcPr>
            <w:tcW w:w="3691" w:type="dxa"/>
            <w:gridSpan w:val="3"/>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栏次</w:t>
            </w:r>
          </w:p>
        </w:tc>
        <w:tc>
          <w:tcPr>
            <w:tcW w:w="2249"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2251"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r>
      <w:tr w:rsidR="00FA57F8" w:rsidRPr="00010751">
        <w:trPr>
          <w:trHeight w:val="300"/>
        </w:trPr>
        <w:tc>
          <w:tcPr>
            <w:tcW w:w="3691" w:type="dxa"/>
            <w:gridSpan w:val="3"/>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2249"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1156.98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1156.98 </w:t>
            </w:r>
          </w:p>
        </w:tc>
        <w:tc>
          <w:tcPr>
            <w:tcW w:w="2251"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FA57F8" w:rsidRPr="00010751">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b/>
                <w:color w:val="000000"/>
                <w:sz w:val="16"/>
                <w:szCs w:val="16"/>
              </w:rPr>
            </w:pPr>
            <w:r>
              <w:rPr>
                <w:rFonts w:ascii="宋体" w:hAnsi="宋体" w:cs="宋体"/>
                <w:b/>
                <w:color w:val="000000"/>
                <w:kern w:val="0"/>
                <w:sz w:val="16"/>
                <w:szCs w:val="16"/>
              </w:rPr>
              <w:t>201</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一般公共服务支出</w:t>
            </w:r>
          </w:p>
        </w:tc>
        <w:tc>
          <w:tcPr>
            <w:tcW w:w="2249"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478.96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478.96 </w:t>
            </w:r>
          </w:p>
        </w:tc>
        <w:tc>
          <w:tcPr>
            <w:tcW w:w="2251"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FA57F8" w:rsidRPr="00010751">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sz w:val="16"/>
                <w:szCs w:val="16"/>
              </w:rPr>
              <w:t>20199</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sz w:val="16"/>
                <w:szCs w:val="16"/>
              </w:rPr>
              <w:t>其他一般公共服务支出</w:t>
            </w:r>
          </w:p>
        </w:tc>
        <w:tc>
          <w:tcPr>
            <w:tcW w:w="2249"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478.96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478.96 </w:t>
            </w:r>
          </w:p>
        </w:tc>
        <w:tc>
          <w:tcPr>
            <w:tcW w:w="2251"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lang/>
              </w:rPr>
              <w:t>2019999</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sz w:val="16"/>
                <w:szCs w:val="16"/>
              </w:rPr>
              <w:t>其他一般公共服务支出</w:t>
            </w:r>
          </w:p>
        </w:tc>
        <w:tc>
          <w:tcPr>
            <w:tcW w:w="2249"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478.96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478.96 </w:t>
            </w:r>
          </w:p>
        </w:tc>
        <w:tc>
          <w:tcPr>
            <w:tcW w:w="2251"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b/>
                <w:bCs/>
                <w:color w:val="000000"/>
                <w:kern w:val="0"/>
                <w:sz w:val="16"/>
                <w:szCs w:val="16"/>
                <w:lang/>
              </w:rPr>
              <w:t>208</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b/>
                <w:bCs/>
                <w:color w:val="000000"/>
                <w:kern w:val="0"/>
                <w:sz w:val="16"/>
                <w:szCs w:val="16"/>
                <w:lang/>
              </w:rPr>
              <w:t xml:space="preserve">  </w:t>
            </w:r>
            <w:r>
              <w:rPr>
                <w:rFonts w:ascii="宋体" w:hAnsi="宋体" w:cs="宋体" w:hint="eastAsia"/>
                <w:b/>
                <w:bCs/>
                <w:color w:val="000000"/>
                <w:kern w:val="0"/>
                <w:sz w:val="16"/>
                <w:szCs w:val="16"/>
                <w:lang/>
              </w:rPr>
              <w:t>社会保障和就业支出</w:t>
            </w:r>
          </w:p>
        </w:tc>
        <w:tc>
          <w:tcPr>
            <w:tcW w:w="2249"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b/>
                <w:bCs/>
                <w:color w:val="000000"/>
                <w:kern w:val="0"/>
                <w:sz w:val="16"/>
                <w:szCs w:val="16"/>
              </w:rPr>
              <w:t xml:space="preserve">80.79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b/>
                <w:bCs/>
                <w:color w:val="000000"/>
                <w:kern w:val="0"/>
                <w:sz w:val="16"/>
                <w:szCs w:val="16"/>
              </w:rPr>
              <w:t xml:space="preserve">80.79 </w:t>
            </w:r>
          </w:p>
        </w:tc>
        <w:tc>
          <w:tcPr>
            <w:tcW w:w="2251"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lang/>
              </w:rPr>
              <w:t>20805</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行政事业单位离退休</w:t>
            </w:r>
          </w:p>
        </w:tc>
        <w:tc>
          <w:tcPr>
            <w:tcW w:w="2249"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80.79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80.79 </w:t>
            </w:r>
          </w:p>
        </w:tc>
        <w:tc>
          <w:tcPr>
            <w:tcW w:w="2251"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lang/>
              </w:rPr>
              <w:t>2080501</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归口管理的行政单位离退休</w:t>
            </w:r>
          </w:p>
        </w:tc>
        <w:tc>
          <w:tcPr>
            <w:tcW w:w="2249"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80.79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80.79 </w:t>
            </w:r>
          </w:p>
        </w:tc>
        <w:tc>
          <w:tcPr>
            <w:tcW w:w="2251"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b/>
                <w:bCs/>
                <w:color w:val="000000"/>
                <w:kern w:val="0"/>
                <w:sz w:val="16"/>
                <w:szCs w:val="16"/>
              </w:rPr>
              <w:t>220</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b/>
                <w:bCs/>
                <w:color w:val="000000"/>
                <w:sz w:val="16"/>
                <w:szCs w:val="16"/>
              </w:rPr>
              <w:t>国土海洋气象等支出</w:t>
            </w:r>
          </w:p>
        </w:tc>
        <w:tc>
          <w:tcPr>
            <w:tcW w:w="2249"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b/>
                <w:bCs/>
                <w:color w:val="000000"/>
                <w:kern w:val="0"/>
                <w:sz w:val="16"/>
                <w:szCs w:val="16"/>
              </w:rPr>
              <w:t>597.2</w:t>
            </w:r>
            <w:r>
              <w:rPr>
                <w:rFonts w:ascii="宋体" w:hAnsi="宋体" w:cs="宋体"/>
                <w:color w:val="000000"/>
                <w:kern w:val="0"/>
                <w:sz w:val="16"/>
                <w:szCs w:val="16"/>
              </w:rPr>
              <w:t>3</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b/>
                <w:bCs/>
                <w:color w:val="000000"/>
                <w:kern w:val="0"/>
                <w:sz w:val="16"/>
                <w:szCs w:val="16"/>
              </w:rPr>
              <w:t>597.2</w:t>
            </w:r>
            <w:r>
              <w:rPr>
                <w:rFonts w:ascii="宋体" w:hAnsi="宋体" w:cs="宋体"/>
                <w:color w:val="000000"/>
                <w:kern w:val="0"/>
                <w:sz w:val="16"/>
                <w:szCs w:val="16"/>
              </w:rPr>
              <w:t>3</w:t>
            </w:r>
          </w:p>
        </w:tc>
        <w:tc>
          <w:tcPr>
            <w:tcW w:w="2251"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22001</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sz w:val="16"/>
                <w:szCs w:val="16"/>
              </w:rPr>
              <w:t>国土资源事物</w:t>
            </w:r>
          </w:p>
        </w:tc>
        <w:tc>
          <w:tcPr>
            <w:tcW w:w="2249"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sz w:val="16"/>
                <w:szCs w:val="16"/>
              </w:rPr>
              <w:t>597.63</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sz w:val="16"/>
                <w:szCs w:val="16"/>
              </w:rPr>
              <w:t>597.63</w:t>
            </w:r>
          </w:p>
        </w:tc>
        <w:tc>
          <w:tcPr>
            <w:tcW w:w="2251"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2200101</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sz w:val="16"/>
                <w:szCs w:val="16"/>
              </w:rPr>
              <w:t>行政运行</w:t>
            </w:r>
          </w:p>
        </w:tc>
        <w:tc>
          <w:tcPr>
            <w:tcW w:w="2249"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sz w:val="16"/>
                <w:szCs w:val="16"/>
              </w:rPr>
              <w:t>597.63</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sz w:val="16"/>
                <w:szCs w:val="16"/>
              </w:rPr>
              <w:t>597.63</w:t>
            </w:r>
          </w:p>
        </w:tc>
        <w:tc>
          <w:tcPr>
            <w:tcW w:w="2251"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p>
        </w:tc>
        <w:tc>
          <w:tcPr>
            <w:tcW w:w="2251"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p>
        </w:tc>
      </w:tr>
      <w:tr w:rsidR="00FA57F8" w:rsidRPr="00010751">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p>
        </w:tc>
        <w:tc>
          <w:tcPr>
            <w:tcW w:w="2251"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p>
        </w:tc>
      </w:tr>
      <w:tr w:rsidR="00FA57F8" w:rsidRPr="00010751">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p>
        </w:tc>
        <w:tc>
          <w:tcPr>
            <w:tcW w:w="2251"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p>
        </w:tc>
      </w:tr>
      <w:tr w:rsidR="00FA57F8" w:rsidRPr="00010751">
        <w:trPr>
          <w:trHeight w:val="300"/>
        </w:trPr>
        <w:tc>
          <w:tcPr>
            <w:tcW w:w="1216" w:type="dxa"/>
            <w:tcBorders>
              <w:top w:val="single" w:sz="4" w:space="0" w:color="000000"/>
              <w:left w:val="single" w:sz="12" w:space="0" w:color="000000"/>
              <w:bottom w:val="single" w:sz="12"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p>
        </w:tc>
        <w:tc>
          <w:tcPr>
            <w:tcW w:w="2475" w:type="dxa"/>
            <w:gridSpan w:val="2"/>
            <w:tcBorders>
              <w:top w:val="single" w:sz="4" w:space="0" w:color="000000"/>
              <w:left w:val="single" w:sz="4" w:space="0" w:color="000000"/>
              <w:bottom w:val="single" w:sz="12"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p>
        </w:tc>
        <w:tc>
          <w:tcPr>
            <w:tcW w:w="2249" w:type="dxa"/>
            <w:tcBorders>
              <w:top w:val="single" w:sz="4" w:space="0" w:color="000000"/>
              <w:left w:val="single" w:sz="4" w:space="0" w:color="000000"/>
              <w:bottom w:val="single" w:sz="12"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p>
        </w:tc>
        <w:tc>
          <w:tcPr>
            <w:tcW w:w="2249" w:type="dxa"/>
            <w:gridSpan w:val="3"/>
            <w:tcBorders>
              <w:top w:val="single" w:sz="4" w:space="0" w:color="000000"/>
              <w:left w:val="single" w:sz="4" w:space="0" w:color="000000"/>
              <w:bottom w:val="single" w:sz="12"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p>
        </w:tc>
        <w:tc>
          <w:tcPr>
            <w:tcW w:w="2251" w:type="dxa"/>
            <w:tcBorders>
              <w:top w:val="single" w:sz="4" w:space="0" w:color="000000"/>
              <w:left w:val="single" w:sz="4" w:space="0" w:color="000000"/>
              <w:bottom w:val="single" w:sz="12"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p>
        </w:tc>
      </w:tr>
      <w:tr w:rsidR="00FA57F8" w:rsidRPr="00010751">
        <w:trPr>
          <w:trHeight w:val="600"/>
        </w:trPr>
        <w:tc>
          <w:tcPr>
            <w:tcW w:w="10440" w:type="dxa"/>
            <w:gridSpan w:val="8"/>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注：本表反映部门本年度一般公共预算财政拨款实际支出情况。</w:t>
            </w:r>
            <w:r>
              <w:rPr>
                <w:rFonts w:ascii="宋体" w:hAnsi="宋体" w:cs="宋体"/>
                <w:color w:val="000000"/>
                <w:kern w:val="0"/>
                <w:sz w:val="16"/>
                <w:szCs w:val="16"/>
              </w:rPr>
              <w:t xml:space="preserve">             </w:t>
            </w:r>
          </w:p>
        </w:tc>
      </w:tr>
    </w:tbl>
    <w:p w:rsidR="00FA57F8" w:rsidRDefault="00FA57F8">
      <w:pPr>
        <w:spacing w:line="360" w:lineRule="auto"/>
        <w:jc w:val="center"/>
        <w:rPr>
          <w:rFonts w:ascii="隶书" w:eastAsia="隶书" w:hAnsi="隶书" w:cs="隶书"/>
          <w:sz w:val="52"/>
          <w:szCs w:val="52"/>
        </w:rPr>
        <w:sectPr w:rsidR="00FA57F8">
          <w:pgSz w:w="11906" w:h="16838"/>
          <w:pgMar w:top="1440" w:right="1531" w:bottom="1440" w:left="1587" w:header="850" w:footer="992" w:gutter="0"/>
          <w:pgNumType w:fmt="numberInDash"/>
          <w:cols w:space="0"/>
          <w:docGrid w:type="lines" w:linePitch="317"/>
        </w:sectPr>
      </w:pPr>
    </w:p>
    <w:tbl>
      <w:tblPr>
        <w:tblW w:w="10485" w:type="dxa"/>
        <w:tblInd w:w="-896" w:type="dxa"/>
        <w:tblLayout w:type="fixed"/>
        <w:tblCellMar>
          <w:top w:w="15" w:type="dxa"/>
          <w:left w:w="15" w:type="dxa"/>
          <w:bottom w:w="15" w:type="dxa"/>
          <w:right w:w="15" w:type="dxa"/>
        </w:tblCellMar>
        <w:tblLook w:val="00A0"/>
      </w:tblPr>
      <w:tblGrid>
        <w:gridCol w:w="715"/>
        <w:gridCol w:w="935"/>
        <w:gridCol w:w="1794"/>
        <w:gridCol w:w="1620"/>
        <w:gridCol w:w="754"/>
        <w:gridCol w:w="117"/>
        <w:gridCol w:w="1677"/>
        <w:gridCol w:w="1163"/>
        <w:gridCol w:w="1710"/>
      </w:tblGrid>
      <w:tr w:rsidR="00FA57F8" w:rsidRPr="00010751">
        <w:trPr>
          <w:trHeight w:val="375"/>
        </w:trPr>
        <w:tc>
          <w:tcPr>
            <w:tcW w:w="10485" w:type="dxa"/>
            <w:gridSpan w:val="9"/>
            <w:vAlign w:val="bottom"/>
          </w:tcPr>
          <w:p w:rsidR="00FA57F8" w:rsidRDefault="00FA57F8">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t>一般公共预算财政拨款基本支出决算表</w:t>
            </w:r>
          </w:p>
        </w:tc>
      </w:tr>
      <w:tr w:rsidR="00FA57F8" w:rsidRPr="00010751">
        <w:trPr>
          <w:trHeight w:val="285"/>
        </w:trPr>
        <w:tc>
          <w:tcPr>
            <w:tcW w:w="1650" w:type="dxa"/>
            <w:gridSpan w:val="2"/>
            <w:vAlign w:val="center"/>
          </w:tcPr>
          <w:p w:rsidR="00FA57F8" w:rsidRDefault="00FA57F8">
            <w:pPr>
              <w:rPr>
                <w:rFonts w:ascii="宋体" w:cs="宋体"/>
                <w:color w:val="000000"/>
                <w:sz w:val="16"/>
                <w:szCs w:val="16"/>
              </w:rPr>
            </w:pPr>
          </w:p>
        </w:tc>
        <w:tc>
          <w:tcPr>
            <w:tcW w:w="1794" w:type="dxa"/>
            <w:vAlign w:val="center"/>
          </w:tcPr>
          <w:p w:rsidR="00FA57F8" w:rsidRDefault="00FA57F8">
            <w:pPr>
              <w:rPr>
                <w:rFonts w:ascii="宋体" w:cs="宋体"/>
                <w:color w:val="000000"/>
                <w:sz w:val="16"/>
                <w:szCs w:val="16"/>
              </w:rPr>
            </w:pPr>
          </w:p>
        </w:tc>
        <w:tc>
          <w:tcPr>
            <w:tcW w:w="1620" w:type="dxa"/>
            <w:vAlign w:val="center"/>
          </w:tcPr>
          <w:p w:rsidR="00FA57F8" w:rsidRDefault="00FA57F8">
            <w:pPr>
              <w:rPr>
                <w:rFonts w:ascii="宋体" w:cs="宋体"/>
                <w:color w:val="000000"/>
                <w:sz w:val="16"/>
                <w:szCs w:val="16"/>
              </w:rPr>
            </w:pPr>
          </w:p>
        </w:tc>
        <w:tc>
          <w:tcPr>
            <w:tcW w:w="754" w:type="dxa"/>
            <w:vAlign w:val="center"/>
          </w:tcPr>
          <w:p w:rsidR="00FA57F8" w:rsidRDefault="00FA57F8">
            <w:pPr>
              <w:rPr>
                <w:rFonts w:ascii="宋体" w:cs="宋体"/>
                <w:color w:val="000000"/>
                <w:sz w:val="16"/>
                <w:szCs w:val="16"/>
              </w:rPr>
            </w:pPr>
          </w:p>
        </w:tc>
        <w:tc>
          <w:tcPr>
            <w:tcW w:w="1794" w:type="dxa"/>
            <w:gridSpan w:val="2"/>
            <w:vAlign w:val="center"/>
          </w:tcPr>
          <w:p w:rsidR="00FA57F8" w:rsidRDefault="00FA57F8">
            <w:pPr>
              <w:rPr>
                <w:rFonts w:ascii="宋体" w:cs="宋体"/>
                <w:color w:val="000000"/>
                <w:sz w:val="16"/>
                <w:szCs w:val="16"/>
              </w:rPr>
            </w:pPr>
          </w:p>
        </w:tc>
        <w:tc>
          <w:tcPr>
            <w:tcW w:w="2873" w:type="dxa"/>
            <w:gridSpan w:val="2"/>
            <w:vAlign w:val="center"/>
          </w:tcPr>
          <w:p w:rsidR="00FA57F8" w:rsidRDefault="00FA57F8">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06</w:t>
            </w:r>
            <w:r>
              <w:rPr>
                <w:rFonts w:ascii="宋体" w:hAnsi="宋体" w:cs="宋体" w:hint="eastAsia"/>
                <w:color w:val="000000"/>
                <w:kern w:val="0"/>
                <w:sz w:val="16"/>
                <w:szCs w:val="16"/>
              </w:rPr>
              <w:t>表</w:t>
            </w:r>
          </w:p>
        </w:tc>
      </w:tr>
      <w:tr w:rsidR="00FA57F8" w:rsidRPr="00010751">
        <w:trPr>
          <w:trHeight w:val="270"/>
        </w:trPr>
        <w:tc>
          <w:tcPr>
            <w:tcW w:w="1650" w:type="dxa"/>
            <w:gridSpan w:val="2"/>
            <w:vAlign w:val="center"/>
          </w:tcPr>
          <w:p w:rsidR="00FA57F8" w:rsidRDefault="00FA57F8">
            <w:pPr>
              <w:rPr>
                <w:rFonts w:ascii="宋体" w:cs="宋体"/>
                <w:color w:val="000000"/>
                <w:sz w:val="16"/>
                <w:szCs w:val="16"/>
              </w:rPr>
            </w:pPr>
          </w:p>
        </w:tc>
        <w:tc>
          <w:tcPr>
            <w:tcW w:w="1794" w:type="dxa"/>
            <w:vAlign w:val="center"/>
          </w:tcPr>
          <w:p w:rsidR="00FA57F8" w:rsidRDefault="00FA57F8">
            <w:pPr>
              <w:rPr>
                <w:rFonts w:ascii="宋体" w:cs="宋体"/>
                <w:color w:val="000000"/>
                <w:sz w:val="16"/>
                <w:szCs w:val="16"/>
              </w:rPr>
            </w:pPr>
          </w:p>
        </w:tc>
        <w:tc>
          <w:tcPr>
            <w:tcW w:w="1620" w:type="dxa"/>
            <w:vAlign w:val="center"/>
          </w:tcPr>
          <w:p w:rsidR="00FA57F8" w:rsidRDefault="00FA57F8">
            <w:pPr>
              <w:rPr>
                <w:rFonts w:ascii="宋体" w:cs="宋体"/>
                <w:color w:val="000000"/>
                <w:sz w:val="16"/>
                <w:szCs w:val="16"/>
              </w:rPr>
            </w:pPr>
          </w:p>
        </w:tc>
        <w:tc>
          <w:tcPr>
            <w:tcW w:w="754" w:type="dxa"/>
            <w:vAlign w:val="center"/>
          </w:tcPr>
          <w:p w:rsidR="00FA57F8" w:rsidRDefault="00FA57F8">
            <w:pPr>
              <w:rPr>
                <w:rFonts w:ascii="宋体" w:cs="宋体"/>
                <w:color w:val="000000"/>
                <w:sz w:val="16"/>
                <w:szCs w:val="16"/>
              </w:rPr>
            </w:pPr>
          </w:p>
        </w:tc>
        <w:tc>
          <w:tcPr>
            <w:tcW w:w="1794" w:type="dxa"/>
            <w:gridSpan w:val="2"/>
            <w:vAlign w:val="center"/>
          </w:tcPr>
          <w:p w:rsidR="00FA57F8" w:rsidRDefault="00FA57F8">
            <w:pPr>
              <w:rPr>
                <w:rFonts w:ascii="宋体" w:cs="宋体"/>
                <w:color w:val="000000"/>
                <w:sz w:val="16"/>
                <w:szCs w:val="16"/>
              </w:rPr>
            </w:pPr>
          </w:p>
        </w:tc>
        <w:tc>
          <w:tcPr>
            <w:tcW w:w="2873" w:type="dxa"/>
            <w:gridSpan w:val="2"/>
            <w:vAlign w:val="center"/>
          </w:tcPr>
          <w:p w:rsidR="00FA57F8" w:rsidRDefault="00FA57F8">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FA57F8" w:rsidRPr="00010751">
        <w:trPr>
          <w:trHeight w:val="300"/>
        </w:trPr>
        <w:tc>
          <w:tcPr>
            <w:tcW w:w="5064" w:type="dxa"/>
            <w:gridSpan w:val="4"/>
            <w:tcBorders>
              <w:top w:val="single" w:sz="12" w:space="0" w:color="000000"/>
              <w:left w:val="single" w:sz="12"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人员经费</w:t>
            </w:r>
          </w:p>
        </w:tc>
        <w:tc>
          <w:tcPr>
            <w:tcW w:w="5421" w:type="dxa"/>
            <w:gridSpan w:val="5"/>
            <w:tcBorders>
              <w:top w:val="single" w:sz="12" w:space="0" w:color="000000"/>
              <w:left w:val="single" w:sz="4" w:space="0" w:color="000000"/>
              <w:bottom w:val="single" w:sz="4" w:space="0" w:color="000000"/>
              <w:right w:val="single" w:sz="12"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公用经费</w:t>
            </w:r>
          </w:p>
        </w:tc>
      </w:tr>
      <w:tr w:rsidR="00FA57F8" w:rsidRPr="00010751">
        <w:trPr>
          <w:trHeight w:val="600"/>
        </w:trPr>
        <w:tc>
          <w:tcPr>
            <w:tcW w:w="71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kern w:val="0"/>
                <w:sz w:val="16"/>
                <w:szCs w:val="16"/>
              </w:rPr>
            </w:pPr>
            <w:r>
              <w:rPr>
                <w:rFonts w:ascii="宋体" w:hAnsi="宋体" w:cs="宋体" w:hint="eastAsia"/>
                <w:b/>
                <w:color w:val="000000"/>
                <w:kern w:val="0"/>
                <w:sz w:val="16"/>
                <w:szCs w:val="16"/>
              </w:rPr>
              <w:t>经济分类</w:t>
            </w:r>
          </w:p>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科目编码</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162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金额</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kern w:val="0"/>
                <w:sz w:val="16"/>
                <w:szCs w:val="16"/>
              </w:rPr>
            </w:pPr>
            <w:r>
              <w:rPr>
                <w:rFonts w:ascii="宋体" w:hAnsi="宋体" w:cs="宋体" w:hint="eastAsia"/>
                <w:b/>
                <w:color w:val="000000"/>
                <w:kern w:val="0"/>
                <w:sz w:val="16"/>
                <w:szCs w:val="16"/>
              </w:rPr>
              <w:t>经济分类</w:t>
            </w:r>
          </w:p>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科目编码</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171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金额</w:t>
            </w:r>
          </w:p>
        </w:tc>
      </w:tr>
      <w:tr w:rsidR="00FA57F8" w:rsidRPr="0001075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b/>
                <w:color w:val="000000"/>
                <w:sz w:val="16"/>
                <w:szCs w:val="16"/>
              </w:rPr>
            </w:pPr>
            <w:r>
              <w:rPr>
                <w:rFonts w:ascii="宋体" w:hAnsi="宋体" w:cs="宋体"/>
                <w:b/>
                <w:color w:val="000000"/>
                <w:kern w:val="0"/>
                <w:sz w:val="16"/>
                <w:szCs w:val="16"/>
              </w:rPr>
              <w:t>301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工资福利支出</w:t>
            </w:r>
          </w:p>
        </w:tc>
        <w:tc>
          <w:tcPr>
            <w:tcW w:w="162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696.17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b/>
                <w:color w:val="000000"/>
                <w:sz w:val="16"/>
                <w:szCs w:val="16"/>
              </w:rPr>
            </w:pPr>
            <w:r>
              <w:rPr>
                <w:rFonts w:ascii="宋体" w:hAnsi="宋体" w:cs="宋体"/>
                <w:b/>
                <w:color w:val="000000"/>
                <w:kern w:val="0"/>
                <w:sz w:val="16"/>
                <w:szCs w:val="16"/>
              </w:rPr>
              <w:t>302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商品和服务支出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376.12 </w:t>
            </w:r>
          </w:p>
        </w:tc>
      </w:tr>
      <w:tr w:rsidR="00FA57F8" w:rsidRPr="0001075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30101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基本工资</w:t>
            </w:r>
          </w:p>
        </w:tc>
        <w:tc>
          <w:tcPr>
            <w:tcW w:w="162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233.21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30201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办公费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11.8 </w:t>
            </w:r>
          </w:p>
        </w:tc>
      </w:tr>
      <w:tr w:rsidR="00FA57F8" w:rsidRPr="0001075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30102</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津贴补贴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385.7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30202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印刷费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6.36 </w:t>
            </w:r>
          </w:p>
        </w:tc>
      </w:tr>
      <w:tr w:rsidR="00FA57F8" w:rsidRPr="0001075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30103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奖金</w:t>
            </w:r>
          </w:p>
        </w:tc>
        <w:tc>
          <w:tcPr>
            <w:tcW w:w="162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17.81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30203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咨询费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30104</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其他社会保障缴费</w:t>
            </w:r>
          </w:p>
        </w:tc>
        <w:tc>
          <w:tcPr>
            <w:tcW w:w="162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59.43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30204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手续费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30106</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伙食补助费</w:t>
            </w:r>
          </w:p>
        </w:tc>
        <w:tc>
          <w:tcPr>
            <w:tcW w:w="162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30205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水费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0.68</w:t>
            </w:r>
          </w:p>
        </w:tc>
      </w:tr>
      <w:tr w:rsidR="00FA57F8" w:rsidRPr="0001075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30107</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绩效工资</w:t>
            </w:r>
          </w:p>
        </w:tc>
        <w:tc>
          <w:tcPr>
            <w:tcW w:w="162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30206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电费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5.27 </w:t>
            </w:r>
          </w:p>
        </w:tc>
      </w:tr>
      <w:tr w:rsidR="00FA57F8" w:rsidRPr="0001075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30108</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机关事业单位基本养老保险缴费</w:t>
            </w:r>
          </w:p>
        </w:tc>
        <w:tc>
          <w:tcPr>
            <w:tcW w:w="162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30207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邮电费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5.24 </w:t>
            </w:r>
          </w:p>
        </w:tc>
      </w:tr>
      <w:tr w:rsidR="00FA57F8" w:rsidRPr="0001075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30109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职业年金缴费</w:t>
            </w:r>
          </w:p>
        </w:tc>
        <w:tc>
          <w:tcPr>
            <w:tcW w:w="162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30208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取暖费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30199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其他工资福利支出</w:t>
            </w:r>
          </w:p>
        </w:tc>
        <w:tc>
          <w:tcPr>
            <w:tcW w:w="162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30209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物业管理费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b/>
                <w:color w:val="000000"/>
                <w:sz w:val="16"/>
                <w:szCs w:val="16"/>
              </w:rPr>
            </w:pPr>
            <w:r>
              <w:rPr>
                <w:rFonts w:ascii="宋体" w:hAnsi="宋体" w:cs="宋体"/>
                <w:b/>
                <w:color w:val="000000"/>
                <w:kern w:val="0"/>
                <w:sz w:val="16"/>
                <w:szCs w:val="16"/>
              </w:rPr>
              <w:t>303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对个人和家庭的补助</w:t>
            </w:r>
          </w:p>
        </w:tc>
        <w:tc>
          <w:tcPr>
            <w:tcW w:w="162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80.79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30211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差旅费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10.6 </w:t>
            </w:r>
          </w:p>
        </w:tc>
      </w:tr>
      <w:tr w:rsidR="00FA57F8" w:rsidRPr="0001075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30301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离休费</w:t>
            </w:r>
          </w:p>
        </w:tc>
        <w:tc>
          <w:tcPr>
            <w:tcW w:w="162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30212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因公出国</w:t>
            </w:r>
            <w:r>
              <w:rPr>
                <w:rFonts w:ascii="宋体" w:hAnsi="宋体" w:cs="宋体"/>
                <w:color w:val="000000"/>
                <w:kern w:val="0"/>
                <w:sz w:val="16"/>
                <w:szCs w:val="16"/>
              </w:rPr>
              <w:t>(</w:t>
            </w:r>
            <w:r>
              <w:rPr>
                <w:rFonts w:ascii="宋体" w:hAnsi="宋体" w:cs="宋体" w:hint="eastAsia"/>
                <w:color w:val="000000"/>
                <w:kern w:val="0"/>
                <w:sz w:val="16"/>
                <w:szCs w:val="16"/>
              </w:rPr>
              <w:t>境</w:t>
            </w:r>
            <w:r>
              <w:rPr>
                <w:rFonts w:ascii="宋体" w:hAnsi="宋体" w:cs="宋体"/>
                <w:color w:val="000000"/>
                <w:kern w:val="0"/>
                <w:sz w:val="16"/>
                <w:szCs w:val="16"/>
              </w:rPr>
              <w:t>)</w:t>
            </w:r>
            <w:r>
              <w:rPr>
                <w:rFonts w:ascii="宋体" w:hAnsi="宋体" w:cs="宋体" w:hint="eastAsia"/>
                <w:color w:val="000000"/>
                <w:kern w:val="0"/>
                <w:sz w:val="16"/>
                <w:szCs w:val="16"/>
              </w:rPr>
              <w:t>费用</w:t>
            </w:r>
            <w:r>
              <w:rPr>
                <w:rFonts w:ascii="宋体" w:hAnsi="宋体" w:cs="宋体"/>
                <w:color w:val="000000"/>
                <w:kern w:val="0"/>
                <w:sz w:val="16"/>
                <w:szCs w:val="16"/>
              </w:rPr>
              <w:t xml:space="preserve"> </w:t>
            </w:r>
          </w:p>
        </w:tc>
        <w:tc>
          <w:tcPr>
            <w:tcW w:w="171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30302</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退休费</w:t>
            </w:r>
          </w:p>
        </w:tc>
        <w:tc>
          <w:tcPr>
            <w:tcW w:w="162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80.79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30213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维修</w:t>
            </w:r>
            <w:r>
              <w:rPr>
                <w:rFonts w:ascii="宋体" w:hAnsi="宋体" w:cs="宋体"/>
                <w:color w:val="000000"/>
                <w:kern w:val="0"/>
                <w:sz w:val="16"/>
                <w:szCs w:val="16"/>
              </w:rPr>
              <w:t>(</w:t>
            </w:r>
            <w:r>
              <w:rPr>
                <w:rFonts w:ascii="宋体" w:hAnsi="宋体" w:cs="宋体" w:hint="eastAsia"/>
                <w:color w:val="000000"/>
                <w:kern w:val="0"/>
                <w:sz w:val="16"/>
                <w:szCs w:val="16"/>
              </w:rPr>
              <w:t>护</w:t>
            </w:r>
            <w:r>
              <w:rPr>
                <w:rFonts w:ascii="宋体" w:hAnsi="宋体" w:cs="宋体"/>
                <w:color w:val="000000"/>
                <w:kern w:val="0"/>
                <w:sz w:val="16"/>
                <w:szCs w:val="16"/>
              </w:rPr>
              <w:t>)</w:t>
            </w:r>
            <w:r>
              <w:rPr>
                <w:rFonts w:ascii="宋体" w:hAnsi="宋体" w:cs="宋体" w:hint="eastAsia"/>
                <w:color w:val="000000"/>
                <w:kern w:val="0"/>
                <w:sz w:val="16"/>
                <w:szCs w:val="16"/>
              </w:rPr>
              <w:t>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21.8 </w:t>
            </w:r>
          </w:p>
        </w:tc>
      </w:tr>
      <w:tr w:rsidR="00FA57F8" w:rsidRPr="0001075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30303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退职</w:t>
            </w:r>
            <w:r>
              <w:rPr>
                <w:rFonts w:ascii="宋体" w:hAnsi="宋体" w:cs="宋体"/>
                <w:color w:val="000000"/>
                <w:kern w:val="0"/>
                <w:sz w:val="16"/>
                <w:szCs w:val="16"/>
              </w:rPr>
              <w:t>(</w:t>
            </w:r>
            <w:r>
              <w:rPr>
                <w:rFonts w:ascii="宋体" w:hAnsi="宋体" w:cs="宋体" w:hint="eastAsia"/>
                <w:color w:val="000000"/>
                <w:kern w:val="0"/>
                <w:sz w:val="16"/>
                <w:szCs w:val="16"/>
              </w:rPr>
              <w:t>役</w:t>
            </w:r>
            <w:r>
              <w:rPr>
                <w:rFonts w:ascii="宋体" w:hAnsi="宋体" w:cs="宋体"/>
                <w:color w:val="000000"/>
                <w:kern w:val="0"/>
                <w:sz w:val="16"/>
                <w:szCs w:val="16"/>
              </w:rPr>
              <w:t>)</w:t>
            </w:r>
            <w:r>
              <w:rPr>
                <w:rFonts w:ascii="宋体" w:hAnsi="宋体" w:cs="宋体" w:hint="eastAsia"/>
                <w:color w:val="000000"/>
                <w:kern w:val="0"/>
                <w:sz w:val="16"/>
                <w:szCs w:val="16"/>
              </w:rPr>
              <w:t>费</w:t>
            </w:r>
          </w:p>
        </w:tc>
        <w:tc>
          <w:tcPr>
            <w:tcW w:w="162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30214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租赁费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1.2 </w:t>
            </w:r>
          </w:p>
        </w:tc>
      </w:tr>
      <w:tr w:rsidR="00FA57F8" w:rsidRPr="0001075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30304</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抚恤金</w:t>
            </w:r>
          </w:p>
        </w:tc>
        <w:tc>
          <w:tcPr>
            <w:tcW w:w="162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30215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会议费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2.4 </w:t>
            </w:r>
          </w:p>
        </w:tc>
      </w:tr>
      <w:tr w:rsidR="00FA57F8" w:rsidRPr="0001075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30305</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生活补助</w:t>
            </w:r>
          </w:p>
        </w:tc>
        <w:tc>
          <w:tcPr>
            <w:tcW w:w="162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30216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培训费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0.87 </w:t>
            </w:r>
          </w:p>
        </w:tc>
      </w:tr>
      <w:tr w:rsidR="00FA57F8" w:rsidRPr="0001075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30306</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救济费</w:t>
            </w:r>
          </w:p>
        </w:tc>
        <w:tc>
          <w:tcPr>
            <w:tcW w:w="162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30217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公务接待费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7 </w:t>
            </w:r>
          </w:p>
        </w:tc>
      </w:tr>
      <w:tr w:rsidR="00FA57F8" w:rsidRPr="0001075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30307</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医疗费</w:t>
            </w:r>
          </w:p>
        </w:tc>
        <w:tc>
          <w:tcPr>
            <w:tcW w:w="162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30218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专用材料费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30308</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助学金</w:t>
            </w:r>
          </w:p>
        </w:tc>
        <w:tc>
          <w:tcPr>
            <w:tcW w:w="162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30224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被装购置费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30309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奖励金</w:t>
            </w:r>
          </w:p>
        </w:tc>
        <w:tc>
          <w:tcPr>
            <w:tcW w:w="162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30225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专用燃料费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30310</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生产补贴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30226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劳务费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177.3 </w:t>
            </w:r>
          </w:p>
        </w:tc>
      </w:tr>
      <w:tr w:rsidR="00FA57F8" w:rsidRPr="0001075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30311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住房公积金</w:t>
            </w:r>
          </w:p>
        </w:tc>
        <w:tc>
          <w:tcPr>
            <w:tcW w:w="162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30227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委托业务费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75.79 </w:t>
            </w:r>
          </w:p>
        </w:tc>
      </w:tr>
      <w:tr w:rsidR="00FA57F8" w:rsidRPr="0001075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30312</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提租补贴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30228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工会经费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12.7 </w:t>
            </w:r>
          </w:p>
        </w:tc>
      </w:tr>
      <w:tr w:rsidR="00FA57F8" w:rsidRPr="0001075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30313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购房补贴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30229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福利费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30314</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采暖补贴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30231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公务用车运行维护费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3.78 </w:t>
            </w:r>
          </w:p>
        </w:tc>
      </w:tr>
      <w:tr w:rsidR="00FA57F8" w:rsidRPr="0001075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30315</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物业服务补贴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30239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其他交通费用</w:t>
            </w:r>
          </w:p>
        </w:tc>
        <w:tc>
          <w:tcPr>
            <w:tcW w:w="171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30399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其他对个人和家庭的补助支出</w:t>
            </w:r>
          </w:p>
        </w:tc>
        <w:tc>
          <w:tcPr>
            <w:tcW w:w="162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30240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税金及附加费用</w:t>
            </w:r>
          </w:p>
        </w:tc>
        <w:tc>
          <w:tcPr>
            <w:tcW w:w="171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30299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其他商品和服务支出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33 </w:t>
            </w:r>
          </w:p>
        </w:tc>
      </w:tr>
      <w:tr w:rsidR="00FA57F8" w:rsidRPr="0001075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30224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被装购置费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30225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专用燃料费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30226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劳务费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30227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委托业务费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30228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工会经费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30229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福利费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30231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公务用车运行维护费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30239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其他交通费用</w:t>
            </w:r>
          </w:p>
        </w:tc>
        <w:tc>
          <w:tcPr>
            <w:tcW w:w="171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30240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税金及附加费用</w:t>
            </w:r>
          </w:p>
        </w:tc>
        <w:tc>
          <w:tcPr>
            <w:tcW w:w="171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30299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其他商品和服务支出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A57F8" w:rsidRDefault="00FA57F8">
            <w:pPr>
              <w:jc w:val="left"/>
              <w:rPr>
                <w:rFonts w:ascii="宋体" w:cs="宋体"/>
                <w:b/>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left"/>
              <w:rPr>
                <w:rFonts w:ascii="宋体" w:cs="宋体"/>
                <w:b/>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b/>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b/>
                <w:color w:val="000000"/>
                <w:sz w:val="16"/>
                <w:szCs w:val="16"/>
              </w:rPr>
            </w:pPr>
            <w:r>
              <w:rPr>
                <w:rFonts w:ascii="宋体" w:hAnsi="宋体" w:cs="宋体"/>
                <w:b/>
                <w:color w:val="000000"/>
                <w:kern w:val="0"/>
                <w:sz w:val="16"/>
                <w:szCs w:val="16"/>
              </w:rPr>
              <w:t>310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其他资本性支出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3.89 </w:t>
            </w:r>
          </w:p>
        </w:tc>
      </w:tr>
      <w:tr w:rsidR="00FA57F8" w:rsidRPr="0001075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31001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房屋建筑物购建</w:t>
            </w:r>
          </w:p>
        </w:tc>
        <w:tc>
          <w:tcPr>
            <w:tcW w:w="171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31002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办公设备购置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3.89 </w:t>
            </w:r>
          </w:p>
        </w:tc>
      </w:tr>
      <w:tr w:rsidR="00FA57F8" w:rsidRPr="0001075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31003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专用设备购置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31005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基础设施建设</w:t>
            </w:r>
          </w:p>
        </w:tc>
        <w:tc>
          <w:tcPr>
            <w:tcW w:w="171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31006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大型修缮</w:t>
            </w:r>
          </w:p>
        </w:tc>
        <w:tc>
          <w:tcPr>
            <w:tcW w:w="171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31007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信息网络及软件购置更新</w:t>
            </w:r>
          </w:p>
        </w:tc>
        <w:tc>
          <w:tcPr>
            <w:tcW w:w="171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31008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物资储备</w:t>
            </w:r>
          </w:p>
        </w:tc>
        <w:tc>
          <w:tcPr>
            <w:tcW w:w="171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31009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土地补偿</w:t>
            </w:r>
          </w:p>
        </w:tc>
        <w:tc>
          <w:tcPr>
            <w:tcW w:w="171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31010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安置补助</w:t>
            </w:r>
          </w:p>
        </w:tc>
        <w:tc>
          <w:tcPr>
            <w:tcW w:w="171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31011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地上附着物和青苗补偿</w:t>
            </w:r>
          </w:p>
        </w:tc>
        <w:tc>
          <w:tcPr>
            <w:tcW w:w="171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31012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拆迁补偿</w:t>
            </w:r>
          </w:p>
        </w:tc>
        <w:tc>
          <w:tcPr>
            <w:tcW w:w="171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31013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公务用车购置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31019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其他交通工具购置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FA57F8" w:rsidRDefault="00FA57F8">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31020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产权参股</w:t>
            </w:r>
          </w:p>
        </w:tc>
        <w:tc>
          <w:tcPr>
            <w:tcW w:w="171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300"/>
        </w:trPr>
        <w:tc>
          <w:tcPr>
            <w:tcW w:w="715" w:type="dxa"/>
            <w:tcBorders>
              <w:top w:val="single" w:sz="4" w:space="0" w:color="000000"/>
              <w:left w:val="single" w:sz="12" w:space="0" w:color="000000"/>
              <w:bottom w:val="single" w:sz="12" w:space="0" w:color="000000"/>
              <w:right w:val="single" w:sz="4" w:space="0" w:color="000000"/>
            </w:tcBorders>
            <w:vAlign w:val="center"/>
          </w:tcPr>
          <w:p w:rsidR="00FA57F8" w:rsidRDefault="00FA57F8">
            <w:pPr>
              <w:jc w:val="left"/>
              <w:rPr>
                <w:rFonts w:ascii="宋体" w:cs="宋体"/>
                <w:color w:val="000000"/>
                <w:sz w:val="16"/>
                <w:szCs w:val="16"/>
              </w:rPr>
            </w:pPr>
          </w:p>
        </w:tc>
        <w:tc>
          <w:tcPr>
            <w:tcW w:w="2729" w:type="dxa"/>
            <w:gridSpan w:val="2"/>
            <w:tcBorders>
              <w:top w:val="single" w:sz="4" w:space="0" w:color="000000"/>
              <w:left w:val="single" w:sz="4" w:space="0" w:color="000000"/>
              <w:bottom w:val="single" w:sz="12" w:space="0" w:color="000000"/>
              <w:right w:val="single" w:sz="4" w:space="0" w:color="000000"/>
            </w:tcBorders>
            <w:vAlign w:val="center"/>
          </w:tcPr>
          <w:p w:rsidR="00FA57F8" w:rsidRDefault="00FA57F8">
            <w:pPr>
              <w:jc w:val="left"/>
              <w:rPr>
                <w:rFonts w:ascii="宋体" w:cs="宋体"/>
                <w:color w:val="000000"/>
                <w:sz w:val="16"/>
                <w:szCs w:val="16"/>
              </w:rPr>
            </w:pPr>
          </w:p>
        </w:tc>
        <w:tc>
          <w:tcPr>
            <w:tcW w:w="1620" w:type="dxa"/>
            <w:tcBorders>
              <w:top w:val="single" w:sz="4" w:space="0" w:color="000000"/>
              <w:left w:val="single" w:sz="4" w:space="0" w:color="000000"/>
              <w:bottom w:val="single" w:sz="12" w:space="0" w:color="000000"/>
              <w:right w:val="single" w:sz="4" w:space="0" w:color="000000"/>
            </w:tcBorders>
            <w:vAlign w:val="center"/>
          </w:tcPr>
          <w:p w:rsidR="00FA57F8" w:rsidRDefault="00FA57F8">
            <w:pPr>
              <w:jc w:val="right"/>
              <w:rPr>
                <w:rFonts w:ascii="宋体" w:cs="宋体"/>
                <w:color w:val="000000"/>
                <w:sz w:val="16"/>
                <w:szCs w:val="16"/>
              </w:rPr>
            </w:pPr>
          </w:p>
        </w:tc>
        <w:tc>
          <w:tcPr>
            <w:tcW w:w="871" w:type="dxa"/>
            <w:gridSpan w:val="2"/>
            <w:tcBorders>
              <w:top w:val="single" w:sz="4" w:space="0" w:color="000000"/>
              <w:left w:val="single" w:sz="4" w:space="0" w:color="000000"/>
              <w:bottom w:val="single" w:sz="12"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31099</w:t>
            </w:r>
          </w:p>
        </w:tc>
        <w:tc>
          <w:tcPr>
            <w:tcW w:w="2840" w:type="dxa"/>
            <w:gridSpan w:val="2"/>
            <w:tcBorders>
              <w:top w:val="single" w:sz="4" w:space="0" w:color="000000"/>
              <w:left w:val="single" w:sz="4" w:space="0" w:color="000000"/>
              <w:bottom w:val="single" w:sz="12"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其他资本性支出</w:t>
            </w:r>
          </w:p>
        </w:tc>
        <w:tc>
          <w:tcPr>
            <w:tcW w:w="1710" w:type="dxa"/>
            <w:tcBorders>
              <w:top w:val="single" w:sz="4" w:space="0" w:color="000000"/>
              <w:left w:val="single" w:sz="4" w:space="0" w:color="000000"/>
              <w:bottom w:val="single" w:sz="12"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477"/>
        </w:trPr>
        <w:tc>
          <w:tcPr>
            <w:tcW w:w="10485" w:type="dxa"/>
            <w:gridSpan w:val="9"/>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注：本表反映部门本年度一般公共预算财政拨款基本支出明细情况。</w:t>
            </w:r>
          </w:p>
        </w:tc>
      </w:tr>
    </w:tbl>
    <w:p w:rsidR="00FA57F8" w:rsidRDefault="00FA57F8">
      <w:pPr>
        <w:spacing w:line="360" w:lineRule="auto"/>
        <w:jc w:val="center"/>
        <w:rPr>
          <w:rFonts w:ascii="隶书" w:eastAsia="隶书" w:hAnsi="隶书" w:cs="隶书"/>
          <w:sz w:val="52"/>
          <w:szCs w:val="52"/>
        </w:rPr>
        <w:sectPr w:rsidR="00FA57F8">
          <w:pgSz w:w="11906" w:h="16838"/>
          <w:pgMar w:top="1440" w:right="1531" w:bottom="1440" w:left="1587" w:header="850" w:footer="992" w:gutter="0"/>
          <w:pgNumType w:fmt="numberInDash"/>
          <w:cols w:space="0"/>
          <w:docGrid w:type="lines" w:linePitch="317"/>
        </w:sectPr>
      </w:pPr>
    </w:p>
    <w:tbl>
      <w:tblPr>
        <w:tblW w:w="10485" w:type="dxa"/>
        <w:tblInd w:w="-911" w:type="dxa"/>
        <w:tblLayout w:type="fixed"/>
        <w:tblCellMar>
          <w:top w:w="15" w:type="dxa"/>
          <w:left w:w="15" w:type="dxa"/>
          <w:bottom w:w="15" w:type="dxa"/>
          <w:right w:w="15" w:type="dxa"/>
        </w:tblCellMar>
        <w:tblLook w:val="00A0"/>
      </w:tblPr>
      <w:tblGrid>
        <w:gridCol w:w="922"/>
        <w:gridCol w:w="861"/>
        <w:gridCol w:w="62"/>
        <w:gridCol w:w="585"/>
        <w:gridCol w:w="115"/>
        <w:gridCol w:w="514"/>
        <w:gridCol w:w="336"/>
        <w:gridCol w:w="294"/>
        <w:gridCol w:w="629"/>
        <w:gridCol w:w="77"/>
        <w:gridCol w:w="915"/>
        <w:gridCol w:w="509"/>
        <w:gridCol w:w="413"/>
        <w:gridCol w:w="234"/>
        <w:gridCol w:w="630"/>
        <w:gridCol w:w="59"/>
        <w:gridCol w:w="571"/>
        <w:gridCol w:w="249"/>
        <w:gridCol w:w="381"/>
        <w:gridCol w:w="439"/>
        <w:gridCol w:w="820"/>
        <w:gridCol w:w="870"/>
      </w:tblGrid>
      <w:tr w:rsidR="00FA57F8" w:rsidRPr="00010751">
        <w:trPr>
          <w:trHeight w:val="375"/>
        </w:trPr>
        <w:tc>
          <w:tcPr>
            <w:tcW w:w="10485" w:type="dxa"/>
            <w:gridSpan w:val="22"/>
            <w:vAlign w:val="bottom"/>
          </w:tcPr>
          <w:p w:rsidR="00FA57F8" w:rsidRDefault="00FA57F8">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lang/>
              </w:rPr>
              <w:t>一般公共预算财政拨款“三公”经费支出决算表</w:t>
            </w:r>
          </w:p>
        </w:tc>
      </w:tr>
      <w:tr w:rsidR="00FA57F8" w:rsidRPr="00010751">
        <w:trPr>
          <w:trHeight w:val="285"/>
        </w:trPr>
        <w:tc>
          <w:tcPr>
            <w:tcW w:w="1783" w:type="dxa"/>
            <w:gridSpan w:val="2"/>
            <w:vAlign w:val="center"/>
          </w:tcPr>
          <w:p w:rsidR="00FA57F8" w:rsidRDefault="00FA57F8">
            <w:pPr>
              <w:rPr>
                <w:rFonts w:ascii="宋体" w:cs="宋体"/>
                <w:color w:val="000000"/>
                <w:sz w:val="16"/>
                <w:szCs w:val="16"/>
              </w:rPr>
            </w:pPr>
          </w:p>
        </w:tc>
        <w:tc>
          <w:tcPr>
            <w:tcW w:w="647" w:type="dxa"/>
            <w:gridSpan w:val="2"/>
            <w:vAlign w:val="center"/>
          </w:tcPr>
          <w:p w:rsidR="00FA57F8" w:rsidRDefault="00FA57F8">
            <w:pPr>
              <w:rPr>
                <w:rFonts w:ascii="宋体" w:cs="宋体"/>
                <w:color w:val="000000"/>
                <w:sz w:val="16"/>
                <w:szCs w:val="16"/>
              </w:rPr>
            </w:pPr>
          </w:p>
        </w:tc>
        <w:tc>
          <w:tcPr>
            <w:tcW w:w="629" w:type="dxa"/>
            <w:gridSpan w:val="2"/>
            <w:vAlign w:val="center"/>
          </w:tcPr>
          <w:p w:rsidR="00FA57F8" w:rsidRDefault="00FA57F8">
            <w:pPr>
              <w:rPr>
                <w:rFonts w:ascii="宋体" w:cs="宋体"/>
                <w:color w:val="000000"/>
                <w:sz w:val="16"/>
                <w:szCs w:val="16"/>
              </w:rPr>
            </w:pPr>
          </w:p>
        </w:tc>
        <w:tc>
          <w:tcPr>
            <w:tcW w:w="630" w:type="dxa"/>
            <w:gridSpan w:val="2"/>
            <w:vAlign w:val="center"/>
          </w:tcPr>
          <w:p w:rsidR="00FA57F8" w:rsidRDefault="00FA57F8">
            <w:pPr>
              <w:rPr>
                <w:rFonts w:ascii="宋体" w:cs="宋体"/>
                <w:color w:val="000000"/>
                <w:sz w:val="16"/>
                <w:szCs w:val="16"/>
              </w:rPr>
            </w:pPr>
          </w:p>
        </w:tc>
        <w:tc>
          <w:tcPr>
            <w:tcW w:w="629" w:type="dxa"/>
            <w:vAlign w:val="center"/>
          </w:tcPr>
          <w:p w:rsidR="00FA57F8" w:rsidRDefault="00FA57F8">
            <w:pPr>
              <w:rPr>
                <w:rFonts w:ascii="宋体" w:cs="宋体"/>
                <w:color w:val="000000"/>
                <w:sz w:val="16"/>
                <w:szCs w:val="16"/>
              </w:rPr>
            </w:pPr>
          </w:p>
        </w:tc>
        <w:tc>
          <w:tcPr>
            <w:tcW w:w="992" w:type="dxa"/>
            <w:gridSpan w:val="2"/>
            <w:vAlign w:val="center"/>
          </w:tcPr>
          <w:p w:rsidR="00FA57F8" w:rsidRDefault="00FA57F8">
            <w:pPr>
              <w:rPr>
                <w:rFonts w:ascii="宋体" w:cs="宋体"/>
                <w:color w:val="000000"/>
                <w:sz w:val="16"/>
                <w:szCs w:val="16"/>
              </w:rPr>
            </w:pPr>
          </w:p>
        </w:tc>
        <w:tc>
          <w:tcPr>
            <w:tcW w:w="509" w:type="dxa"/>
            <w:vAlign w:val="center"/>
          </w:tcPr>
          <w:p w:rsidR="00FA57F8" w:rsidRDefault="00FA57F8">
            <w:pPr>
              <w:rPr>
                <w:rFonts w:ascii="宋体" w:cs="宋体"/>
                <w:color w:val="000000"/>
                <w:sz w:val="16"/>
                <w:szCs w:val="16"/>
              </w:rPr>
            </w:pPr>
          </w:p>
        </w:tc>
        <w:tc>
          <w:tcPr>
            <w:tcW w:w="647" w:type="dxa"/>
            <w:gridSpan w:val="2"/>
            <w:vAlign w:val="center"/>
          </w:tcPr>
          <w:p w:rsidR="00FA57F8" w:rsidRDefault="00FA57F8">
            <w:pPr>
              <w:rPr>
                <w:rFonts w:ascii="宋体" w:cs="宋体"/>
                <w:color w:val="000000"/>
                <w:sz w:val="16"/>
                <w:szCs w:val="16"/>
              </w:rPr>
            </w:pPr>
          </w:p>
        </w:tc>
        <w:tc>
          <w:tcPr>
            <w:tcW w:w="630" w:type="dxa"/>
            <w:vAlign w:val="center"/>
          </w:tcPr>
          <w:p w:rsidR="00FA57F8" w:rsidRDefault="00FA57F8">
            <w:pPr>
              <w:rPr>
                <w:rFonts w:ascii="宋体" w:cs="宋体"/>
                <w:color w:val="000000"/>
                <w:sz w:val="16"/>
                <w:szCs w:val="16"/>
              </w:rPr>
            </w:pPr>
          </w:p>
        </w:tc>
        <w:tc>
          <w:tcPr>
            <w:tcW w:w="630" w:type="dxa"/>
            <w:gridSpan w:val="2"/>
            <w:vAlign w:val="center"/>
          </w:tcPr>
          <w:p w:rsidR="00FA57F8" w:rsidRDefault="00FA57F8">
            <w:pPr>
              <w:rPr>
                <w:rFonts w:ascii="宋体" w:cs="宋体"/>
                <w:color w:val="000000"/>
                <w:sz w:val="16"/>
                <w:szCs w:val="16"/>
              </w:rPr>
            </w:pPr>
          </w:p>
        </w:tc>
        <w:tc>
          <w:tcPr>
            <w:tcW w:w="630" w:type="dxa"/>
            <w:gridSpan w:val="2"/>
            <w:vAlign w:val="center"/>
          </w:tcPr>
          <w:p w:rsidR="00FA57F8" w:rsidRDefault="00FA57F8">
            <w:pPr>
              <w:rPr>
                <w:rFonts w:ascii="宋体" w:cs="宋体"/>
                <w:color w:val="000000"/>
                <w:sz w:val="16"/>
                <w:szCs w:val="16"/>
              </w:rPr>
            </w:pPr>
          </w:p>
        </w:tc>
        <w:tc>
          <w:tcPr>
            <w:tcW w:w="2129" w:type="dxa"/>
            <w:gridSpan w:val="3"/>
            <w:vAlign w:val="center"/>
          </w:tcPr>
          <w:p w:rsidR="00FA57F8" w:rsidRDefault="00FA57F8">
            <w:pPr>
              <w:widowControl/>
              <w:jc w:val="right"/>
              <w:textAlignment w:val="center"/>
              <w:rPr>
                <w:rFonts w:ascii="宋体" w:cs="宋体"/>
                <w:color w:val="000000"/>
                <w:sz w:val="16"/>
                <w:szCs w:val="16"/>
              </w:rPr>
            </w:pPr>
            <w:r>
              <w:rPr>
                <w:rFonts w:ascii="宋体" w:hAnsi="宋体" w:cs="宋体" w:hint="eastAsia"/>
                <w:color w:val="000000"/>
                <w:kern w:val="0"/>
                <w:sz w:val="16"/>
                <w:szCs w:val="16"/>
                <w:lang/>
              </w:rPr>
              <w:t>公开</w:t>
            </w:r>
            <w:r>
              <w:rPr>
                <w:rFonts w:ascii="宋体" w:hAnsi="宋体" w:cs="宋体"/>
                <w:color w:val="000000"/>
                <w:kern w:val="0"/>
                <w:sz w:val="16"/>
                <w:szCs w:val="16"/>
                <w:lang/>
              </w:rPr>
              <w:t>07</w:t>
            </w:r>
            <w:r>
              <w:rPr>
                <w:rFonts w:ascii="宋体" w:hAnsi="宋体" w:cs="宋体" w:hint="eastAsia"/>
                <w:color w:val="000000"/>
                <w:kern w:val="0"/>
                <w:sz w:val="16"/>
                <w:szCs w:val="16"/>
                <w:lang/>
              </w:rPr>
              <w:t>表</w:t>
            </w:r>
          </w:p>
        </w:tc>
      </w:tr>
      <w:tr w:rsidR="00FA57F8" w:rsidRPr="00010751">
        <w:trPr>
          <w:trHeight w:val="270"/>
        </w:trPr>
        <w:tc>
          <w:tcPr>
            <w:tcW w:w="1783" w:type="dxa"/>
            <w:gridSpan w:val="2"/>
            <w:vAlign w:val="center"/>
          </w:tcPr>
          <w:p w:rsidR="00FA57F8" w:rsidRDefault="00FA57F8">
            <w:pPr>
              <w:rPr>
                <w:rFonts w:ascii="宋体" w:cs="宋体"/>
                <w:color w:val="000000"/>
                <w:sz w:val="16"/>
                <w:szCs w:val="16"/>
              </w:rPr>
            </w:pPr>
          </w:p>
        </w:tc>
        <w:tc>
          <w:tcPr>
            <w:tcW w:w="647" w:type="dxa"/>
            <w:gridSpan w:val="2"/>
            <w:vAlign w:val="center"/>
          </w:tcPr>
          <w:p w:rsidR="00FA57F8" w:rsidRDefault="00FA57F8">
            <w:pPr>
              <w:rPr>
                <w:rFonts w:ascii="宋体" w:cs="宋体"/>
                <w:color w:val="000000"/>
                <w:sz w:val="16"/>
                <w:szCs w:val="16"/>
              </w:rPr>
            </w:pPr>
          </w:p>
        </w:tc>
        <w:tc>
          <w:tcPr>
            <w:tcW w:w="629" w:type="dxa"/>
            <w:gridSpan w:val="2"/>
            <w:vAlign w:val="center"/>
          </w:tcPr>
          <w:p w:rsidR="00FA57F8" w:rsidRDefault="00FA57F8">
            <w:pPr>
              <w:rPr>
                <w:rFonts w:ascii="宋体" w:cs="宋体"/>
                <w:color w:val="000000"/>
                <w:sz w:val="16"/>
                <w:szCs w:val="16"/>
              </w:rPr>
            </w:pPr>
          </w:p>
        </w:tc>
        <w:tc>
          <w:tcPr>
            <w:tcW w:w="630" w:type="dxa"/>
            <w:gridSpan w:val="2"/>
            <w:vAlign w:val="center"/>
          </w:tcPr>
          <w:p w:rsidR="00FA57F8" w:rsidRDefault="00FA57F8">
            <w:pPr>
              <w:rPr>
                <w:rFonts w:ascii="宋体" w:cs="宋体"/>
                <w:color w:val="000000"/>
                <w:sz w:val="16"/>
                <w:szCs w:val="16"/>
              </w:rPr>
            </w:pPr>
          </w:p>
        </w:tc>
        <w:tc>
          <w:tcPr>
            <w:tcW w:w="629" w:type="dxa"/>
            <w:vAlign w:val="center"/>
          </w:tcPr>
          <w:p w:rsidR="00FA57F8" w:rsidRDefault="00FA57F8">
            <w:pPr>
              <w:rPr>
                <w:rFonts w:ascii="宋体" w:cs="宋体"/>
                <w:color w:val="000000"/>
                <w:sz w:val="16"/>
                <w:szCs w:val="16"/>
              </w:rPr>
            </w:pPr>
          </w:p>
        </w:tc>
        <w:tc>
          <w:tcPr>
            <w:tcW w:w="992" w:type="dxa"/>
            <w:gridSpan w:val="2"/>
            <w:vAlign w:val="center"/>
          </w:tcPr>
          <w:p w:rsidR="00FA57F8" w:rsidRDefault="00FA57F8">
            <w:pPr>
              <w:rPr>
                <w:rFonts w:ascii="宋体" w:cs="宋体"/>
                <w:color w:val="000000"/>
                <w:sz w:val="16"/>
                <w:szCs w:val="16"/>
              </w:rPr>
            </w:pPr>
          </w:p>
        </w:tc>
        <w:tc>
          <w:tcPr>
            <w:tcW w:w="509" w:type="dxa"/>
            <w:vAlign w:val="center"/>
          </w:tcPr>
          <w:p w:rsidR="00FA57F8" w:rsidRDefault="00FA57F8">
            <w:pPr>
              <w:rPr>
                <w:rFonts w:ascii="宋体" w:cs="宋体"/>
                <w:color w:val="000000"/>
                <w:sz w:val="16"/>
                <w:szCs w:val="16"/>
              </w:rPr>
            </w:pPr>
          </w:p>
        </w:tc>
        <w:tc>
          <w:tcPr>
            <w:tcW w:w="647" w:type="dxa"/>
            <w:gridSpan w:val="2"/>
            <w:vAlign w:val="center"/>
          </w:tcPr>
          <w:p w:rsidR="00FA57F8" w:rsidRDefault="00FA57F8">
            <w:pPr>
              <w:rPr>
                <w:rFonts w:ascii="宋体" w:cs="宋体"/>
                <w:color w:val="000000"/>
                <w:sz w:val="16"/>
                <w:szCs w:val="16"/>
              </w:rPr>
            </w:pPr>
          </w:p>
        </w:tc>
        <w:tc>
          <w:tcPr>
            <w:tcW w:w="630" w:type="dxa"/>
            <w:vAlign w:val="center"/>
          </w:tcPr>
          <w:p w:rsidR="00FA57F8" w:rsidRDefault="00FA57F8">
            <w:pPr>
              <w:rPr>
                <w:rFonts w:ascii="宋体" w:cs="宋体"/>
                <w:color w:val="000000"/>
                <w:sz w:val="16"/>
                <w:szCs w:val="16"/>
              </w:rPr>
            </w:pPr>
          </w:p>
        </w:tc>
        <w:tc>
          <w:tcPr>
            <w:tcW w:w="630" w:type="dxa"/>
            <w:gridSpan w:val="2"/>
            <w:vAlign w:val="center"/>
          </w:tcPr>
          <w:p w:rsidR="00FA57F8" w:rsidRDefault="00FA57F8">
            <w:pPr>
              <w:rPr>
                <w:rFonts w:ascii="宋体" w:cs="宋体"/>
                <w:color w:val="000000"/>
                <w:sz w:val="16"/>
                <w:szCs w:val="16"/>
              </w:rPr>
            </w:pPr>
          </w:p>
        </w:tc>
        <w:tc>
          <w:tcPr>
            <w:tcW w:w="630" w:type="dxa"/>
            <w:gridSpan w:val="2"/>
            <w:vAlign w:val="center"/>
          </w:tcPr>
          <w:p w:rsidR="00FA57F8" w:rsidRDefault="00FA57F8">
            <w:pPr>
              <w:rPr>
                <w:rFonts w:ascii="宋体" w:cs="宋体"/>
                <w:color w:val="000000"/>
                <w:sz w:val="16"/>
                <w:szCs w:val="16"/>
              </w:rPr>
            </w:pPr>
          </w:p>
        </w:tc>
        <w:tc>
          <w:tcPr>
            <w:tcW w:w="2129" w:type="dxa"/>
            <w:gridSpan w:val="3"/>
            <w:vAlign w:val="center"/>
          </w:tcPr>
          <w:p w:rsidR="00FA57F8" w:rsidRDefault="00FA57F8">
            <w:pPr>
              <w:widowControl/>
              <w:jc w:val="right"/>
              <w:textAlignment w:val="center"/>
              <w:rPr>
                <w:rFonts w:ascii="宋体" w:cs="宋体"/>
                <w:color w:val="000000"/>
                <w:sz w:val="16"/>
                <w:szCs w:val="16"/>
              </w:rPr>
            </w:pPr>
            <w:r>
              <w:rPr>
                <w:rFonts w:ascii="宋体" w:hAnsi="宋体" w:cs="宋体" w:hint="eastAsia"/>
                <w:color w:val="000000"/>
                <w:kern w:val="0"/>
                <w:sz w:val="16"/>
                <w:szCs w:val="16"/>
                <w:lang/>
              </w:rPr>
              <w:t>单位：万元</w:t>
            </w:r>
          </w:p>
        </w:tc>
      </w:tr>
      <w:tr w:rsidR="00FA57F8" w:rsidRPr="00010751">
        <w:trPr>
          <w:trHeight w:val="300"/>
        </w:trPr>
        <w:tc>
          <w:tcPr>
            <w:tcW w:w="5310" w:type="dxa"/>
            <w:gridSpan w:val="11"/>
            <w:tcBorders>
              <w:top w:val="single" w:sz="12" w:space="0" w:color="000000"/>
              <w:left w:val="single" w:sz="12"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b/>
                <w:color w:val="000000"/>
                <w:kern w:val="0"/>
                <w:sz w:val="16"/>
                <w:szCs w:val="16"/>
                <w:lang/>
              </w:rPr>
              <w:t>2016</w:t>
            </w:r>
            <w:r>
              <w:rPr>
                <w:rFonts w:ascii="宋体" w:hAnsi="宋体" w:cs="宋体" w:hint="eastAsia"/>
                <w:b/>
                <w:color w:val="000000"/>
                <w:kern w:val="0"/>
                <w:sz w:val="16"/>
                <w:szCs w:val="16"/>
                <w:lang/>
              </w:rPr>
              <w:t>年度预算数</w:t>
            </w:r>
          </w:p>
        </w:tc>
        <w:tc>
          <w:tcPr>
            <w:tcW w:w="5175" w:type="dxa"/>
            <w:gridSpan w:val="11"/>
            <w:tcBorders>
              <w:top w:val="single" w:sz="12" w:space="0" w:color="000000"/>
              <w:left w:val="single" w:sz="4" w:space="0" w:color="000000"/>
              <w:bottom w:val="single" w:sz="4" w:space="0" w:color="000000"/>
              <w:right w:val="single" w:sz="12"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b/>
                <w:color w:val="000000"/>
                <w:kern w:val="0"/>
                <w:sz w:val="16"/>
                <w:szCs w:val="16"/>
                <w:lang/>
              </w:rPr>
              <w:t>2016</w:t>
            </w:r>
            <w:r>
              <w:rPr>
                <w:rFonts w:ascii="宋体" w:hAnsi="宋体" w:cs="宋体" w:hint="eastAsia"/>
                <w:b/>
                <w:color w:val="000000"/>
                <w:kern w:val="0"/>
                <w:sz w:val="16"/>
                <w:szCs w:val="16"/>
                <w:lang/>
              </w:rPr>
              <w:t>年度决算数</w:t>
            </w:r>
          </w:p>
        </w:tc>
      </w:tr>
      <w:tr w:rsidR="00FA57F8" w:rsidRPr="00010751">
        <w:trPr>
          <w:trHeight w:val="600"/>
        </w:trPr>
        <w:tc>
          <w:tcPr>
            <w:tcW w:w="922" w:type="dxa"/>
            <w:vMerge w:val="restart"/>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lang/>
              </w:rPr>
              <w:t>合计</w:t>
            </w:r>
          </w:p>
        </w:tc>
        <w:tc>
          <w:tcPr>
            <w:tcW w:w="923" w:type="dxa"/>
            <w:gridSpan w:val="2"/>
            <w:vMerge w:val="restart"/>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lang/>
              </w:rPr>
              <w:t>因公出国（境）费</w:t>
            </w:r>
          </w:p>
        </w:tc>
        <w:tc>
          <w:tcPr>
            <w:tcW w:w="2550" w:type="dxa"/>
            <w:gridSpan w:val="7"/>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lang/>
              </w:rPr>
              <w:t>公务用车购置及运行费</w:t>
            </w: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lang/>
              </w:rPr>
              <w:t>公务接待费</w:t>
            </w:r>
          </w:p>
        </w:tc>
        <w:tc>
          <w:tcPr>
            <w:tcW w:w="922" w:type="dxa"/>
            <w:gridSpan w:val="2"/>
            <w:vMerge w:val="restart"/>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lang/>
              </w:rPr>
              <w:t>合计</w:t>
            </w:r>
          </w:p>
        </w:tc>
        <w:tc>
          <w:tcPr>
            <w:tcW w:w="923" w:type="dxa"/>
            <w:gridSpan w:val="3"/>
            <w:vMerge w:val="restart"/>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lang/>
              </w:rPr>
              <w:t>因公出国（境）费</w:t>
            </w:r>
          </w:p>
        </w:tc>
        <w:tc>
          <w:tcPr>
            <w:tcW w:w="2460" w:type="dxa"/>
            <w:gridSpan w:val="5"/>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lang/>
              </w:rPr>
              <w:t>公务用车购置及运行费</w:t>
            </w:r>
          </w:p>
        </w:tc>
        <w:tc>
          <w:tcPr>
            <w:tcW w:w="870" w:type="dxa"/>
            <w:vMerge w:val="restart"/>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lang/>
              </w:rPr>
              <w:t>公务接待费</w:t>
            </w:r>
          </w:p>
        </w:tc>
      </w:tr>
      <w:tr w:rsidR="00FA57F8" w:rsidRPr="00010751">
        <w:trPr>
          <w:trHeight w:val="600"/>
        </w:trPr>
        <w:tc>
          <w:tcPr>
            <w:tcW w:w="922" w:type="dxa"/>
            <w:vMerge/>
            <w:tcBorders>
              <w:top w:val="single" w:sz="4" w:space="0" w:color="000000"/>
              <w:left w:val="single" w:sz="12" w:space="0" w:color="000000"/>
              <w:bottom w:val="single" w:sz="4" w:space="0" w:color="000000"/>
              <w:right w:val="single" w:sz="4" w:space="0" w:color="000000"/>
            </w:tcBorders>
            <w:vAlign w:val="center"/>
          </w:tcPr>
          <w:p w:rsidR="00FA57F8" w:rsidRDefault="00FA57F8">
            <w:pPr>
              <w:jc w:val="center"/>
              <w:rPr>
                <w:rFonts w:ascii="宋体" w:cs="宋体"/>
                <w:b/>
                <w:color w:val="000000"/>
                <w:sz w:val="16"/>
                <w:szCs w:val="16"/>
              </w:rPr>
            </w:pPr>
          </w:p>
        </w:tc>
        <w:tc>
          <w:tcPr>
            <w:tcW w:w="923" w:type="dxa"/>
            <w:gridSpan w:val="2"/>
            <w:vMerge/>
            <w:tcBorders>
              <w:top w:val="single" w:sz="4" w:space="0" w:color="000000"/>
              <w:left w:val="single" w:sz="4" w:space="0" w:color="000000"/>
              <w:bottom w:val="single" w:sz="4" w:space="0" w:color="000000"/>
              <w:right w:val="single" w:sz="4" w:space="0" w:color="000000"/>
            </w:tcBorders>
            <w:vAlign w:val="center"/>
          </w:tcPr>
          <w:p w:rsidR="00FA57F8" w:rsidRDefault="00FA57F8">
            <w:pPr>
              <w:jc w:val="center"/>
              <w:rPr>
                <w:rFonts w:ascii="宋体" w:cs="宋体"/>
                <w:b/>
                <w:color w:val="000000"/>
                <w:sz w:val="16"/>
                <w:szCs w:val="16"/>
              </w:rPr>
            </w:pPr>
          </w:p>
        </w:tc>
        <w:tc>
          <w:tcPr>
            <w:tcW w:w="70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lang/>
              </w:rPr>
              <w:t>小计</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lang/>
              </w:rPr>
              <w:t>公务用车</w:t>
            </w:r>
            <w:r>
              <w:rPr>
                <w:rFonts w:ascii="宋体" w:cs="宋体"/>
                <w:b/>
                <w:color w:val="000000"/>
                <w:kern w:val="0"/>
                <w:sz w:val="16"/>
                <w:szCs w:val="16"/>
                <w:lang/>
              </w:rPr>
              <w:br/>
            </w:r>
            <w:r>
              <w:rPr>
                <w:rFonts w:ascii="宋体" w:hAnsi="宋体" w:cs="宋体" w:hint="eastAsia"/>
                <w:b/>
                <w:color w:val="000000"/>
                <w:kern w:val="0"/>
                <w:sz w:val="16"/>
                <w:szCs w:val="16"/>
                <w:lang/>
              </w:rPr>
              <w:t>购置费</w:t>
            </w:r>
          </w:p>
        </w:tc>
        <w:tc>
          <w:tcPr>
            <w:tcW w:w="1000"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lang/>
              </w:rPr>
              <w:t>公务用车</w:t>
            </w:r>
            <w:r>
              <w:rPr>
                <w:rFonts w:ascii="宋体" w:cs="宋体"/>
                <w:b/>
                <w:color w:val="000000"/>
                <w:kern w:val="0"/>
                <w:sz w:val="16"/>
                <w:szCs w:val="16"/>
                <w:lang/>
              </w:rPr>
              <w:br/>
            </w:r>
            <w:r>
              <w:rPr>
                <w:rFonts w:ascii="宋体" w:hAnsi="宋体" w:cs="宋体" w:hint="eastAsia"/>
                <w:b/>
                <w:color w:val="000000"/>
                <w:kern w:val="0"/>
                <w:sz w:val="16"/>
                <w:szCs w:val="16"/>
                <w:lang/>
              </w:rPr>
              <w:t>运行费</w:t>
            </w:r>
          </w:p>
        </w:tc>
        <w:tc>
          <w:tcPr>
            <w:tcW w:w="915" w:type="dxa"/>
            <w:vMerge/>
            <w:tcBorders>
              <w:top w:val="single" w:sz="4" w:space="0" w:color="000000"/>
              <w:left w:val="single" w:sz="4" w:space="0" w:color="000000"/>
              <w:bottom w:val="single" w:sz="4" w:space="0" w:color="000000"/>
              <w:right w:val="single" w:sz="4" w:space="0" w:color="000000"/>
            </w:tcBorders>
            <w:vAlign w:val="center"/>
          </w:tcPr>
          <w:p w:rsidR="00FA57F8" w:rsidRDefault="00FA57F8">
            <w:pPr>
              <w:jc w:val="center"/>
              <w:rPr>
                <w:rFonts w:ascii="宋体" w:cs="宋体"/>
                <w:b/>
                <w:color w:val="000000"/>
                <w:sz w:val="16"/>
                <w:szCs w:val="16"/>
              </w:rPr>
            </w:pPr>
          </w:p>
        </w:tc>
        <w:tc>
          <w:tcPr>
            <w:tcW w:w="922" w:type="dxa"/>
            <w:gridSpan w:val="2"/>
            <w:vMerge/>
            <w:tcBorders>
              <w:top w:val="single" w:sz="4" w:space="0" w:color="000000"/>
              <w:left w:val="single" w:sz="4" w:space="0" w:color="000000"/>
              <w:bottom w:val="single" w:sz="4" w:space="0" w:color="000000"/>
              <w:right w:val="single" w:sz="4" w:space="0" w:color="000000"/>
            </w:tcBorders>
            <w:vAlign w:val="center"/>
          </w:tcPr>
          <w:p w:rsidR="00FA57F8" w:rsidRDefault="00FA57F8">
            <w:pPr>
              <w:jc w:val="center"/>
              <w:rPr>
                <w:rFonts w:ascii="宋体" w:cs="宋体"/>
                <w:b/>
                <w:color w:val="000000"/>
                <w:sz w:val="16"/>
                <w:szCs w:val="16"/>
              </w:rPr>
            </w:pPr>
          </w:p>
        </w:tc>
        <w:tc>
          <w:tcPr>
            <w:tcW w:w="923" w:type="dxa"/>
            <w:gridSpan w:val="3"/>
            <w:vMerge/>
            <w:tcBorders>
              <w:top w:val="single" w:sz="4" w:space="0" w:color="000000"/>
              <w:left w:val="single" w:sz="4" w:space="0" w:color="000000"/>
              <w:bottom w:val="single" w:sz="4" w:space="0" w:color="000000"/>
              <w:right w:val="single" w:sz="4" w:space="0" w:color="000000"/>
            </w:tcBorders>
            <w:vAlign w:val="center"/>
          </w:tcPr>
          <w:p w:rsidR="00FA57F8" w:rsidRDefault="00FA57F8">
            <w:pPr>
              <w:jc w:val="center"/>
              <w:rPr>
                <w:rFonts w:ascii="宋体" w:cs="宋体"/>
                <w:b/>
                <w:color w:val="000000"/>
                <w:sz w:val="16"/>
                <w:szCs w:val="16"/>
              </w:rPr>
            </w:pP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lang/>
              </w:rPr>
              <w:t>小计</w:t>
            </w: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lang/>
              </w:rPr>
              <w:t>公务用车</w:t>
            </w:r>
            <w:r>
              <w:rPr>
                <w:rFonts w:ascii="宋体" w:cs="宋体"/>
                <w:b/>
                <w:color w:val="000000"/>
                <w:kern w:val="0"/>
                <w:sz w:val="16"/>
                <w:szCs w:val="16"/>
                <w:lang/>
              </w:rPr>
              <w:br/>
            </w:r>
            <w:r>
              <w:rPr>
                <w:rFonts w:ascii="宋体" w:hAnsi="宋体" w:cs="宋体" w:hint="eastAsia"/>
                <w:b/>
                <w:color w:val="000000"/>
                <w:kern w:val="0"/>
                <w:sz w:val="16"/>
                <w:szCs w:val="16"/>
                <w:lang/>
              </w:rPr>
              <w:t>购置费</w:t>
            </w:r>
          </w:p>
        </w:tc>
        <w:tc>
          <w:tcPr>
            <w:tcW w:w="82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lang/>
              </w:rPr>
              <w:t>公务用车</w:t>
            </w:r>
            <w:r>
              <w:rPr>
                <w:rFonts w:ascii="宋体" w:cs="宋体"/>
                <w:b/>
                <w:color w:val="000000"/>
                <w:kern w:val="0"/>
                <w:sz w:val="16"/>
                <w:szCs w:val="16"/>
                <w:lang/>
              </w:rPr>
              <w:br/>
            </w:r>
            <w:r>
              <w:rPr>
                <w:rFonts w:ascii="宋体" w:hAnsi="宋体" w:cs="宋体" w:hint="eastAsia"/>
                <w:b/>
                <w:color w:val="000000"/>
                <w:kern w:val="0"/>
                <w:sz w:val="16"/>
                <w:szCs w:val="16"/>
                <w:lang/>
              </w:rPr>
              <w:t>运行费</w:t>
            </w:r>
          </w:p>
        </w:tc>
        <w:tc>
          <w:tcPr>
            <w:tcW w:w="870" w:type="dxa"/>
            <w:vMerge/>
            <w:tcBorders>
              <w:top w:val="single" w:sz="4" w:space="0" w:color="000000"/>
              <w:left w:val="single" w:sz="4" w:space="0" w:color="000000"/>
              <w:bottom w:val="single" w:sz="4" w:space="0" w:color="000000"/>
              <w:right w:val="single" w:sz="12" w:space="0" w:color="000000"/>
            </w:tcBorders>
            <w:vAlign w:val="center"/>
          </w:tcPr>
          <w:p w:rsidR="00FA57F8" w:rsidRDefault="00FA57F8">
            <w:pPr>
              <w:jc w:val="center"/>
              <w:rPr>
                <w:rFonts w:ascii="宋体" w:cs="宋体"/>
                <w:b/>
                <w:color w:val="000000"/>
                <w:sz w:val="16"/>
                <w:szCs w:val="16"/>
              </w:rPr>
            </w:pPr>
          </w:p>
        </w:tc>
      </w:tr>
      <w:tr w:rsidR="00FA57F8" w:rsidRPr="00010751">
        <w:trPr>
          <w:trHeight w:val="300"/>
        </w:trPr>
        <w:tc>
          <w:tcPr>
            <w:tcW w:w="922"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b/>
                <w:color w:val="000000"/>
                <w:kern w:val="0"/>
                <w:sz w:val="16"/>
                <w:szCs w:val="16"/>
                <w:lang/>
              </w:rPr>
              <w:t>1</w:t>
            </w:r>
          </w:p>
        </w:tc>
        <w:tc>
          <w:tcPr>
            <w:tcW w:w="923"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lang/>
              </w:rPr>
              <w:t>2</w:t>
            </w:r>
          </w:p>
        </w:tc>
        <w:tc>
          <w:tcPr>
            <w:tcW w:w="70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lang/>
              </w:rPr>
              <w:t>3</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lang/>
              </w:rPr>
              <w:t>4</w:t>
            </w:r>
          </w:p>
        </w:tc>
        <w:tc>
          <w:tcPr>
            <w:tcW w:w="1000"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lang/>
              </w:rPr>
              <w:t>5</w:t>
            </w:r>
          </w:p>
        </w:tc>
        <w:tc>
          <w:tcPr>
            <w:tcW w:w="915"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lang/>
              </w:rPr>
              <w:t>6</w:t>
            </w:r>
          </w:p>
        </w:tc>
        <w:tc>
          <w:tcPr>
            <w:tcW w:w="922"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b/>
                <w:color w:val="000000"/>
                <w:kern w:val="0"/>
                <w:sz w:val="16"/>
                <w:szCs w:val="16"/>
                <w:lang/>
              </w:rPr>
              <w:t>7</w:t>
            </w:r>
          </w:p>
        </w:tc>
        <w:tc>
          <w:tcPr>
            <w:tcW w:w="923" w:type="dxa"/>
            <w:gridSpan w:val="3"/>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lang/>
              </w:rPr>
              <w:t>8</w:t>
            </w: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lang/>
              </w:rPr>
              <w:t>9</w:t>
            </w: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lang/>
              </w:rPr>
              <w:t>10</w:t>
            </w:r>
          </w:p>
        </w:tc>
        <w:tc>
          <w:tcPr>
            <w:tcW w:w="82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lang/>
              </w:rPr>
              <w:t>11</w:t>
            </w:r>
          </w:p>
        </w:tc>
        <w:tc>
          <w:tcPr>
            <w:tcW w:w="87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center"/>
              <w:textAlignment w:val="center"/>
              <w:rPr>
                <w:rFonts w:ascii="宋体" w:cs="宋体"/>
                <w:color w:val="000000"/>
                <w:sz w:val="16"/>
                <w:szCs w:val="16"/>
              </w:rPr>
            </w:pPr>
            <w:r>
              <w:rPr>
                <w:rFonts w:ascii="宋体" w:hAnsi="宋体" w:cs="宋体"/>
                <w:color w:val="000000"/>
                <w:kern w:val="0"/>
                <w:sz w:val="16"/>
                <w:szCs w:val="16"/>
                <w:lang/>
              </w:rPr>
              <w:t>12</w:t>
            </w:r>
          </w:p>
        </w:tc>
      </w:tr>
      <w:tr w:rsidR="00FA57F8" w:rsidRPr="00010751">
        <w:trPr>
          <w:trHeight w:val="600"/>
        </w:trPr>
        <w:tc>
          <w:tcPr>
            <w:tcW w:w="922" w:type="dxa"/>
            <w:tcBorders>
              <w:top w:val="single" w:sz="4" w:space="0" w:color="000000"/>
              <w:left w:val="single" w:sz="12" w:space="0" w:color="000000"/>
              <w:bottom w:val="single" w:sz="12" w:space="0" w:color="000000"/>
              <w:right w:val="single" w:sz="4" w:space="0" w:color="000000"/>
            </w:tcBorders>
            <w:vAlign w:val="center"/>
          </w:tcPr>
          <w:p w:rsidR="00FA57F8" w:rsidRDefault="00FA57F8">
            <w:pPr>
              <w:jc w:val="right"/>
              <w:rPr>
                <w:rFonts w:ascii="宋体" w:cs="宋体"/>
                <w:b/>
                <w:color w:val="000000"/>
                <w:sz w:val="16"/>
                <w:szCs w:val="16"/>
              </w:rPr>
            </w:pPr>
            <w:r>
              <w:rPr>
                <w:rFonts w:ascii="宋体" w:hAnsi="宋体" w:cs="宋体"/>
                <w:b/>
                <w:color w:val="000000"/>
                <w:sz w:val="16"/>
                <w:szCs w:val="16"/>
              </w:rPr>
              <w:t>22</w:t>
            </w:r>
          </w:p>
        </w:tc>
        <w:tc>
          <w:tcPr>
            <w:tcW w:w="923" w:type="dxa"/>
            <w:gridSpan w:val="2"/>
            <w:tcBorders>
              <w:top w:val="single" w:sz="4" w:space="0" w:color="000000"/>
              <w:left w:val="single" w:sz="4" w:space="0" w:color="000000"/>
              <w:bottom w:val="single" w:sz="12" w:space="0" w:color="000000"/>
              <w:right w:val="single" w:sz="4" w:space="0" w:color="000000"/>
            </w:tcBorders>
            <w:vAlign w:val="center"/>
          </w:tcPr>
          <w:p w:rsidR="00FA57F8" w:rsidRDefault="00FA57F8">
            <w:pPr>
              <w:jc w:val="right"/>
              <w:rPr>
                <w:rFonts w:ascii="宋体" w:cs="宋体"/>
                <w:color w:val="000000"/>
                <w:sz w:val="16"/>
                <w:szCs w:val="16"/>
              </w:rPr>
            </w:pPr>
          </w:p>
        </w:tc>
        <w:tc>
          <w:tcPr>
            <w:tcW w:w="700" w:type="dxa"/>
            <w:gridSpan w:val="2"/>
            <w:tcBorders>
              <w:top w:val="single" w:sz="4" w:space="0" w:color="000000"/>
              <w:left w:val="single" w:sz="4" w:space="0" w:color="000000"/>
              <w:bottom w:val="single" w:sz="12" w:space="0" w:color="000000"/>
              <w:right w:val="single" w:sz="4" w:space="0" w:color="000000"/>
            </w:tcBorders>
            <w:vAlign w:val="center"/>
          </w:tcPr>
          <w:p w:rsidR="00FA57F8" w:rsidRDefault="00FA57F8">
            <w:pPr>
              <w:jc w:val="right"/>
              <w:rPr>
                <w:rFonts w:ascii="宋体" w:cs="宋体"/>
                <w:color w:val="000000"/>
                <w:sz w:val="16"/>
                <w:szCs w:val="16"/>
              </w:rPr>
            </w:pPr>
            <w:r>
              <w:rPr>
                <w:rFonts w:ascii="宋体" w:hAnsi="宋体" w:cs="宋体"/>
                <w:color w:val="000000"/>
                <w:sz w:val="16"/>
                <w:szCs w:val="16"/>
              </w:rPr>
              <w:t>10</w:t>
            </w:r>
          </w:p>
        </w:tc>
        <w:tc>
          <w:tcPr>
            <w:tcW w:w="850" w:type="dxa"/>
            <w:gridSpan w:val="2"/>
            <w:tcBorders>
              <w:top w:val="single" w:sz="4" w:space="0" w:color="000000"/>
              <w:left w:val="single" w:sz="4" w:space="0" w:color="000000"/>
              <w:bottom w:val="single" w:sz="12" w:space="0" w:color="000000"/>
              <w:right w:val="single" w:sz="4" w:space="0" w:color="000000"/>
            </w:tcBorders>
            <w:vAlign w:val="center"/>
          </w:tcPr>
          <w:p w:rsidR="00FA57F8" w:rsidRDefault="00FA57F8">
            <w:pPr>
              <w:jc w:val="right"/>
              <w:rPr>
                <w:rFonts w:ascii="宋体" w:cs="宋体"/>
                <w:color w:val="000000"/>
                <w:sz w:val="16"/>
                <w:szCs w:val="16"/>
              </w:rPr>
            </w:pPr>
          </w:p>
        </w:tc>
        <w:tc>
          <w:tcPr>
            <w:tcW w:w="1000" w:type="dxa"/>
            <w:gridSpan w:val="3"/>
            <w:tcBorders>
              <w:top w:val="single" w:sz="4" w:space="0" w:color="000000"/>
              <w:left w:val="single" w:sz="4" w:space="0" w:color="000000"/>
              <w:bottom w:val="single" w:sz="12" w:space="0" w:color="000000"/>
              <w:right w:val="single" w:sz="4" w:space="0" w:color="000000"/>
            </w:tcBorders>
            <w:vAlign w:val="center"/>
          </w:tcPr>
          <w:p w:rsidR="00FA57F8" w:rsidRDefault="00FA57F8">
            <w:pPr>
              <w:jc w:val="right"/>
              <w:rPr>
                <w:rFonts w:ascii="宋体" w:cs="宋体"/>
                <w:color w:val="000000"/>
                <w:sz w:val="16"/>
                <w:szCs w:val="16"/>
              </w:rPr>
            </w:pPr>
            <w:r>
              <w:rPr>
                <w:rFonts w:ascii="宋体" w:hAnsi="宋体" w:cs="宋体"/>
                <w:color w:val="000000"/>
                <w:sz w:val="16"/>
                <w:szCs w:val="16"/>
              </w:rPr>
              <w:t>10</w:t>
            </w:r>
          </w:p>
        </w:tc>
        <w:tc>
          <w:tcPr>
            <w:tcW w:w="915" w:type="dxa"/>
            <w:tcBorders>
              <w:top w:val="single" w:sz="4" w:space="0" w:color="000000"/>
              <w:left w:val="single" w:sz="4" w:space="0" w:color="000000"/>
              <w:bottom w:val="single" w:sz="12" w:space="0" w:color="000000"/>
              <w:right w:val="single" w:sz="4" w:space="0" w:color="000000"/>
            </w:tcBorders>
            <w:vAlign w:val="center"/>
          </w:tcPr>
          <w:p w:rsidR="00FA57F8" w:rsidRDefault="00FA57F8">
            <w:pPr>
              <w:jc w:val="right"/>
              <w:rPr>
                <w:rFonts w:ascii="宋体" w:cs="宋体"/>
                <w:color w:val="000000"/>
                <w:sz w:val="16"/>
                <w:szCs w:val="16"/>
              </w:rPr>
            </w:pPr>
            <w:r>
              <w:rPr>
                <w:rFonts w:ascii="宋体" w:hAnsi="宋体" w:cs="宋体"/>
                <w:color w:val="000000"/>
                <w:sz w:val="16"/>
                <w:szCs w:val="16"/>
              </w:rPr>
              <w:t>12</w:t>
            </w:r>
          </w:p>
        </w:tc>
        <w:tc>
          <w:tcPr>
            <w:tcW w:w="922" w:type="dxa"/>
            <w:gridSpan w:val="2"/>
            <w:tcBorders>
              <w:top w:val="single" w:sz="4" w:space="0" w:color="000000"/>
              <w:left w:val="single" w:sz="4" w:space="0" w:color="000000"/>
              <w:bottom w:val="single" w:sz="12" w:space="0" w:color="000000"/>
              <w:right w:val="single" w:sz="4" w:space="0" w:color="000000"/>
            </w:tcBorders>
            <w:vAlign w:val="center"/>
          </w:tcPr>
          <w:p w:rsidR="00FA57F8" w:rsidRDefault="00FA57F8">
            <w:pPr>
              <w:jc w:val="right"/>
              <w:rPr>
                <w:rFonts w:ascii="宋体" w:cs="宋体"/>
                <w:b/>
                <w:color w:val="000000"/>
                <w:sz w:val="16"/>
                <w:szCs w:val="16"/>
              </w:rPr>
            </w:pPr>
            <w:r>
              <w:rPr>
                <w:rFonts w:ascii="宋体" w:hAnsi="宋体" w:cs="宋体"/>
                <w:b/>
                <w:color w:val="000000"/>
                <w:sz w:val="16"/>
                <w:szCs w:val="16"/>
              </w:rPr>
              <w:t>10.78</w:t>
            </w:r>
          </w:p>
        </w:tc>
        <w:tc>
          <w:tcPr>
            <w:tcW w:w="923" w:type="dxa"/>
            <w:gridSpan w:val="3"/>
            <w:tcBorders>
              <w:top w:val="single" w:sz="4" w:space="0" w:color="000000"/>
              <w:left w:val="single" w:sz="4" w:space="0" w:color="000000"/>
              <w:bottom w:val="single" w:sz="12" w:space="0" w:color="000000"/>
              <w:right w:val="single" w:sz="4" w:space="0" w:color="000000"/>
            </w:tcBorders>
            <w:vAlign w:val="center"/>
          </w:tcPr>
          <w:p w:rsidR="00FA57F8" w:rsidRDefault="00FA57F8">
            <w:pPr>
              <w:jc w:val="right"/>
              <w:rPr>
                <w:rFonts w:ascii="宋体" w:cs="宋体"/>
                <w:color w:val="000000"/>
                <w:sz w:val="16"/>
                <w:szCs w:val="16"/>
              </w:rPr>
            </w:pPr>
          </w:p>
        </w:tc>
        <w:tc>
          <w:tcPr>
            <w:tcW w:w="820" w:type="dxa"/>
            <w:gridSpan w:val="2"/>
            <w:tcBorders>
              <w:top w:val="single" w:sz="4" w:space="0" w:color="000000"/>
              <w:left w:val="single" w:sz="4" w:space="0" w:color="000000"/>
              <w:bottom w:val="single" w:sz="12" w:space="0" w:color="000000"/>
              <w:right w:val="single" w:sz="4" w:space="0" w:color="000000"/>
            </w:tcBorders>
            <w:vAlign w:val="center"/>
          </w:tcPr>
          <w:p w:rsidR="00FA57F8" w:rsidRDefault="00FA57F8">
            <w:pPr>
              <w:jc w:val="right"/>
              <w:rPr>
                <w:rFonts w:ascii="宋体" w:cs="宋体"/>
                <w:color w:val="000000"/>
                <w:sz w:val="16"/>
                <w:szCs w:val="16"/>
              </w:rPr>
            </w:pPr>
            <w:r>
              <w:rPr>
                <w:rFonts w:ascii="宋体" w:hAnsi="宋体" w:cs="宋体"/>
                <w:color w:val="000000"/>
                <w:sz w:val="16"/>
                <w:szCs w:val="16"/>
              </w:rPr>
              <w:t>3.78</w:t>
            </w:r>
          </w:p>
        </w:tc>
        <w:tc>
          <w:tcPr>
            <w:tcW w:w="820" w:type="dxa"/>
            <w:gridSpan w:val="2"/>
            <w:tcBorders>
              <w:top w:val="single" w:sz="4" w:space="0" w:color="000000"/>
              <w:left w:val="single" w:sz="4" w:space="0" w:color="000000"/>
              <w:bottom w:val="single" w:sz="12" w:space="0" w:color="000000"/>
              <w:right w:val="single" w:sz="4" w:space="0" w:color="000000"/>
            </w:tcBorders>
            <w:vAlign w:val="center"/>
          </w:tcPr>
          <w:p w:rsidR="00FA57F8" w:rsidRDefault="00FA57F8">
            <w:pPr>
              <w:jc w:val="right"/>
              <w:rPr>
                <w:rFonts w:ascii="宋体" w:cs="宋体"/>
                <w:color w:val="000000"/>
                <w:sz w:val="16"/>
                <w:szCs w:val="16"/>
              </w:rPr>
            </w:pPr>
          </w:p>
        </w:tc>
        <w:tc>
          <w:tcPr>
            <w:tcW w:w="820" w:type="dxa"/>
            <w:tcBorders>
              <w:top w:val="single" w:sz="4" w:space="0" w:color="000000"/>
              <w:left w:val="single" w:sz="4" w:space="0" w:color="000000"/>
              <w:bottom w:val="single" w:sz="12" w:space="0" w:color="000000"/>
              <w:right w:val="single" w:sz="4" w:space="0" w:color="000000"/>
            </w:tcBorders>
            <w:vAlign w:val="center"/>
          </w:tcPr>
          <w:p w:rsidR="00FA57F8" w:rsidRDefault="00FA57F8">
            <w:pPr>
              <w:jc w:val="right"/>
              <w:rPr>
                <w:rFonts w:ascii="宋体" w:cs="宋体"/>
                <w:color w:val="000000"/>
                <w:sz w:val="16"/>
                <w:szCs w:val="16"/>
              </w:rPr>
            </w:pPr>
            <w:r>
              <w:rPr>
                <w:rFonts w:ascii="宋体" w:hAnsi="宋体" w:cs="宋体"/>
                <w:color w:val="000000"/>
                <w:sz w:val="16"/>
                <w:szCs w:val="16"/>
              </w:rPr>
              <w:t>3.78</w:t>
            </w:r>
          </w:p>
        </w:tc>
        <w:tc>
          <w:tcPr>
            <w:tcW w:w="870" w:type="dxa"/>
            <w:tcBorders>
              <w:top w:val="single" w:sz="4" w:space="0" w:color="000000"/>
              <w:left w:val="single" w:sz="4" w:space="0" w:color="000000"/>
              <w:bottom w:val="single" w:sz="12" w:space="0" w:color="000000"/>
              <w:right w:val="single" w:sz="12" w:space="0" w:color="000000"/>
            </w:tcBorders>
            <w:vAlign w:val="center"/>
          </w:tcPr>
          <w:p w:rsidR="00FA57F8" w:rsidRDefault="00FA57F8">
            <w:pPr>
              <w:jc w:val="right"/>
              <w:rPr>
                <w:rFonts w:ascii="宋体" w:cs="宋体"/>
                <w:color w:val="000000"/>
                <w:sz w:val="16"/>
                <w:szCs w:val="16"/>
              </w:rPr>
            </w:pPr>
            <w:r>
              <w:rPr>
                <w:rFonts w:ascii="宋体" w:hAnsi="宋体" w:cs="宋体"/>
                <w:color w:val="000000"/>
                <w:sz w:val="16"/>
                <w:szCs w:val="16"/>
              </w:rPr>
              <w:t>7</w:t>
            </w:r>
          </w:p>
        </w:tc>
      </w:tr>
      <w:tr w:rsidR="00FA57F8" w:rsidRPr="00010751">
        <w:trPr>
          <w:trHeight w:val="600"/>
        </w:trPr>
        <w:tc>
          <w:tcPr>
            <w:tcW w:w="10485" w:type="dxa"/>
            <w:gridSpan w:val="22"/>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注：本表反映部门本年度“三公”经费支出预决算情况。其中，</w:t>
            </w:r>
            <w:r>
              <w:rPr>
                <w:rFonts w:ascii="宋体" w:hAnsi="宋体" w:cs="宋体"/>
                <w:color w:val="000000"/>
                <w:kern w:val="0"/>
                <w:sz w:val="16"/>
                <w:szCs w:val="16"/>
                <w:lang/>
              </w:rPr>
              <w:t>2016</w:t>
            </w:r>
            <w:r>
              <w:rPr>
                <w:rFonts w:ascii="宋体" w:hAnsi="宋体" w:cs="宋体" w:hint="eastAsia"/>
                <w:color w:val="000000"/>
                <w:kern w:val="0"/>
                <w:sz w:val="16"/>
                <w:szCs w:val="16"/>
                <w:lang/>
              </w:rPr>
              <w:t>年度预算数为“三公”经费年初预算数，决算数是包括当年一般公共预算财政拨款和以前年度结转资金安排的实际支出。</w:t>
            </w:r>
          </w:p>
        </w:tc>
      </w:tr>
    </w:tbl>
    <w:p w:rsidR="00FA57F8" w:rsidRDefault="00FA57F8">
      <w:pPr>
        <w:spacing w:line="360" w:lineRule="auto"/>
        <w:jc w:val="center"/>
        <w:rPr>
          <w:rFonts w:ascii="隶书" w:eastAsia="隶书" w:hAnsi="隶书" w:cs="隶书"/>
          <w:sz w:val="52"/>
          <w:szCs w:val="52"/>
        </w:rPr>
        <w:sectPr w:rsidR="00FA57F8">
          <w:pgSz w:w="11906" w:h="16838"/>
          <w:pgMar w:top="1440" w:right="1531" w:bottom="1440" w:left="1587" w:header="850" w:footer="992" w:gutter="0"/>
          <w:pgNumType w:fmt="numberInDash"/>
          <w:cols w:space="0"/>
          <w:docGrid w:type="lines" w:linePitch="317"/>
        </w:sectPr>
      </w:pPr>
    </w:p>
    <w:tbl>
      <w:tblPr>
        <w:tblW w:w="10500" w:type="dxa"/>
        <w:tblInd w:w="-902" w:type="dxa"/>
        <w:tblLayout w:type="fixed"/>
        <w:tblCellMar>
          <w:top w:w="15" w:type="dxa"/>
          <w:left w:w="15" w:type="dxa"/>
          <w:bottom w:w="15" w:type="dxa"/>
          <w:right w:w="15" w:type="dxa"/>
        </w:tblCellMar>
        <w:tblLook w:val="00A0"/>
      </w:tblPr>
      <w:tblGrid>
        <w:gridCol w:w="705"/>
        <w:gridCol w:w="886"/>
        <w:gridCol w:w="1436"/>
        <w:gridCol w:w="1166"/>
        <w:gridCol w:w="65"/>
        <w:gridCol w:w="1232"/>
        <w:gridCol w:w="751"/>
        <w:gridCol w:w="499"/>
        <w:gridCol w:w="500"/>
        <w:gridCol w:w="750"/>
        <w:gridCol w:w="1250"/>
        <w:gridCol w:w="1260"/>
      </w:tblGrid>
      <w:tr w:rsidR="00FA57F8" w:rsidRPr="00010751">
        <w:trPr>
          <w:trHeight w:val="375"/>
        </w:trPr>
        <w:tc>
          <w:tcPr>
            <w:tcW w:w="10500" w:type="dxa"/>
            <w:gridSpan w:val="12"/>
            <w:vAlign w:val="bottom"/>
          </w:tcPr>
          <w:p w:rsidR="00FA57F8" w:rsidRDefault="00FA57F8">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t>政府性基金预算财政拨款收入支出决算表</w:t>
            </w:r>
          </w:p>
        </w:tc>
      </w:tr>
      <w:tr w:rsidR="00FA57F8" w:rsidRPr="00010751">
        <w:trPr>
          <w:trHeight w:val="285"/>
        </w:trPr>
        <w:tc>
          <w:tcPr>
            <w:tcW w:w="1591" w:type="dxa"/>
            <w:gridSpan w:val="2"/>
            <w:vAlign w:val="center"/>
          </w:tcPr>
          <w:p w:rsidR="00FA57F8" w:rsidRDefault="00FA57F8">
            <w:pPr>
              <w:rPr>
                <w:rFonts w:ascii="宋体" w:cs="宋体"/>
                <w:color w:val="000000"/>
                <w:sz w:val="16"/>
                <w:szCs w:val="16"/>
              </w:rPr>
            </w:pPr>
          </w:p>
        </w:tc>
        <w:tc>
          <w:tcPr>
            <w:tcW w:w="1436" w:type="dxa"/>
            <w:vAlign w:val="center"/>
          </w:tcPr>
          <w:p w:rsidR="00FA57F8" w:rsidRDefault="00FA57F8">
            <w:pPr>
              <w:rPr>
                <w:rFonts w:ascii="宋体" w:cs="宋体"/>
                <w:color w:val="000000"/>
                <w:sz w:val="16"/>
                <w:szCs w:val="16"/>
              </w:rPr>
            </w:pPr>
          </w:p>
        </w:tc>
        <w:tc>
          <w:tcPr>
            <w:tcW w:w="1166" w:type="dxa"/>
            <w:vAlign w:val="center"/>
          </w:tcPr>
          <w:p w:rsidR="00FA57F8" w:rsidRDefault="00FA57F8">
            <w:pPr>
              <w:rPr>
                <w:rFonts w:ascii="宋体" w:cs="宋体"/>
                <w:color w:val="000000"/>
                <w:sz w:val="16"/>
                <w:szCs w:val="16"/>
              </w:rPr>
            </w:pPr>
          </w:p>
        </w:tc>
        <w:tc>
          <w:tcPr>
            <w:tcW w:w="1297" w:type="dxa"/>
            <w:gridSpan w:val="2"/>
            <w:vAlign w:val="center"/>
          </w:tcPr>
          <w:p w:rsidR="00FA57F8" w:rsidRDefault="00FA57F8">
            <w:pPr>
              <w:rPr>
                <w:rFonts w:ascii="宋体" w:cs="宋体"/>
                <w:color w:val="000000"/>
                <w:sz w:val="16"/>
                <w:szCs w:val="16"/>
              </w:rPr>
            </w:pPr>
          </w:p>
        </w:tc>
        <w:tc>
          <w:tcPr>
            <w:tcW w:w="751" w:type="dxa"/>
            <w:vAlign w:val="center"/>
          </w:tcPr>
          <w:p w:rsidR="00FA57F8" w:rsidRDefault="00FA57F8">
            <w:pPr>
              <w:rPr>
                <w:rFonts w:ascii="宋体" w:cs="宋体"/>
                <w:color w:val="000000"/>
                <w:sz w:val="16"/>
                <w:szCs w:val="16"/>
              </w:rPr>
            </w:pPr>
          </w:p>
        </w:tc>
        <w:tc>
          <w:tcPr>
            <w:tcW w:w="999" w:type="dxa"/>
            <w:gridSpan w:val="2"/>
            <w:vAlign w:val="center"/>
          </w:tcPr>
          <w:p w:rsidR="00FA57F8" w:rsidRDefault="00FA57F8">
            <w:pPr>
              <w:rPr>
                <w:rFonts w:ascii="宋体" w:cs="宋体"/>
                <w:color w:val="000000"/>
                <w:sz w:val="16"/>
                <w:szCs w:val="16"/>
              </w:rPr>
            </w:pPr>
          </w:p>
        </w:tc>
        <w:tc>
          <w:tcPr>
            <w:tcW w:w="2000" w:type="dxa"/>
            <w:gridSpan w:val="2"/>
            <w:vAlign w:val="center"/>
          </w:tcPr>
          <w:p w:rsidR="00FA57F8" w:rsidRDefault="00FA57F8">
            <w:pPr>
              <w:rPr>
                <w:rFonts w:ascii="宋体" w:cs="宋体"/>
                <w:color w:val="000000"/>
                <w:sz w:val="16"/>
                <w:szCs w:val="16"/>
              </w:rPr>
            </w:pPr>
          </w:p>
        </w:tc>
        <w:tc>
          <w:tcPr>
            <w:tcW w:w="1260" w:type="dxa"/>
            <w:vAlign w:val="center"/>
          </w:tcPr>
          <w:p w:rsidR="00FA57F8" w:rsidRDefault="00FA57F8">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08</w:t>
            </w:r>
            <w:r>
              <w:rPr>
                <w:rFonts w:ascii="宋体" w:hAnsi="宋体" w:cs="宋体" w:hint="eastAsia"/>
                <w:color w:val="000000"/>
                <w:kern w:val="0"/>
                <w:sz w:val="16"/>
                <w:szCs w:val="16"/>
              </w:rPr>
              <w:t>表</w:t>
            </w:r>
          </w:p>
        </w:tc>
      </w:tr>
      <w:tr w:rsidR="00FA57F8" w:rsidRPr="00010751">
        <w:trPr>
          <w:trHeight w:val="270"/>
        </w:trPr>
        <w:tc>
          <w:tcPr>
            <w:tcW w:w="1591" w:type="dxa"/>
            <w:gridSpan w:val="2"/>
            <w:vAlign w:val="center"/>
          </w:tcPr>
          <w:p w:rsidR="00FA57F8" w:rsidRDefault="00FA57F8">
            <w:pPr>
              <w:rPr>
                <w:rFonts w:ascii="宋体" w:cs="宋体"/>
                <w:color w:val="000000"/>
                <w:sz w:val="16"/>
                <w:szCs w:val="16"/>
              </w:rPr>
            </w:pPr>
          </w:p>
        </w:tc>
        <w:tc>
          <w:tcPr>
            <w:tcW w:w="1436" w:type="dxa"/>
            <w:vAlign w:val="center"/>
          </w:tcPr>
          <w:p w:rsidR="00FA57F8" w:rsidRDefault="00FA57F8">
            <w:pPr>
              <w:rPr>
                <w:rFonts w:ascii="宋体" w:cs="宋体"/>
                <w:color w:val="000000"/>
                <w:sz w:val="16"/>
                <w:szCs w:val="16"/>
              </w:rPr>
            </w:pPr>
          </w:p>
        </w:tc>
        <w:tc>
          <w:tcPr>
            <w:tcW w:w="1166" w:type="dxa"/>
            <w:vAlign w:val="center"/>
          </w:tcPr>
          <w:p w:rsidR="00FA57F8" w:rsidRDefault="00FA57F8">
            <w:pPr>
              <w:rPr>
                <w:rFonts w:ascii="宋体" w:cs="宋体"/>
                <w:color w:val="000000"/>
                <w:sz w:val="16"/>
                <w:szCs w:val="16"/>
              </w:rPr>
            </w:pPr>
          </w:p>
        </w:tc>
        <w:tc>
          <w:tcPr>
            <w:tcW w:w="1297" w:type="dxa"/>
            <w:gridSpan w:val="2"/>
            <w:vAlign w:val="center"/>
          </w:tcPr>
          <w:p w:rsidR="00FA57F8" w:rsidRDefault="00FA57F8">
            <w:pPr>
              <w:rPr>
                <w:rFonts w:ascii="宋体" w:cs="宋体"/>
                <w:color w:val="000000"/>
                <w:sz w:val="16"/>
                <w:szCs w:val="16"/>
              </w:rPr>
            </w:pPr>
          </w:p>
        </w:tc>
        <w:tc>
          <w:tcPr>
            <w:tcW w:w="751" w:type="dxa"/>
            <w:vAlign w:val="center"/>
          </w:tcPr>
          <w:p w:rsidR="00FA57F8" w:rsidRDefault="00FA57F8">
            <w:pPr>
              <w:rPr>
                <w:rFonts w:ascii="宋体" w:cs="宋体"/>
                <w:color w:val="000000"/>
                <w:sz w:val="16"/>
                <w:szCs w:val="16"/>
              </w:rPr>
            </w:pPr>
          </w:p>
        </w:tc>
        <w:tc>
          <w:tcPr>
            <w:tcW w:w="999" w:type="dxa"/>
            <w:gridSpan w:val="2"/>
            <w:vAlign w:val="center"/>
          </w:tcPr>
          <w:p w:rsidR="00FA57F8" w:rsidRDefault="00FA57F8">
            <w:pPr>
              <w:rPr>
                <w:rFonts w:ascii="宋体" w:cs="宋体"/>
                <w:color w:val="000000"/>
                <w:sz w:val="16"/>
                <w:szCs w:val="16"/>
              </w:rPr>
            </w:pPr>
          </w:p>
        </w:tc>
        <w:tc>
          <w:tcPr>
            <w:tcW w:w="2000" w:type="dxa"/>
            <w:gridSpan w:val="2"/>
            <w:vAlign w:val="center"/>
          </w:tcPr>
          <w:p w:rsidR="00FA57F8" w:rsidRDefault="00FA57F8">
            <w:pPr>
              <w:rPr>
                <w:rFonts w:ascii="宋体" w:cs="宋体"/>
                <w:color w:val="000000"/>
                <w:sz w:val="16"/>
                <w:szCs w:val="16"/>
              </w:rPr>
            </w:pPr>
          </w:p>
        </w:tc>
        <w:tc>
          <w:tcPr>
            <w:tcW w:w="1260" w:type="dxa"/>
            <w:vAlign w:val="center"/>
          </w:tcPr>
          <w:p w:rsidR="00FA57F8" w:rsidRDefault="00FA57F8">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FA57F8" w:rsidRPr="00010751">
        <w:trPr>
          <w:trHeight w:val="285"/>
        </w:trPr>
        <w:tc>
          <w:tcPr>
            <w:tcW w:w="3027" w:type="dxa"/>
            <w:gridSpan w:val="3"/>
            <w:tcBorders>
              <w:top w:val="single" w:sz="12" w:space="0" w:color="000000"/>
              <w:left w:val="single" w:sz="12"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1231" w:type="dxa"/>
            <w:gridSpan w:val="2"/>
            <w:vMerge w:val="restart"/>
            <w:tcBorders>
              <w:top w:val="single" w:sz="12"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年初结转和结余</w:t>
            </w:r>
          </w:p>
        </w:tc>
        <w:tc>
          <w:tcPr>
            <w:tcW w:w="1232" w:type="dxa"/>
            <w:vMerge w:val="restart"/>
            <w:tcBorders>
              <w:top w:val="single" w:sz="12"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本年收入</w:t>
            </w:r>
          </w:p>
        </w:tc>
        <w:tc>
          <w:tcPr>
            <w:tcW w:w="3750" w:type="dxa"/>
            <w:gridSpan w:val="5"/>
            <w:tcBorders>
              <w:top w:val="single" w:sz="12"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本年支出</w:t>
            </w:r>
          </w:p>
        </w:tc>
        <w:tc>
          <w:tcPr>
            <w:tcW w:w="1260" w:type="dxa"/>
            <w:vMerge w:val="restart"/>
            <w:tcBorders>
              <w:top w:val="single" w:sz="12" w:space="0" w:color="000000"/>
              <w:left w:val="single" w:sz="4" w:space="0" w:color="000000"/>
              <w:bottom w:val="single" w:sz="4" w:space="0" w:color="000000"/>
              <w:right w:val="single" w:sz="12"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年末结转和结余</w:t>
            </w:r>
          </w:p>
        </w:tc>
      </w:tr>
      <w:tr w:rsidR="00FA57F8" w:rsidRPr="00010751">
        <w:trPr>
          <w:trHeight w:val="420"/>
        </w:trPr>
        <w:tc>
          <w:tcPr>
            <w:tcW w:w="70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功能分类</w:t>
            </w:r>
            <w:r>
              <w:rPr>
                <w:rFonts w:ascii="宋体" w:cs="宋体"/>
                <w:b/>
                <w:color w:val="000000"/>
                <w:kern w:val="0"/>
                <w:sz w:val="16"/>
                <w:szCs w:val="16"/>
              </w:rPr>
              <w:br/>
            </w:r>
            <w:r>
              <w:rPr>
                <w:rFonts w:ascii="宋体" w:hAnsi="宋体" w:cs="宋体" w:hint="eastAsia"/>
                <w:b/>
                <w:color w:val="000000"/>
                <w:kern w:val="0"/>
                <w:sz w:val="16"/>
                <w:szCs w:val="16"/>
              </w:rPr>
              <w:t>科目编码</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1231" w:type="dxa"/>
            <w:gridSpan w:val="2"/>
            <w:vMerge/>
            <w:tcBorders>
              <w:top w:val="single" w:sz="12" w:space="0" w:color="000000"/>
              <w:left w:val="single" w:sz="4" w:space="0" w:color="000000"/>
              <w:bottom w:val="single" w:sz="4" w:space="0" w:color="000000"/>
              <w:right w:val="single" w:sz="4" w:space="0" w:color="000000"/>
            </w:tcBorders>
            <w:vAlign w:val="center"/>
          </w:tcPr>
          <w:p w:rsidR="00FA57F8" w:rsidRDefault="00FA57F8">
            <w:pPr>
              <w:jc w:val="center"/>
              <w:rPr>
                <w:rFonts w:ascii="宋体" w:cs="宋体"/>
                <w:b/>
                <w:color w:val="000000"/>
                <w:sz w:val="16"/>
                <w:szCs w:val="16"/>
              </w:rPr>
            </w:pPr>
          </w:p>
        </w:tc>
        <w:tc>
          <w:tcPr>
            <w:tcW w:w="1232" w:type="dxa"/>
            <w:vMerge/>
            <w:tcBorders>
              <w:top w:val="single" w:sz="12" w:space="0" w:color="000000"/>
              <w:left w:val="single" w:sz="4" w:space="0" w:color="000000"/>
              <w:bottom w:val="single" w:sz="4" w:space="0" w:color="000000"/>
              <w:right w:val="single" w:sz="4" w:space="0" w:color="000000"/>
            </w:tcBorders>
            <w:vAlign w:val="center"/>
          </w:tcPr>
          <w:p w:rsidR="00FA57F8" w:rsidRDefault="00FA57F8">
            <w:pPr>
              <w:jc w:val="center"/>
              <w:rPr>
                <w:rFonts w:ascii="宋体" w:cs="宋体"/>
                <w:b/>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小计</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基本支出</w:t>
            </w:r>
          </w:p>
        </w:tc>
        <w:tc>
          <w:tcPr>
            <w:tcW w:w="125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项目支出</w:t>
            </w:r>
          </w:p>
        </w:tc>
        <w:tc>
          <w:tcPr>
            <w:tcW w:w="1260" w:type="dxa"/>
            <w:vMerge/>
            <w:tcBorders>
              <w:top w:val="single" w:sz="12" w:space="0" w:color="000000"/>
              <w:left w:val="single" w:sz="4" w:space="0" w:color="000000"/>
              <w:bottom w:val="single" w:sz="4" w:space="0" w:color="000000"/>
              <w:right w:val="single" w:sz="12" w:space="0" w:color="000000"/>
            </w:tcBorders>
            <w:vAlign w:val="center"/>
          </w:tcPr>
          <w:p w:rsidR="00FA57F8" w:rsidRDefault="00FA57F8">
            <w:pPr>
              <w:jc w:val="center"/>
              <w:rPr>
                <w:rFonts w:ascii="宋体" w:cs="宋体"/>
                <w:b/>
                <w:color w:val="000000"/>
                <w:sz w:val="16"/>
                <w:szCs w:val="16"/>
              </w:rPr>
            </w:pPr>
          </w:p>
        </w:tc>
      </w:tr>
      <w:tr w:rsidR="00FA57F8" w:rsidRPr="00010751">
        <w:trPr>
          <w:trHeight w:val="285"/>
        </w:trPr>
        <w:tc>
          <w:tcPr>
            <w:tcW w:w="3027" w:type="dxa"/>
            <w:gridSpan w:val="3"/>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栏次</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232"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25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26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r>
      <w:tr w:rsidR="00FA57F8" w:rsidRPr="00010751">
        <w:trPr>
          <w:trHeight w:val="285"/>
        </w:trPr>
        <w:tc>
          <w:tcPr>
            <w:tcW w:w="3027" w:type="dxa"/>
            <w:gridSpan w:val="3"/>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13715.84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11651.6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b/>
                <w:color w:val="000000"/>
                <w:sz w:val="16"/>
                <w:szCs w:val="16"/>
              </w:rPr>
            </w:pPr>
            <w:r>
              <w:rPr>
                <w:rFonts w:ascii="宋体" w:hAnsi="宋体" w:cs="宋体"/>
                <w:b/>
                <w:color w:val="000000"/>
                <w:kern w:val="0"/>
                <w:sz w:val="16"/>
                <w:szCs w:val="16"/>
              </w:rPr>
              <w:t>1167.92</w:t>
            </w:r>
          </w:p>
        </w:tc>
        <w:tc>
          <w:tcPr>
            <w:tcW w:w="125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483.68 </w:t>
            </w:r>
          </w:p>
        </w:tc>
        <w:tc>
          <w:tcPr>
            <w:tcW w:w="126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2064.24 </w:t>
            </w:r>
          </w:p>
        </w:tc>
      </w:tr>
      <w:tr w:rsidR="00FA57F8" w:rsidRPr="00010751">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b/>
                <w:color w:val="000000"/>
                <w:sz w:val="16"/>
                <w:szCs w:val="16"/>
              </w:rPr>
            </w:pPr>
            <w:r>
              <w:rPr>
                <w:rFonts w:ascii="宋体" w:hAnsi="宋体" w:cs="宋体"/>
                <w:b/>
                <w:bCs/>
                <w:color w:val="000000"/>
                <w:kern w:val="0"/>
                <w:sz w:val="16"/>
                <w:szCs w:val="16"/>
                <w:lang/>
              </w:rPr>
              <w:t>212</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b/>
                <w:color w:val="000000"/>
                <w:sz w:val="16"/>
                <w:szCs w:val="16"/>
              </w:rPr>
            </w:pPr>
            <w:r>
              <w:rPr>
                <w:rFonts w:ascii="宋体" w:hAnsi="宋体" w:cs="宋体"/>
                <w:b/>
                <w:bCs/>
                <w:color w:val="000000"/>
                <w:kern w:val="0"/>
                <w:sz w:val="16"/>
                <w:szCs w:val="16"/>
                <w:lang/>
              </w:rPr>
              <w:t xml:space="preserve">  </w:t>
            </w:r>
            <w:r>
              <w:rPr>
                <w:rFonts w:ascii="宋体" w:hAnsi="宋体" w:cs="宋体" w:hint="eastAsia"/>
                <w:b/>
                <w:bCs/>
                <w:color w:val="000000"/>
                <w:kern w:val="0"/>
                <w:sz w:val="16"/>
                <w:szCs w:val="16"/>
                <w:lang/>
              </w:rPr>
              <w:t>城乡社区支出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1151.6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1167.92 </w:t>
            </w:r>
          </w:p>
        </w:tc>
        <w:tc>
          <w:tcPr>
            <w:tcW w:w="125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b/>
                <w:bCs/>
                <w:color w:val="000000"/>
                <w:sz w:val="16"/>
                <w:szCs w:val="16"/>
              </w:rPr>
            </w:pPr>
            <w:r>
              <w:rPr>
                <w:rFonts w:ascii="宋体" w:hAnsi="宋体" w:cs="宋体"/>
                <w:b/>
                <w:bCs/>
                <w:color w:val="000000"/>
                <w:kern w:val="0"/>
                <w:sz w:val="16"/>
                <w:szCs w:val="16"/>
              </w:rPr>
              <w:t xml:space="preserve">483.68 </w:t>
            </w:r>
          </w:p>
        </w:tc>
        <w:tc>
          <w:tcPr>
            <w:tcW w:w="126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b/>
                <w:bCs/>
                <w:color w:val="000000"/>
                <w:sz w:val="16"/>
                <w:szCs w:val="16"/>
              </w:rPr>
            </w:pPr>
            <w:r>
              <w:rPr>
                <w:rFonts w:ascii="宋体" w:hAnsi="宋体" w:cs="宋体"/>
                <w:b/>
                <w:bCs/>
                <w:color w:val="000000"/>
                <w:kern w:val="0"/>
                <w:sz w:val="16"/>
                <w:szCs w:val="16"/>
              </w:rPr>
              <w:t xml:space="preserve">2064.24 </w:t>
            </w:r>
          </w:p>
        </w:tc>
      </w:tr>
      <w:tr w:rsidR="00FA57F8" w:rsidRPr="00010751">
        <w:trPr>
          <w:trHeight w:val="420"/>
        </w:trPr>
        <w:tc>
          <w:tcPr>
            <w:tcW w:w="70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21208</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sz w:val="16"/>
                <w:szCs w:val="16"/>
              </w:rPr>
              <w:t>国有土地使用权出让收入对应专项债务收入安排的支出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11167.92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sz w:val="16"/>
                <w:szCs w:val="16"/>
              </w:rPr>
              <w:t>1167.92</w:t>
            </w:r>
          </w:p>
        </w:tc>
        <w:tc>
          <w:tcPr>
            <w:tcW w:w="125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bCs/>
                <w:color w:val="000000"/>
                <w:sz w:val="16"/>
                <w:szCs w:val="16"/>
              </w:rPr>
            </w:pPr>
            <w:r>
              <w:rPr>
                <w:rFonts w:ascii="宋体" w:hAnsi="宋体" w:cs="宋体"/>
                <w:bCs/>
                <w:color w:val="000000"/>
                <w:kern w:val="0"/>
                <w:sz w:val="16"/>
                <w:szCs w:val="16"/>
              </w:rPr>
              <w:t xml:space="preserve">2064.24 </w:t>
            </w:r>
          </w:p>
        </w:tc>
      </w:tr>
      <w:tr w:rsidR="00FA57F8" w:rsidRPr="00010751">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2120801</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sz w:val="16"/>
                <w:szCs w:val="16"/>
              </w:rPr>
              <w:t>征地和拆迁补偿支出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3000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sz w:val="16"/>
                <w:szCs w:val="16"/>
              </w:rPr>
              <w:t>3000</w:t>
            </w:r>
          </w:p>
        </w:tc>
        <w:tc>
          <w:tcPr>
            <w:tcW w:w="125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bCs/>
                <w:color w:val="000000"/>
                <w:sz w:val="16"/>
                <w:szCs w:val="16"/>
              </w:rPr>
            </w:pPr>
            <w:r>
              <w:rPr>
                <w:rFonts w:ascii="宋体" w:hAnsi="宋体" w:cs="宋体"/>
                <w:bCs/>
                <w:color w:val="000000"/>
                <w:kern w:val="0"/>
                <w:sz w:val="16"/>
                <w:szCs w:val="16"/>
              </w:rPr>
              <w:t xml:space="preserve"> </w:t>
            </w:r>
          </w:p>
        </w:tc>
      </w:tr>
      <w:tr w:rsidR="00FA57F8" w:rsidRPr="00010751">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2120899</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sz w:val="16"/>
                <w:szCs w:val="16"/>
              </w:rPr>
              <w:t>其他国有土地使用权出让收入安排的支出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8167.92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8167.92</w:t>
            </w:r>
          </w:p>
        </w:tc>
        <w:tc>
          <w:tcPr>
            <w:tcW w:w="125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bCs/>
                <w:color w:val="000000"/>
                <w:sz w:val="16"/>
                <w:szCs w:val="16"/>
              </w:rPr>
            </w:pPr>
            <w:r>
              <w:rPr>
                <w:rFonts w:ascii="宋体" w:hAnsi="宋体" w:cs="宋体"/>
                <w:bCs/>
                <w:color w:val="000000"/>
                <w:kern w:val="0"/>
                <w:sz w:val="16"/>
                <w:szCs w:val="16"/>
              </w:rPr>
              <w:t xml:space="preserve">2064.24 </w:t>
            </w:r>
          </w:p>
        </w:tc>
      </w:tr>
      <w:tr w:rsidR="00FA57F8" w:rsidRPr="00010751">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21212</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sz w:val="16"/>
                <w:szCs w:val="16"/>
              </w:rPr>
              <w:t>新增建设用地土地有偿使用费及对应专项债务收入安排的支出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483.68</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483.68 </w:t>
            </w:r>
          </w:p>
        </w:tc>
        <w:tc>
          <w:tcPr>
            <w:tcW w:w="126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bCs/>
                <w:color w:val="000000"/>
                <w:sz w:val="16"/>
                <w:szCs w:val="16"/>
              </w:rPr>
            </w:pPr>
            <w:r>
              <w:rPr>
                <w:rFonts w:ascii="宋体" w:hAnsi="宋体" w:cs="宋体"/>
                <w:bCs/>
                <w:color w:val="000000"/>
                <w:kern w:val="0"/>
                <w:sz w:val="16"/>
                <w:szCs w:val="16"/>
              </w:rPr>
              <w:t xml:space="preserve"> </w:t>
            </w:r>
          </w:p>
        </w:tc>
      </w:tr>
      <w:tr w:rsidR="00FA57F8" w:rsidRPr="00010751">
        <w:trPr>
          <w:trHeight w:val="420"/>
        </w:trPr>
        <w:tc>
          <w:tcPr>
            <w:tcW w:w="70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color w:val="000000"/>
                <w:kern w:val="0"/>
                <w:sz w:val="16"/>
                <w:szCs w:val="16"/>
              </w:rPr>
              <w:t>2121202</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sz w:val="16"/>
                <w:szCs w:val="16"/>
              </w:rPr>
              <w:t>基本农田建设和保护支出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483.68</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bookmarkStart w:id="0" w:name="_GoBack"/>
            <w:bookmarkEnd w:id="0"/>
          </w:p>
        </w:tc>
        <w:tc>
          <w:tcPr>
            <w:tcW w:w="125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483.68 </w:t>
            </w:r>
          </w:p>
        </w:tc>
        <w:tc>
          <w:tcPr>
            <w:tcW w:w="126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b/>
                <w:color w:val="000000"/>
                <w:sz w:val="16"/>
                <w:szCs w:val="16"/>
              </w:rPr>
            </w:pP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b/>
                <w:color w:val="000000"/>
                <w:sz w:val="16"/>
                <w:szCs w:val="16"/>
              </w:rPr>
            </w:pPr>
            <w:r>
              <w:rPr>
                <w:rFonts w:ascii="宋体" w:hAnsi="宋体" w:cs="宋体"/>
                <w:b/>
                <w:bCs/>
                <w:color w:val="000000"/>
                <w:kern w:val="0"/>
                <w:sz w:val="16"/>
                <w:szCs w:val="16"/>
                <w:lang/>
              </w:rPr>
              <w:t xml:space="preserve">  </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FA57F8" w:rsidRPr="00010751">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FA57F8" w:rsidRPr="00010751">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kern w:val="0"/>
                <w:sz w:val="16"/>
                <w:szCs w:val="16"/>
              </w:rPr>
            </w:pP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kern w:val="0"/>
                <w:sz w:val="16"/>
                <w:szCs w:val="16"/>
              </w:rPr>
            </w:pPr>
          </w:p>
        </w:tc>
      </w:tr>
      <w:tr w:rsidR="00FA57F8" w:rsidRPr="00010751">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kern w:val="0"/>
                <w:sz w:val="16"/>
                <w:szCs w:val="16"/>
              </w:rPr>
            </w:pP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kern w:val="0"/>
                <w:sz w:val="16"/>
                <w:szCs w:val="16"/>
              </w:rPr>
            </w:pPr>
          </w:p>
        </w:tc>
      </w:tr>
      <w:tr w:rsidR="00FA57F8" w:rsidRPr="00010751">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kern w:val="0"/>
                <w:sz w:val="16"/>
                <w:szCs w:val="16"/>
              </w:rPr>
            </w:pP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left"/>
              <w:textAlignment w:val="center"/>
              <w:rPr>
                <w:rFonts w:ascii="宋体" w:cs="宋体"/>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FA57F8" w:rsidRDefault="00FA57F8">
            <w:pPr>
              <w:widowControl/>
              <w:jc w:val="right"/>
              <w:textAlignment w:val="center"/>
              <w:rPr>
                <w:rFonts w:ascii="宋体" w:cs="宋体"/>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FA57F8" w:rsidRDefault="00FA57F8">
            <w:pPr>
              <w:widowControl/>
              <w:jc w:val="right"/>
              <w:textAlignment w:val="center"/>
              <w:rPr>
                <w:rFonts w:ascii="宋体" w:cs="宋体"/>
                <w:color w:val="000000"/>
                <w:kern w:val="0"/>
                <w:sz w:val="16"/>
                <w:szCs w:val="16"/>
              </w:rPr>
            </w:pPr>
          </w:p>
        </w:tc>
      </w:tr>
      <w:tr w:rsidR="00FA57F8" w:rsidRPr="00010751">
        <w:trPr>
          <w:trHeight w:val="270"/>
        </w:trPr>
        <w:tc>
          <w:tcPr>
            <w:tcW w:w="705" w:type="dxa"/>
            <w:tcBorders>
              <w:top w:val="single" w:sz="4" w:space="0" w:color="000000"/>
              <w:left w:val="single" w:sz="12" w:space="0" w:color="000000"/>
              <w:bottom w:val="single" w:sz="12"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p>
        </w:tc>
        <w:tc>
          <w:tcPr>
            <w:tcW w:w="2322" w:type="dxa"/>
            <w:gridSpan w:val="2"/>
            <w:tcBorders>
              <w:top w:val="single" w:sz="4" w:space="0" w:color="000000"/>
              <w:left w:val="single" w:sz="4" w:space="0" w:color="000000"/>
              <w:bottom w:val="single" w:sz="12" w:space="0" w:color="000000"/>
              <w:right w:val="single" w:sz="4" w:space="0" w:color="000000"/>
            </w:tcBorders>
            <w:vAlign w:val="center"/>
          </w:tcPr>
          <w:p w:rsidR="00FA57F8" w:rsidRDefault="00FA57F8">
            <w:pPr>
              <w:widowControl/>
              <w:jc w:val="left"/>
              <w:textAlignment w:val="center"/>
              <w:rPr>
                <w:rFonts w:ascii="宋体" w:cs="宋体"/>
                <w:color w:val="000000"/>
                <w:sz w:val="16"/>
                <w:szCs w:val="16"/>
              </w:rPr>
            </w:pPr>
          </w:p>
        </w:tc>
        <w:tc>
          <w:tcPr>
            <w:tcW w:w="1231" w:type="dxa"/>
            <w:gridSpan w:val="2"/>
            <w:tcBorders>
              <w:top w:val="single" w:sz="4" w:space="0" w:color="000000"/>
              <w:left w:val="single" w:sz="4" w:space="0" w:color="000000"/>
              <w:bottom w:val="single" w:sz="12"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p>
        </w:tc>
        <w:tc>
          <w:tcPr>
            <w:tcW w:w="1232" w:type="dxa"/>
            <w:tcBorders>
              <w:top w:val="single" w:sz="4" w:space="0" w:color="000000"/>
              <w:left w:val="single" w:sz="4" w:space="0" w:color="000000"/>
              <w:bottom w:val="single" w:sz="12"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p>
        </w:tc>
        <w:tc>
          <w:tcPr>
            <w:tcW w:w="1250" w:type="dxa"/>
            <w:gridSpan w:val="2"/>
            <w:tcBorders>
              <w:top w:val="single" w:sz="4" w:space="0" w:color="000000"/>
              <w:left w:val="single" w:sz="4" w:space="0" w:color="000000"/>
              <w:bottom w:val="single" w:sz="12"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p>
        </w:tc>
        <w:tc>
          <w:tcPr>
            <w:tcW w:w="1250" w:type="dxa"/>
            <w:gridSpan w:val="2"/>
            <w:tcBorders>
              <w:top w:val="single" w:sz="4" w:space="0" w:color="000000"/>
              <w:left w:val="single" w:sz="4" w:space="0" w:color="000000"/>
              <w:bottom w:val="single" w:sz="12"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p>
        </w:tc>
        <w:tc>
          <w:tcPr>
            <w:tcW w:w="1250" w:type="dxa"/>
            <w:tcBorders>
              <w:top w:val="single" w:sz="4" w:space="0" w:color="000000"/>
              <w:left w:val="single" w:sz="4" w:space="0" w:color="000000"/>
              <w:bottom w:val="single" w:sz="12" w:space="0" w:color="000000"/>
              <w:right w:val="single" w:sz="4" w:space="0" w:color="000000"/>
            </w:tcBorders>
            <w:vAlign w:val="center"/>
          </w:tcPr>
          <w:p w:rsidR="00FA57F8" w:rsidRDefault="00FA57F8">
            <w:pPr>
              <w:widowControl/>
              <w:jc w:val="right"/>
              <w:textAlignment w:val="center"/>
              <w:rPr>
                <w:rFonts w:ascii="宋体" w:cs="宋体"/>
                <w:color w:val="000000"/>
                <w:sz w:val="16"/>
                <w:szCs w:val="16"/>
              </w:rPr>
            </w:pPr>
          </w:p>
        </w:tc>
        <w:tc>
          <w:tcPr>
            <w:tcW w:w="1260" w:type="dxa"/>
            <w:tcBorders>
              <w:top w:val="single" w:sz="4" w:space="0" w:color="000000"/>
              <w:left w:val="single" w:sz="4" w:space="0" w:color="000000"/>
              <w:bottom w:val="single" w:sz="12" w:space="0" w:color="000000"/>
              <w:right w:val="single" w:sz="12" w:space="0" w:color="000000"/>
            </w:tcBorders>
            <w:vAlign w:val="center"/>
          </w:tcPr>
          <w:p w:rsidR="00FA57F8" w:rsidRDefault="00FA57F8">
            <w:pPr>
              <w:widowControl/>
              <w:jc w:val="right"/>
              <w:textAlignment w:val="center"/>
              <w:rPr>
                <w:rFonts w:ascii="宋体" w:cs="宋体"/>
                <w:color w:val="000000"/>
                <w:sz w:val="16"/>
                <w:szCs w:val="16"/>
              </w:rPr>
            </w:pPr>
          </w:p>
        </w:tc>
      </w:tr>
      <w:tr w:rsidR="00FA57F8" w:rsidRPr="00010751">
        <w:trPr>
          <w:trHeight w:val="285"/>
        </w:trPr>
        <w:tc>
          <w:tcPr>
            <w:tcW w:w="10500" w:type="dxa"/>
            <w:gridSpan w:val="12"/>
            <w:vAlign w:val="center"/>
          </w:tcPr>
          <w:p w:rsidR="00FA57F8" w:rsidRDefault="00FA57F8">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注：本表反映部门本年度政府性基金预算财政拨款收入支出及结转和结余情况。</w:t>
            </w:r>
          </w:p>
        </w:tc>
      </w:tr>
    </w:tbl>
    <w:p w:rsidR="00FA57F8" w:rsidRDefault="00FA57F8">
      <w:pPr>
        <w:spacing w:line="360" w:lineRule="auto"/>
        <w:jc w:val="center"/>
        <w:rPr>
          <w:rFonts w:ascii="隶书" w:eastAsia="隶书" w:hAnsi="隶书" w:cs="隶书"/>
          <w:sz w:val="52"/>
          <w:szCs w:val="52"/>
        </w:rPr>
        <w:sectPr w:rsidR="00FA57F8">
          <w:pgSz w:w="11906" w:h="16838"/>
          <w:pgMar w:top="1440" w:right="1531" w:bottom="1440" w:left="1587" w:header="850" w:footer="992" w:gutter="0"/>
          <w:pgNumType w:fmt="numberInDash"/>
          <w:cols w:space="0"/>
          <w:docGrid w:type="lines" w:linePitch="317"/>
        </w:sectPr>
      </w:pPr>
    </w:p>
    <w:p w:rsidR="00FA57F8" w:rsidRDefault="00FA57F8">
      <w:pPr>
        <w:jc w:val="center"/>
        <w:outlineLvl w:val="0"/>
        <w:rPr>
          <w:rFonts w:ascii="隶书" w:eastAsia="隶书" w:hAnsi="隶书" w:cs="隶书"/>
          <w:sz w:val="48"/>
          <w:szCs w:val="48"/>
        </w:rPr>
      </w:pPr>
      <w:r>
        <w:rPr>
          <w:rFonts w:ascii="隶书" w:eastAsia="隶书" w:hAnsi="隶书" w:cs="隶书" w:hint="eastAsia"/>
          <w:sz w:val="48"/>
          <w:szCs w:val="48"/>
        </w:rPr>
        <w:t>第三部分</w:t>
      </w:r>
    </w:p>
    <w:p w:rsidR="00FA57F8" w:rsidRDefault="00FA57F8">
      <w:pPr>
        <w:jc w:val="center"/>
        <w:rPr>
          <w:rFonts w:ascii="隶书" w:eastAsia="隶书" w:hAnsi="隶书" w:cs="隶书"/>
          <w:sz w:val="48"/>
          <w:szCs w:val="48"/>
        </w:rPr>
      </w:pPr>
      <w:r>
        <w:rPr>
          <w:rFonts w:ascii="隶书" w:eastAsia="隶书" w:hAnsi="隶书" w:cs="隶书" w:hint="eastAsia"/>
          <w:sz w:val="48"/>
          <w:szCs w:val="48"/>
        </w:rPr>
        <w:t>卧龙区国土资源局</w:t>
      </w:r>
    </w:p>
    <w:p w:rsidR="00FA57F8" w:rsidRDefault="00FA57F8">
      <w:pPr>
        <w:jc w:val="center"/>
        <w:rPr>
          <w:rFonts w:ascii="隶书" w:eastAsia="隶书" w:hAnsi="隶书" w:cs="隶书"/>
          <w:sz w:val="48"/>
          <w:szCs w:val="48"/>
        </w:rPr>
        <w:sectPr w:rsidR="00FA57F8">
          <w:pgSz w:w="11906" w:h="16838"/>
          <w:pgMar w:top="1440" w:right="1531" w:bottom="1440" w:left="1587" w:header="850" w:footer="992" w:gutter="0"/>
          <w:pgNumType w:fmt="numberInDash"/>
          <w:cols w:space="0"/>
          <w:docGrid w:type="lines" w:linePitch="317"/>
        </w:sectPr>
      </w:pPr>
      <w:r>
        <w:rPr>
          <w:rFonts w:ascii="隶书" w:eastAsia="隶书" w:hAnsi="隶书" w:cs="隶书"/>
          <w:sz w:val="48"/>
          <w:szCs w:val="48"/>
        </w:rPr>
        <w:t>2016</w:t>
      </w:r>
      <w:r>
        <w:rPr>
          <w:rFonts w:ascii="隶书" w:eastAsia="隶书" w:hAnsi="隶书" w:cs="隶书" w:hint="eastAsia"/>
          <w:sz w:val="48"/>
          <w:szCs w:val="48"/>
        </w:rPr>
        <w:t>年度部门决算情况说明</w:t>
      </w:r>
    </w:p>
    <w:p w:rsidR="00FA57F8" w:rsidRDefault="00FA57F8" w:rsidP="003C2DFF">
      <w:pPr>
        <w:numPr>
          <w:ilvl w:val="0"/>
          <w:numId w:val="4"/>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关于收入支出决算总体情况说明</w:t>
      </w:r>
    </w:p>
    <w:p w:rsidR="00FA57F8" w:rsidRDefault="00FA57F8" w:rsidP="003C2DFF">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年度收入总计</w:t>
      </w:r>
      <w:r>
        <w:rPr>
          <w:rFonts w:ascii="仿宋_GB2312" w:eastAsia="仿宋_GB2312" w:hAnsi="宋体" w:cs="Courier New"/>
          <w:sz w:val="32"/>
          <w:szCs w:val="32"/>
        </w:rPr>
        <w:t>14936.93</w:t>
      </w:r>
      <w:r>
        <w:rPr>
          <w:rFonts w:ascii="仿宋_GB2312" w:eastAsia="仿宋_GB2312" w:hAnsi="宋体" w:cs="Courier New" w:hint="eastAsia"/>
          <w:sz w:val="32"/>
          <w:szCs w:val="32"/>
        </w:rPr>
        <w:t>万元，支出总计</w:t>
      </w:r>
      <w:r>
        <w:rPr>
          <w:rFonts w:ascii="仿宋_GB2312" w:eastAsia="仿宋_GB2312" w:hAnsi="宋体" w:cs="Courier New"/>
          <w:sz w:val="32"/>
          <w:szCs w:val="32"/>
        </w:rPr>
        <w:t>12808.58</w:t>
      </w:r>
      <w:r>
        <w:rPr>
          <w:rFonts w:ascii="仿宋_GB2312" w:eastAsia="仿宋_GB2312" w:hAnsi="宋体" w:cs="Courier New" w:hint="eastAsia"/>
          <w:sz w:val="32"/>
          <w:szCs w:val="32"/>
        </w:rPr>
        <w:t>万元，与</w:t>
      </w:r>
      <w:r>
        <w:rPr>
          <w:rFonts w:ascii="仿宋_GB2312" w:eastAsia="仿宋_GB2312" w:hAnsi="宋体" w:cs="Courier New"/>
          <w:sz w:val="32"/>
          <w:szCs w:val="32"/>
        </w:rPr>
        <w:t>2015</w:t>
      </w:r>
      <w:r>
        <w:rPr>
          <w:rFonts w:ascii="仿宋_GB2312" w:eastAsia="仿宋_GB2312" w:hAnsi="宋体" w:cs="Courier New" w:hint="eastAsia"/>
          <w:sz w:val="32"/>
          <w:szCs w:val="32"/>
        </w:rPr>
        <w:t>年相比，收、支总计各增加</w:t>
      </w:r>
      <w:r>
        <w:rPr>
          <w:rFonts w:ascii="仿宋_GB2312" w:eastAsia="仿宋_GB2312" w:hAnsi="宋体" w:cs="Courier New"/>
          <w:sz w:val="32"/>
          <w:szCs w:val="32"/>
        </w:rPr>
        <w:t>9272.2</w:t>
      </w:r>
      <w:r>
        <w:rPr>
          <w:rFonts w:ascii="仿宋_GB2312" w:eastAsia="仿宋_GB2312" w:hAnsi="宋体" w:cs="Courier New" w:hint="eastAsia"/>
          <w:sz w:val="32"/>
          <w:szCs w:val="32"/>
        </w:rPr>
        <w:t>万元和</w:t>
      </w:r>
      <w:r>
        <w:rPr>
          <w:rFonts w:ascii="仿宋_GB2312" w:eastAsia="仿宋_GB2312" w:hAnsi="宋体" w:cs="Courier New"/>
          <w:sz w:val="32"/>
          <w:szCs w:val="32"/>
        </w:rPr>
        <w:t>7262.48</w:t>
      </w:r>
      <w:r>
        <w:rPr>
          <w:rFonts w:ascii="仿宋_GB2312" w:eastAsia="仿宋_GB2312" w:hAnsi="宋体" w:cs="Courier New" w:hint="eastAsia"/>
          <w:sz w:val="32"/>
          <w:szCs w:val="32"/>
        </w:rPr>
        <w:t>万元，收、支增长</w:t>
      </w:r>
      <w:r>
        <w:rPr>
          <w:rFonts w:ascii="仿宋_GB2312" w:eastAsia="仿宋_GB2312" w:hAnsi="宋体" w:cs="Courier New"/>
          <w:sz w:val="32"/>
          <w:szCs w:val="32"/>
        </w:rPr>
        <w:t>163.68%</w:t>
      </w:r>
      <w:r>
        <w:rPr>
          <w:rFonts w:ascii="仿宋_GB2312" w:eastAsia="仿宋_GB2312" w:hAnsi="宋体" w:cs="Courier New" w:hint="eastAsia"/>
          <w:sz w:val="32"/>
          <w:szCs w:val="32"/>
        </w:rPr>
        <w:t>和</w:t>
      </w:r>
      <w:r>
        <w:rPr>
          <w:rFonts w:ascii="仿宋_GB2312" w:eastAsia="仿宋_GB2312" w:hAnsi="宋体" w:cs="Courier New"/>
          <w:sz w:val="32"/>
          <w:szCs w:val="32"/>
        </w:rPr>
        <w:t>130.94%</w:t>
      </w:r>
      <w:r>
        <w:rPr>
          <w:rFonts w:ascii="仿宋_GB2312" w:eastAsia="仿宋_GB2312" w:hAnsi="宋体" w:cs="Courier New" w:hint="eastAsia"/>
          <w:sz w:val="32"/>
          <w:szCs w:val="32"/>
        </w:rPr>
        <w:t>。</w:t>
      </w:r>
    </w:p>
    <w:p w:rsidR="00FA57F8" w:rsidRDefault="00FA57F8" w:rsidP="003C2DFF">
      <w:pPr>
        <w:numPr>
          <w:ilvl w:val="0"/>
          <w:numId w:val="4"/>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关于收入决算情况说明</w:t>
      </w:r>
    </w:p>
    <w:p w:rsidR="00FA57F8" w:rsidRDefault="00FA57F8" w:rsidP="003C2DFF">
      <w:pPr>
        <w:adjustRightInd w:val="0"/>
        <w:snapToGrid w:val="0"/>
        <w:spacing w:line="360" w:lineRule="auto"/>
        <w:ind w:firstLineChars="200" w:firstLine="31680"/>
        <w:rPr>
          <w:rFonts w:ascii="仿宋_GB2312" w:eastAsia="仿宋_GB2312" w:hAnsi="Times New Roman"/>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w:t>
      </w:r>
      <w:r>
        <w:rPr>
          <w:rFonts w:ascii="仿宋_GB2312" w:eastAsia="仿宋_GB2312" w:hAnsi="Times New Roman" w:hint="eastAsia"/>
          <w:sz w:val="32"/>
          <w:szCs w:val="32"/>
        </w:rPr>
        <w:t>收入合计</w:t>
      </w:r>
      <w:r>
        <w:rPr>
          <w:rFonts w:ascii="仿宋_GB2312" w:eastAsia="仿宋_GB2312" w:hAnsi="Times New Roman"/>
          <w:sz w:val="32"/>
          <w:szCs w:val="32"/>
        </w:rPr>
        <w:t>14936.93</w:t>
      </w:r>
      <w:r>
        <w:rPr>
          <w:rFonts w:ascii="仿宋_GB2312" w:eastAsia="仿宋_GB2312" w:hAnsi="Times New Roman" w:hint="eastAsia"/>
          <w:sz w:val="32"/>
          <w:szCs w:val="32"/>
        </w:rPr>
        <w:t>元，其中：财政拨款收入</w:t>
      </w:r>
      <w:r>
        <w:rPr>
          <w:rFonts w:ascii="仿宋_GB2312" w:eastAsia="仿宋_GB2312" w:hAnsi="Times New Roman"/>
          <w:sz w:val="32"/>
          <w:szCs w:val="32"/>
        </w:rPr>
        <w:t>14936.93</w:t>
      </w:r>
      <w:r>
        <w:rPr>
          <w:rFonts w:ascii="仿宋_GB2312" w:eastAsia="仿宋_GB2312" w:hAnsi="Times New Roman" w:hint="eastAsia"/>
          <w:sz w:val="32"/>
          <w:szCs w:val="32"/>
        </w:rPr>
        <w:t>万元，占</w:t>
      </w:r>
      <w:r>
        <w:rPr>
          <w:rFonts w:ascii="仿宋_GB2312" w:eastAsia="仿宋_GB2312" w:hAnsi="Times New Roman"/>
          <w:sz w:val="32"/>
          <w:szCs w:val="32"/>
        </w:rPr>
        <w:t>100%</w:t>
      </w:r>
      <w:r>
        <w:rPr>
          <w:rFonts w:ascii="仿宋_GB2312" w:eastAsia="仿宋_GB2312" w:hAnsi="Times New Roman" w:hint="eastAsia"/>
          <w:sz w:val="32"/>
          <w:szCs w:val="32"/>
        </w:rPr>
        <w:t>。</w:t>
      </w:r>
    </w:p>
    <w:p w:rsidR="00FA57F8" w:rsidRDefault="00FA57F8" w:rsidP="003C2DFF">
      <w:pPr>
        <w:numPr>
          <w:ilvl w:val="0"/>
          <w:numId w:val="4"/>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关于支出决算情况说明</w:t>
      </w:r>
    </w:p>
    <w:p w:rsidR="00FA57F8" w:rsidRDefault="00FA57F8" w:rsidP="003C2DFF">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年度支出合计</w:t>
      </w:r>
      <w:r>
        <w:rPr>
          <w:rFonts w:ascii="仿宋_GB2312" w:eastAsia="仿宋_GB2312" w:hAnsi="宋体" w:cs="Courier New"/>
          <w:sz w:val="32"/>
          <w:szCs w:val="32"/>
        </w:rPr>
        <w:t>12808.58</w:t>
      </w:r>
      <w:r>
        <w:rPr>
          <w:rFonts w:ascii="仿宋_GB2312" w:eastAsia="仿宋_GB2312" w:hAnsi="宋体" w:cs="Courier New" w:hint="eastAsia"/>
          <w:sz w:val="32"/>
          <w:szCs w:val="32"/>
        </w:rPr>
        <w:t>万元，其中：基本支出</w:t>
      </w:r>
      <w:r>
        <w:rPr>
          <w:rFonts w:ascii="仿宋_GB2312" w:eastAsia="仿宋_GB2312" w:hAnsi="宋体" w:cs="Courier New"/>
          <w:sz w:val="32"/>
          <w:szCs w:val="32"/>
        </w:rPr>
        <w:t>12324.9</w:t>
      </w:r>
      <w:r>
        <w:rPr>
          <w:rFonts w:ascii="仿宋_GB2312" w:eastAsia="仿宋_GB2312" w:hAnsi="宋体" w:cs="Courier New" w:hint="eastAsia"/>
          <w:sz w:val="32"/>
          <w:szCs w:val="32"/>
        </w:rPr>
        <w:t>万元，占</w:t>
      </w:r>
      <w:r>
        <w:rPr>
          <w:rFonts w:ascii="仿宋_GB2312" w:eastAsia="仿宋_GB2312" w:hAnsi="宋体" w:cs="Courier New"/>
          <w:sz w:val="32"/>
          <w:szCs w:val="32"/>
        </w:rPr>
        <w:t>96.24%</w:t>
      </w:r>
      <w:r>
        <w:rPr>
          <w:rFonts w:ascii="仿宋_GB2312" w:eastAsia="仿宋_GB2312" w:hAnsi="宋体" w:cs="Courier New" w:hint="eastAsia"/>
          <w:sz w:val="32"/>
          <w:szCs w:val="32"/>
        </w:rPr>
        <w:t>；项目支出</w:t>
      </w:r>
      <w:r>
        <w:rPr>
          <w:rFonts w:ascii="仿宋_GB2312" w:eastAsia="仿宋_GB2312" w:hAnsi="宋体" w:cs="Courier New"/>
          <w:sz w:val="32"/>
          <w:szCs w:val="32"/>
        </w:rPr>
        <w:t>483.68</w:t>
      </w:r>
      <w:r>
        <w:rPr>
          <w:rFonts w:ascii="仿宋_GB2312" w:eastAsia="仿宋_GB2312" w:hAnsi="宋体" w:cs="Courier New" w:hint="eastAsia"/>
          <w:sz w:val="32"/>
          <w:szCs w:val="32"/>
        </w:rPr>
        <w:t>万元，占</w:t>
      </w:r>
      <w:r>
        <w:rPr>
          <w:rFonts w:ascii="仿宋_GB2312" w:eastAsia="仿宋_GB2312" w:hAnsi="宋体" w:cs="Courier New"/>
          <w:sz w:val="32"/>
          <w:szCs w:val="32"/>
        </w:rPr>
        <w:t>3.76%</w:t>
      </w:r>
      <w:r>
        <w:rPr>
          <w:rFonts w:ascii="仿宋_GB2312" w:eastAsia="仿宋_GB2312" w:hAnsi="宋体" w:cs="Courier New" w:hint="eastAsia"/>
          <w:sz w:val="32"/>
          <w:szCs w:val="32"/>
        </w:rPr>
        <w:t>。</w:t>
      </w:r>
    </w:p>
    <w:p w:rsidR="00FA57F8" w:rsidRDefault="00FA57F8" w:rsidP="003C2DFF">
      <w:pPr>
        <w:numPr>
          <w:ilvl w:val="0"/>
          <w:numId w:val="4"/>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关于财政拨款收入支出决算总体情况说明</w:t>
      </w:r>
    </w:p>
    <w:p w:rsidR="00FA57F8" w:rsidRDefault="00FA57F8" w:rsidP="003C2DFF">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年财政拨款收支总决算收入</w:t>
      </w:r>
      <w:r>
        <w:rPr>
          <w:rFonts w:ascii="仿宋_GB2312" w:eastAsia="仿宋_GB2312" w:hAnsi="宋体" w:cs="Courier New"/>
          <w:sz w:val="32"/>
          <w:szCs w:val="32"/>
        </w:rPr>
        <w:t>14936.93</w:t>
      </w:r>
      <w:r>
        <w:rPr>
          <w:rFonts w:ascii="仿宋_GB2312" w:eastAsia="仿宋_GB2312" w:hAnsi="宋体" w:cs="Courier New" w:hint="eastAsia"/>
          <w:sz w:val="32"/>
          <w:szCs w:val="32"/>
        </w:rPr>
        <w:t>万元支出</w:t>
      </w:r>
      <w:r>
        <w:rPr>
          <w:rFonts w:ascii="仿宋_GB2312" w:eastAsia="仿宋_GB2312" w:hAnsi="宋体" w:cs="Courier New"/>
          <w:sz w:val="32"/>
          <w:szCs w:val="32"/>
        </w:rPr>
        <w:t>12808.58</w:t>
      </w:r>
      <w:r>
        <w:rPr>
          <w:rFonts w:ascii="仿宋_GB2312" w:eastAsia="仿宋_GB2312" w:hAnsi="宋体" w:cs="Courier New" w:hint="eastAsia"/>
          <w:sz w:val="32"/>
          <w:szCs w:val="32"/>
        </w:rPr>
        <w:t>万元。与</w:t>
      </w:r>
      <w:r>
        <w:rPr>
          <w:rFonts w:ascii="仿宋_GB2312" w:eastAsia="仿宋_GB2312" w:hAnsi="宋体" w:cs="Courier New"/>
          <w:sz w:val="32"/>
          <w:szCs w:val="32"/>
        </w:rPr>
        <w:t>2015</w:t>
      </w:r>
      <w:r>
        <w:rPr>
          <w:rFonts w:ascii="仿宋_GB2312" w:eastAsia="仿宋_GB2312" w:hAnsi="宋体" w:cs="Courier New" w:hint="eastAsia"/>
          <w:sz w:val="32"/>
          <w:szCs w:val="32"/>
        </w:rPr>
        <w:t>年相比，财政拨款收、支总计各增加</w:t>
      </w:r>
      <w:r>
        <w:rPr>
          <w:rFonts w:ascii="仿宋_GB2312" w:eastAsia="仿宋_GB2312" w:hAnsi="宋体" w:cs="Courier New"/>
          <w:sz w:val="32"/>
          <w:szCs w:val="32"/>
        </w:rPr>
        <w:t>9272.2</w:t>
      </w:r>
      <w:r>
        <w:rPr>
          <w:rFonts w:ascii="仿宋_GB2312" w:eastAsia="仿宋_GB2312" w:hAnsi="宋体" w:cs="Courier New" w:hint="eastAsia"/>
          <w:sz w:val="32"/>
          <w:szCs w:val="32"/>
        </w:rPr>
        <w:t>万元和</w:t>
      </w:r>
      <w:r>
        <w:rPr>
          <w:rFonts w:ascii="仿宋_GB2312" w:eastAsia="仿宋_GB2312" w:hAnsi="宋体" w:cs="Courier New"/>
          <w:sz w:val="32"/>
          <w:szCs w:val="32"/>
        </w:rPr>
        <w:t>7262.48</w:t>
      </w:r>
      <w:r>
        <w:rPr>
          <w:rFonts w:ascii="仿宋_GB2312" w:eastAsia="仿宋_GB2312" w:hAnsi="宋体" w:cs="Courier New" w:hint="eastAsia"/>
          <w:sz w:val="32"/>
          <w:szCs w:val="32"/>
        </w:rPr>
        <w:t>万元，收、支各增长</w:t>
      </w:r>
      <w:r>
        <w:rPr>
          <w:rFonts w:ascii="仿宋_GB2312" w:eastAsia="仿宋_GB2312" w:hAnsi="宋体" w:cs="Courier New"/>
          <w:sz w:val="32"/>
          <w:szCs w:val="32"/>
        </w:rPr>
        <w:t>163.68%</w:t>
      </w:r>
      <w:r>
        <w:rPr>
          <w:rFonts w:ascii="仿宋_GB2312" w:eastAsia="仿宋_GB2312" w:hAnsi="宋体" w:cs="Courier New" w:hint="eastAsia"/>
          <w:sz w:val="32"/>
          <w:szCs w:val="32"/>
        </w:rPr>
        <w:t>和</w:t>
      </w:r>
      <w:r>
        <w:rPr>
          <w:rFonts w:ascii="仿宋_GB2312" w:eastAsia="仿宋_GB2312" w:hAnsi="宋体" w:cs="Courier New"/>
          <w:sz w:val="32"/>
          <w:szCs w:val="32"/>
        </w:rPr>
        <w:t>130.94%</w:t>
      </w:r>
      <w:r>
        <w:rPr>
          <w:rFonts w:ascii="仿宋_GB2312" w:eastAsia="仿宋_GB2312" w:hAnsi="宋体" w:cs="Courier New" w:hint="eastAsia"/>
          <w:sz w:val="32"/>
          <w:szCs w:val="32"/>
        </w:rPr>
        <w:t>。</w:t>
      </w:r>
    </w:p>
    <w:p w:rsidR="00FA57F8" w:rsidRDefault="00FA57F8" w:rsidP="003C2DFF">
      <w:pPr>
        <w:numPr>
          <w:ilvl w:val="0"/>
          <w:numId w:val="4"/>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关于一般公共预算财政拨款支出决算情况说明</w:t>
      </w:r>
    </w:p>
    <w:p w:rsidR="00FA57F8" w:rsidRDefault="00FA57F8" w:rsidP="003C2DFF">
      <w:pPr>
        <w:numPr>
          <w:ilvl w:val="0"/>
          <w:numId w:val="5"/>
        </w:numPr>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财政拨款支出决算总体情况。</w:t>
      </w:r>
    </w:p>
    <w:p w:rsidR="00FA57F8" w:rsidRDefault="00FA57F8" w:rsidP="003C2DFF">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年一般公共预算财政拨款支出</w:t>
      </w:r>
      <w:r>
        <w:rPr>
          <w:rFonts w:ascii="仿宋_GB2312" w:eastAsia="仿宋_GB2312" w:hAnsi="宋体" w:cs="Courier New"/>
          <w:sz w:val="32"/>
          <w:szCs w:val="32"/>
        </w:rPr>
        <w:t>1156.98</w:t>
      </w:r>
      <w:r>
        <w:rPr>
          <w:rFonts w:ascii="仿宋_GB2312" w:eastAsia="仿宋_GB2312" w:hAnsi="宋体" w:cs="Courier New" w:hint="eastAsia"/>
          <w:sz w:val="32"/>
          <w:szCs w:val="32"/>
        </w:rPr>
        <w:t>万元，占支出合计的</w:t>
      </w:r>
      <w:r>
        <w:rPr>
          <w:rFonts w:ascii="仿宋_GB2312" w:eastAsia="仿宋_GB2312" w:hAnsi="宋体" w:cs="Courier New"/>
          <w:sz w:val="32"/>
          <w:szCs w:val="32"/>
        </w:rPr>
        <w:t>9.03%</w:t>
      </w:r>
      <w:r>
        <w:rPr>
          <w:rFonts w:ascii="仿宋_GB2312" w:eastAsia="仿宋_GB2312" w:hAnsi="宋体" w:cs="Courier New" w:hint="eastAsia"/>
          <w:sz w:val="32"/>
          <w:szCs w:val="32"/>
        </w:rPr>
        <w:t>。与</w:t>
      </w:r>
      <w:r>
        <w:rPr>
          <w:rFonts w:ascii="仿宋_GB2312" w:eastAsia="仿宋_GB2312" w:hAnsi="宋体" w:cs="Courier New"/>
          <w:sz w:val="32"/>
          <w:szCs w:val="32"/>
        </w:rPr>
        <w:t>2015</w:t>
      </w:r>
      <w:r>
        <w:rPr>
          <w:rFonts w:ascii="仿宋_GB2312" w:eastAsia="仿宋_GB2312" w:hAnsi="宋体" w:cs="Courier New" w:hint="eastAsia"/>
          <w:sz w:val="32"/>
          <w:szCs w:val="32"/>
        </w:rPr>
        <w:t>年相比，一般公共预算财政拨款支出增加</w:t>
      </w:r>
      <w:r>
        <w:rPr>
          <w:rFonts w:ascii="仿宋_GB2312" w:eastAsia="仿宋_GB2312" w:hAnsi="宋体" w:cs="Courier New"/>
          <w:sz w:val="32"/>
          <w:szCs w:val="32"/>
        </w:rPr>
        <w:t>94.67</w:t>
      </w:r>
      <w:r>
        <w:rPr>
          <w:rFonts w:ascii="仿宋_GB2312" w:eastAsia="仿宋_GB2312" w:hAnsi="宋体" w:cs="Courier New" w:hint="eastAsia"/>
          <w:sz w:val="32"/>
          <w:szCs w:val="32"/>
        </w:rPr>
        <w:t>万元，增长</w:t>
      </w:r>
      <w:r>
        <w:rPr>
          <w:rFonts w:ascii="仿宋_GB2312" w:eastAsia="仿宋_GB2312" w:hAnsi="宋体" w:cs="Courier New"/>
          <w:sz w:val="32"/>
          <w:szCs w:val="32"/>
        </w:rPr>
        <w:t>8.9%</w:t>
      </w:r>
      <w:r>
        <w:rPr>
          <w:rFonts w:ascii="仿宋_GB2312" w:eastAsia="仿宋_GB2312" w:hAnsi="宋体" w:cs="Courier New" w:hint="eastAsia"/>
          <w:sz w:val="32"/>
          <w:szCs w:val="32"/>
        </w:rPr>
        <w:t>。</w:t>
      </w:r>
    </w:p>
    <w:p w:rsidR="00FA57F8" w:rsidRDefault="00FA57F8" w:rsidP="003C2DFF">
      <w:pPr>
        <w:numPr>
          <w:ilvl w:val="0"/>
          <w:numId w:val="5"/>
        </w:numPr>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财政拨款支出决算结构情况。</w:t>
      </w:r>
    </w:p>
    <w:p w:rsidR="00FA57F8" w:rsidRDefault="00FA57F8" w:rsidP="003C2DFF">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年度一般公共预算财政拨款支出</w:t>
      </w:r>
      <w:r>
        <w:rPr>
          <w:rFonts w:ascii="仿宋_GB2312" w:eastAsia="仿宋_GB2312" w:hAnsi="宋体" w:cs="Courier New"/>
          <w:sz w:val="32"/>
          <w:szCs w:val="32"/>
        </w:rPr>
        <w:t>1156.98</w:t>
      </w:r>
      <w:r>
        <w:rPr>
          <w:rFonts w:ascii="仿宋_GB2312" w:eastAsia="仿宋_GB2312" w:hAnsi="宋体" w:cs="Courier New" w:hint="eastAsia"/>
          <w:sz w:val="32"/>
          <w:szCs w:val="32"/>
        </w:rPr>
        <w:t>万元，主要用于以下方面：</w:t>
      </w:r>
      <w:r>
        <w:rPr>
          <w:rFonts w:ascii="仿宋_GB2312" w:eastAsia="仿宋_GB2312" w:hAnsi="宋体" w:cs="Courier New" w:hint="eastAsia"/>
          <w:b/>
          <w:bCs/>
          <w:sz w:val="32"/>
          <w:szCs w:val="32"/>
        </w:rPr>
        <w:t>一般公共服务（类）</w:t>
      </w:r>
      <w:r>
        <w:rPr>
          <w:rFonts w:ascii="仿宋_GB2312" w:eastAsia="仿宋_GB2312" w:hAnsi="宋体" w:cs="Courier New" w:hint="eastAsia"/>
          <w:sz w:val="32"/>
          <w:szCs w:val="32"/>
        </w:rPr>
        <w:t>支出</w:t>
      </w:r>
      <w:r>
        <w:rPr>
          <w:rFonts w:ascii="仿宋_GB2312" w:eastAsia="仿宋_GB2312" w:hAnsi="宋体" w:cs="Courier New"/>
          <w:sz w:val="32"/>
          <w:szCs w:val="32"/>
        </w:rPr>
        <w:t>478.96</w:t>
      </w:r>
      <w:r>
        <w:rPr>
          <w:rFonts w:ascii="仿宋_GB2312" w:eastAsia="仿宋_GB2312" w:hAnsi="宋体" w:cs="Courier New" w:hint="eastAsia"/>
          <w:sz w:val="32"/>
          <w:szCs w:val="32"/>
        </w:rPr>
        <w:t>万元，占</w:t>
      </w:r>
      <w:r>
        <w:rPr>
          <w:rFonts w:ascii="仿宋_GB2312" w:eastAsia="仿宋_GB2312" w:hAnsi="宋体" w:cs="Courier New"/>
          <w:sz w:val="32"/>
          <w:szCs w:val="32"/>
        </w:rPr>
        <w:t>41.4%</w:t>
      </w:r>
      <w:r>
        <w:rPr>
          <w:rFonts w:ascii="仿宋_GB2312" w:eastAsia="仿宋_GB2312" w:hAnsi="宋体" w:cs="Courier New" w:hint="eastAsia"/>
          <w:sz w:val="32"/>
          <w:szCs w:val="32"/>
        </w:rPr>
        <w:t>；社会保障和就业支出</w:t>
      </w:r>
      <w:r>
        <w:rPr>
          <w:rFonts w:ascii="仿宋_GB2312" w:eastAsia="仿宋_GB2312" w:hAnsi="宋体" w:cs="Courier New"/>
          <w:sz w:val="32"/>
          <w:szCs w:val="32"/>
        </w:rPr>
        <w:t>80.79</w:t>
      </w:r>
      <w:r>
        <w:rPr>
          <w:rFonts w:ascii="仿宋_GB2312" w:eastAsia="仿宋_GB2312" w:hAnsi="宋体" w:cs="Courier New" w:hint="eastAsia"/>
          <w:sz w:val="32"/>
          <w:szCs w:val="32"/>
        </w:rPr>
        <w:t>万元；占</w:t>
      </w:r>
      <w:r>
        <w:rPr>
          <w:rFonts w:ascii="仿宋_GB2312" w:eastAsia="仿宋_GB2312" w:hAnsi="宋体" w:cs="Courier New"/>
          <w:sz w:val="32"/>
          <w:szCs w:val="32"/>
        </w:rPr>
        <w:t>7%</w:t>
      </w:r>
      <w:r>
        <w:rPr>
          <w:rFonts w:ascii="仿宋_GB2312" w:eastAsia="仿宋_GB2312" w:hAnsi="宋体" w:cs="Courier New" w:hint="eastAsia"/>
          <w:sz w:val="32"/>
          <w:szCs w:val="32"/>
        </w:rPr>
        <w:t>；国土海洋气象等支出</w:t>
      </w:r>
      <w:r>
        <w:rPr>
          <w:rFonts w:ascii="仿宋_GB2312" w:eastAsia="仿宋_GB2312" w:hAnsi="宋体" w:cs="Courier New"/>
          <w:sz w:val="32"/>
          <w:szCs w:val="32"/>
        </w:rPr>
        <w:t>597.23</w:t>
      </w:r>
      <w:r>
        <w:rPr>
          <w:rFonts w:ascii="仿宋_GB2312" w:eastAsia="仿宋_GB2312" w:hAnsi="宋体" w:cs="Courier New" w:hint="eastAsia"/>
          <w:sz w:val="32"/>
          <w:szCs w:val="32"/>
        </w:rPr>
        <w:t>；占</w:t>
      </w:r>
      <w:r>
        <w:rPr>
          <w:rFonts w:ascii="仿宋_GB2312" w:eastAsia="仿宋_GB2312" w:hAnsi="宋体" w:cs="Courier New"/>
          <w:sz w:val="32"/>
          <w:szCs w:val="32"/>
        </w:rPr>
        <w:t>51.6%</w:t>
      </w:r>
      <w:r>
        <w:rPr>
          <w:rFonts w:ascii="仿宋_GB2312" w:eastAsia="仿宋_GB2312" w:hAnsi="宋体" w:cs="Courier New" w:hint="eastAsia"/>
          <w:sz w:val="32"/>
          <w:szCs w:val="32"/>
        </w:rPr>
        <w:t>。</w:t>
      </w:r>
    </w:p>
    <w:p w:rsidR="00FA57F8" w:rsidRDefault="00FA57F8" w:rsidP="003C2DFF">
      <w:pPr>
        <w:numPr>
          <w:ilvl w:val="0"/>
          <w:numId w:val="5"/>
        </w:numPr>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财政拨款支出决算具体情况。</w:t>
      </w:r>
    </w:p>
    <w:p w:rsidR="00FA57F8" w:rsidRDefault="00FA57F8" w:rsidP="003C2DFF">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年度一般公共预算财政拨款支出年初预算为</w:t>
      </w:r>
      <w:r>
        <w:rPr>
          <w:rFonts w:ascii="仿宋_GB2312" w:eastAsia="仿宋_GB2312" w:hAnsi="宋体" w:cs="Courier New"/>
          <w:sz w:val="32"/>
          <w:szCs w:val="32"/>
        </w:rPr>
        <w:t>1156.98</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1156.98</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100%</w:t>
      </w:r>
      <w:r>
        <w:rPr>
          <w:rFonts w:ascii="仿宋_GB2312" w:eastAsia="仿宋_GB2312" w:hAnsi="宋体" w:cs="Courier New" w:hint="eastAsia"/>
          <w:sz w:val="32"/>
          <w:szCs w:val="32"/>
        </w:rPr>
        <w:t>。</w:t>
      </w:r>
    </w:p>
    <w:p w:rsidR="00FA57F8" w:rsidRDefault="00FA57F8" w:rsidP="003C2DFF">
      <w:pPr>
        <w:numPr>
          <w:ilvl w:val="0"/>
          <w:numId w:val="6"/>
        </w:numPr>
        <w:adjustRightInd w:val="0"/>
        <w:snapToGrid w:val="0"/>
        <w:spacing w:line="360" w:lineRule="auto"/>
        <w:ind w:firstLineChars="200" w:firstLine="31680"/>
        <w:rPr>
          <w:rFonts w:ascii="仿宋_GB2312" w:eastAsia="仿宋_GB2312" w:hAnsi="宋体" w:cs="Courier New"/>
          <w:b/>
          <w:bCs/>
          <w:sz w:val="32"/>
          <w:szCs w:val="32"/>
        </w:rPr>
      </w:pPr>
      <w:r>
        <w:rPr>
          <w:rFonts w:ascii="仿宋_GB2312" w:eastAsia="仿宋_GB2312" w:hAnsi="宋体" w:hint="eastAsia"/>
          <w:b/>
          <w:bCs/>
          <w:sz w:val="32"/>
          <w:szCs w:val="32"/>
        </w:rPr>
        <w:t>一般公共服务（类）财政事务（款）行政运行（项）。</w:t>
      </w:r>
      <w:r>
        <w:rPr>
          <w:rFonts w:ascii="仿宋_GB2312" w:eastAsia="仿宋_GB2312" w:hAnsi="宋体" w:cs="Courier New" w:hint="eastAsia"/>
          <w:sz w:val="32"/>
          <w:szCs w:val="32"/>
        </w:rPr>
        <w:t>年初预算为</w:t>
      </w:r>
      <w:r>
        <w:rPr>
          <w:rFonts w:ascii="仿宋_GB2312" w:eastAsia="仿宋_GB2312" w:hAnsi="宋体" w:cs="Courier New"/>
          <w:sz w:val="32"/>
          <w:szCs w:val="32"/>
        </w:rPr>
        <w:t>678.02</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678.02</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100%</w:t>
      </w:r>
      <w:r>
        <w:rPr>
          <w:rFonts w:ascii="仿宋_GB2312" w:eastAsia="仿宋_GB2312" w:hAnsi="宋体" w:cs="Courier New" w:hint="eastAsia"/>
          <w:sz w:val="32"/>
          <w:szCs w:val="32"/>
        </w:rPr>
        <w:t>。</w:t>
      </w:r>
    </w:p>
    <w:p w:rsidR="00FA57F8" w:rsidRDefault="00FA57F8" w:rsidP="003C2DFF">
      <w:pPr>
        <w:numPr>
          <w:ilvl w:val="0"/>
          <w:numId w:val="6"/>
        </w:num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hint="eastAsia"/>
          <w:b/>
          <w:bCs/>
          <w:sz w:val="32"/>
          <w:szCs w:val="32"/>
        </w:rPr>
        <w:t>一般公共服务（类）财政事务（款）一般行政管理事务（项）。</w:t>
      </w:r>
      <w:r>
        <w:rPr>
          <w:rFonts w:ascii="仿宋_GB2312" w:eastAsia="仿宋_GB2312" w:hAnsi="宋体" w:cs="Courier New" w:hint="eastAsia"/>
          <w:sz w:val="32"/>
          <w:szCs w:val="32"/>
        </w:rPr>
        <w:t>年初预算为</w:t>
      </w:r>
      <w:r>
        <w:rPr>
          <w:rFonts w:ascii="仿宋_GB2312" w:eastAsia="仿宋_GB2312" w:hAnsi="宋体" w:cs="Courier New"/>
          <w:sz w:val="32"/>
          <w:szCs w:val="32"/>
        </w:rPr>
        <w:t>478.96</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478.96</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100%</w:t>
      </w:r>
      <w:r>
        <w:rPr>
          <w:rFonts w:ascii="仿宋_GB2312" w:eastAsia="仿宋_GB2312" w:hAnsi="宋体" w:cs="Courier New" w:hint="eastAsia"/>
          <w:sz w:val="32"/>
          <w:szCs w:val="32"/>
        </w:rPr>
        <w:t>。</w:t>
      </w:r>
    </w:p>
    <w:p w:rsidR="00FA57F8" w:rsidRDefault="00FA57F8" w:rsidP="003C2DFF">
      <w:pPr>
        <w:numPr>
          <w:ilvl w:val="0"/>
          <w:numId w:val="4"/>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关于一般公共预算财政拨款基本支出决算情况说明</w:t>
      </w:r>
    </w:p>
    <w:p w:rsidR="00FA57F8" w:rsidRDefault="00FA57F8" w:rsidP="003C2DFF">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年一般公共预算财政拨款基本支出</w:t>
      </w:r>
      <w:r>
        <w:rPr>
          <w:rFonts w:ascii="仿宋_GB2312" w:eastAsia="仿宋_GB2312" w:hAnsi="宋体" w:cs="Courier New"/>
          <w:sz w:val="32"/>
          <w:szCs w:val="32"/>
        </w:rPr>
        <w:t>1156.96</w:t>
      </w:r>
      <w:r>
        <w:rPr>
          <w:rFonts w:ascii="仿宋_GB2312" w:eastAsia="仿宋_GB2312" w:hAnsi="宋体" w:cs="Courier New" w:hint="eastAsia"/>
          <w:sz w:val="32"/>
          <w:szCs w:val="32"/>
        </w:rPr>
        <w:t>万元，其中：</w:t>
      </w:r>
      <w:r>
        <w:rPr>
          <w:rFonts w:ascii="仿宋_GB2312" w:eastAsia="仿宋_GB2312" w:hAnsi="Times New Roman" w:cs="仿宋_GB2312" w:hint="eastAsia"/>
          <w:bCs/>
          <w:spacing w:val="-1"/>
          <w:kern w:val="0"/>
          <w:sz w:val="32"/>
          <w:szCs w:val="32"/>
        </w:rPr>
        <w:t>人员经费</w:t>
      </w:r>
      <w:r>
        <w:rPr>
          <w:rFonts w:ascii="仿宋_GB2312" w:eastAsia="仿宋_GB2312" w:hAnsi="Times New Roman" w:cs="仿宋_GB2312"/>
          <w:bCs/>
          <w:spacing w:val="-1"/>
          <w:kern w:val="0"/>
          <w:sz w:val="32"/>
          <w:szCs w:val="32"/>
        </w:rPr>
        <w:t>776.96</w:t>
      </w:r>
      <w:r>
        <w:rPr>
          <w:rFonts w:ascii="仿宋_GB2312" w:eastAsia="仿宋_GB2312" w:hAnsi="Times New Roman" w:cs="仿宋_GB2312" w:hint="eastAsia"/>
          <w:bCs/>
          <w:spacing w:val="-1"/>
          <w:kern w:val="0"/>
          <w:sz w:val="32"/>
          <w:szCs w:val="32"/>
        </w:rPr>
        <w:t>万元</w:t>
      </w:r>
      <w:r>
        <w:rPr>
          <w:rFonts w:ascii="仿宋_GB2312" w:eastAsia="仿宋_GB2312" w:hAnsi="宋体" w:cs="Courier New" w:hint="eastAsia"/>
          <w:bCs/>
          <w:sz w:val="32"/>
          <w:szCs w:val="32"/>
        </w:rPr>
        <w:t>，</w:t>
      </w:r>
      <w:r>
        <w:rPr>
          <w:rFonts w:ascii="仿宋_GB2312" w:eastAsia="仿宋_GB2312" w:hAnsi="宋体" w:cs="Courier New" w:hint="eastAsia"/>
          <w:sz w:val="32"/>
          <w:szCs w:val="32"/>
        </w:rPr>
        <w:t>主要包括：基本工资</w:t>
      </w:r>
      <w:r>
        <w:rPr>
          <w:rFonts w:ascii="仿宋_GB2312" w:eastAsia="仿宋_GB2312" w:hAnsi="宋体" w:cs="Courier New"/>
          <w:sz w:val="32"/>
          <w:szCs w:val="32"/>
        </w:rPr>
        <w:t>233.31</w:t>
      </w:r>
      <w:r>
        <w:rPr>
          <w:rFonts w:ascii="仿宋_GB2312" w:eastAsia="仿宋_GB2312" w:hAnsi="宋体" w:cs="Courier New" w:hint="eastAsia"/>
          <w:sz w:val="32"/>
          <w:szCs w:val="32"/>
        </w:rPr>
        <w:t>万元、津贴补贴</w:t>
      </w:r>
      <w:r>
        <w:rPr>
          <w:rFonts w:ascii="仿宋_GB2312" w:eastAsia="仿宋_GB2312" w:hAnsi="宋体" w:cs="Courier New"/>
          <w:sz w:val="32"/>
          <w:szCs w:val="32"/>
        </w:rPr>
        <w:t>385.7</w:t>
      </w:r>
      <w:r>
        <w:rPr>
          <w:rFonts w:ascii="仿宋_GB2312" w:eastAsia="仿宋_GB2312" w:hAnsi="宋体" w:cs="Courier New" w:hint="eastAsia"/>
          <w:sz w:val="32"/>
          <w:szCs w:val="32"/>
        </w:rPr>
        <w:t>万元、奖金</w:t>
      </w:r>
      <w:r>
        <w:rPr>
          <w:rFonts w:ascii="仿宋_GB2312" w:eastAsia="仿宋_GB2312" w:hAnsi="宋体" w:cs="Courier New"/>
          <w:sz w:val="32"/>
          <w:szCs w:val="32"/>
        </w:rPr>
        <w:t>17.81</w:t>
      </w:r>
      <w:r>
        <w:rPr>
          <w:rFonts w:ascii="仿宋_GB2312" w:eastAsia="仿宋_GB2312" w:hAnsi="宋体" w:cs="Courier New" w:hint="eastAsia"/>
          <w:sz w:val="32"/>
          <w:szCs w:val="32"/>
        </w:rPr>
        <w:t>万元、其他社会保障缴费</w:t>
      </w:r>
      <w:r>
        <w:rPr>
          <w:rFonts w:ascii="仿宋_GB2312" w:eastAsia="仿宋_GB2312" w:hAnsi="宋体" w:cs="Courier New"/>
          <w:sz w:val="32"/>
          <w:szCs w:val="32"/>
        </w:rPr>
        <w:t>59.44</w:t>
      </w:r>
      <w:r>
        <w:rPr>
          <w:rFonts w:ascii="仿宋_GB2312" w:eastAsia="仿宋_GB2312" w:hAnsi="宋体" w:cs="Courier New" w:hint="eastAsia"/>
          <w:sz w:val="32"/>
          <w:szCs w:val="32"/>
        </w:rPr>
        <w:t>万元、对个人和家庭补助</w:t>
      </w:r>
      <w:r>
        <w:rPr>
          <w:rFonts w:ascii="仿宋_GB2312" w:eastAsia="仿宋_GB2312" w:hAnsi="宋体" w:cs="Courier New"/>
          <w:sz w:val="32"/>
          <w:szCs w:val="32"/>
        </w:rPr>
        <w:t>80.7</w:t>
      </w:r>
      <w:r>
        <w:rPr>
          <w:rFonts w:ascii="仿宋_GB2312" w:eastAsia="仿宋_GB2312" w:hAnsi="宋体" w:cs="Courier New" w:hint="eastAsia"/>
          <w:sz w:val="32"/>
          <w:szCs w:val="32"/>
        </w:rPr>
        <w:t>万元；</w:t>
      </w:r>
      <w:r>
        <w:rPr>
          <w:rFonts w:ascii="仿宋_GB2312" w:eastAsia="仿宋_GB2312" w:hAnsi="Times New Roman" w:cs="仿宋_GB2312" w:hint="eastAsia"/>
          <w:b/>
          <w:spacing w:val="-1"/>
          <w:kern w:val="0"/>
          <w:sz w:val="32"/>
          <w:szCs w:val="32"/>
        </w:rPr>
        <w:t>公用经费</w:t>
      </w:r>
      <w:r>
        <w:rPr>
          <w:rFonts w:ascii="仿宋_GB2312" w:eastAsia="仿宋_GB2312" w:hAnsi="Times New Roman" w:cs="仿宋_GB2312"/>
          <w:spacing w:val="-2"/>
          <w:kern w:val="0"/>
          <w:sz w:val="32"/>
          <w:szCs w:val="32"/>
        </w:rPr>
        <w:t>380</w:t>
      </w:r>
      <w:r>
        <w:rPr>
          <w:rFonts w:ascii="仿宋_GB2312" w:eastAsia="仿宋_GB2312" w:hAnsi="Times New Roman" w:cs="仿宋_GB2312" w:hint="eastAsia"/>
          <w:spacing w:val="-2"/>
          <w:kern w:val="0"/>
          <w:sz w:val="32"/>
          <w:szCs w:val="32"/>
        </w:rPr>
        <w:t>万元</w:t>
      </w:r>
      <w:r>
        <w:rPr>
          <w:rFonts w:ascii="仿宋_GB2312" w:eastAsia="仿宋_GB2312" w:hAnsi="宋体" w:cs="Courier New" w:hint="eastAsia"/>
          <w:sz w:val="32"/>
          <w:szCs w:val="32"/>
        </w:rPr>
        <w:t>，主要包括：办公费</w:t>
      </w:r>
      <w:r>
        <w:rPr>
          <w:rFonts w:ascii="仿宋_GB2312" w:eastAsia="仿宋_GB2312" w:hAnsi="宋体" w:cs="Courier New"/>
          <w:sz w:val="32"/>
          <w:szCs w:val="32"/>
        </w:rPr>
        <w:t>11.8</w:t>
      </w:r>
      <w:r>
        <w:rPr>
          <w:rFonts w:ascii="仿宋_GB2312" w:eastAsia="仿宋_GB2312" w:hAnsi="宋体" w:cs="Courier New" w:hint="eastAsia"/>
          <w:sz w:val="32"/>
          <w:szCs w:val="32"/>
        </w:rPr>
        <w:t>万元、印刷费</w:t>
      </w:r>
      <w:r>
        <w:rPr>
          <w:rFonts w:ascii="仿宋_GB2312" w:eastAsia="仿宋_GB2312" w:hAnsi="宋体" w:cs="Courier New"/>
          <w:sz w:val="32"/>
          <w:szCs w:val="32"/>
        </w:rPr>
        <w:t>6.36</w:t>
      </w:r>
      <w:r>
        <w:rPr>
          <w:rFonts w:ascii="仿宋_GB2312" w:eastAsia="仿宋_GB2312" w:hAnsi="宋体" w:cs="Courier New" w:hint="eastAsia"/>
          <w:sz w:val="32"/>
          <w:szCs w:val="32"/>
        </w:rPr>
        <w:t>万元、水费</w:t>
      </w:r>
      <w:r>
        <w:rPr>
          <w:rFonts w:ascii="仿宋_GB2312" w:eastAsia="仿宋_GB2312" w:hAnsi="宋体" w:cs="Courier New"/>
          <w:sz w:val="32"/>
          <w:szCs w:val="32"/>
        </w:rPr>
        <w:t>0.68</w:t>
      </w:r>
      <w:r>
        <w:rPr>
          <w:rFonts w:ascii="仿宋_GB2312" w:eastAsia="仿宋_GB2312" w:hAnsi="宋体" w:cs="Courier New" w:hint="eastAsia"/>
          <w:sz w:val="32"/>
          <w:szCs w:val="32"/>
        </w:rPr>
        <w:t>万元、电费</w:t>
      </w:r>
      <w:r>
        <w:rPr>
          <w:rFonts w:ascii="仿宋_GB2312" w:eastAsia="仿宋_GB2312" w:hAnsi="宋体" w:cs="Courier New"/>
          <w:sz w:val="32"/>
          <w:szCs w:val="32"/>
        </w:rPr>
        <w:t>5.27</w:t>
      </w:r>
      <w:r>
        <w:rPr>
          <w:rFonts w:ascii="仿宋_GB2312" w:eastAsia="仿宋_GB2312" w:hAnsi="宋体" w:cs="Courier New" w:hint="eastAsia"/>
          <w:sz w:val="32"/>
          <w:szCs w:val="32"/>
        </w:rPr>
        <w:t>万元、邮电费</w:t>
      </w:r>
      <w:r>
        <w:rPr>
          <w:rFonts w:ascii="仿宋_GB2312" w:eastAsia="仿宋_GB2312" w:hAnsi="宋体" w:cs="Courier New"/>
          <w:sz w:val="32"/>
          <w:szCs w:val="32"/>
        </w:rPr>
        <w:t>5.25</w:t>
      </w:r>
      <w:r>
        <w:rPr>
          <w:rFonts w:ascii="仿宋_GB2312" w:eastAsia="仿宋_GB2312" w:hAnsi="宋体" w:cs="Courier New" w:hint="eastAsia"/>
          <w:sz w:val="32"/>
          <w:szCs w:val="32"/>
        </w:rPr>
        <w:t>万元、差旅费</w:t>
      </w:r>
      <w:r>
        <w:rPr>
          <w:rFonts w:ascii="仿宋_GB2312" w:eastAsia="仿宋_GB2312" w:hAnsi="宋体" w:cs="Courier New"/>
          <w:sz w:val="32"/>
          <w:szCs w:val="32"/>
        </w:rPr>
        <w:t>10.75</w:t>
      </w:r>
      <w:r>
        <w:rPr>
          <w:rFonts w:ascii="仿宋_GB2312" w:eastAsia="仿宋_GB2312" w:hAnsi="宋体" w:cs="Courier New" w:hint="eastAsia"/>
          <w:sz w:val="32"/>
          <w:szCs w:val="32"/>
        </w:rPr>
        <w:t>万元、维修（护）费</w:t>
      </w:r>
      <w:r>
        <w:rPr>
          <w:rFonts w:ascii="仿宋_GB2312" w:eastAsia="仿宋_GB2312" w:hAnsi="宋体" w:cs="Courier New"/>
          <w:sz w:val="32"/>
          <w:szCs w:val="32"/>
        </w:rPr>
        <w:t>21.82</w:t>
      </w:r>
      <w:r>
        <w:rPr>
          <w:rFonts w:ascii="仿宋_GB2312" w:eastAsia="仿宋_GB2312" w:hAnsi="宋体" w:cs="Courier New" w:hint="eastAsia"/>
          <w:sz w:val="32"/>
          <w:szCs w:val="32"/>
        </w:rPr>
        <w:t>万元、租赁费</w:t>
      </w:r>
      <w:r>
        <w:rPr>
          <w:rFonts w:ascii="仿宋_GB2312" w:eastAsia="仿宋_GB2312" w:hAnsi="宋体" w:cs="Courier New"/>
          <w:sz w:val="32"/>
          <w:szCs w:val="32"/>
        </w:rPr>
        <w:t>1.2</w:t>
      </w:r>
      <w:r>
        <w:rPr>
          <w:rFonts w:ascii="仿宋_GB2312" w:eastAsia="仿宋_GB2312" w:hAnsi="宋体" w:cs="Courier New" w:hint="eastAsia"/>
          <w:sz w:val="32"/>
          <w:szCs w:val="32"/>
        </w:rPr>
        <w:t>万元、会议费</w:t>
      </w:r>
      <w:r>
        <w:rPr>
          <w:rFonts w:ascii="仿宋_GB2312" w:eastAsia="仿宋_GB2312" w:hAnsi="宋体" w:cs="Courier New"/>
          <w:sz w:val="32"/>
          <w:szCs w:val="32"/>
        </w:rPr>
        <w:t>2.49</w:t>
      </w:r>
      <w:r>
        <w:rPr>
          <w:rFonts w:ascii="仿宋_GB2312" w:eastAsia="仿宋_GB2312" w:hAnsi="宋体" w:cs="Courier New" w:hint="eastAsia"/>
          <w:sz w:val="32"/>
          <w:szCs w:val="32"/>
        </w:rPr>
        <w:t>万元、培训费</w:t>
      </w:r>
      <w:r>
        <w:rPr>
          <w:rFonts w:ascii="仿宋_GB2312" w:eastAsia="仿宋_GB2312" w:hAnsi="宋体" w:cs="Courier New"/>
          <w:sz w:val="32"/>
          <w:szCs w:val="32"/>
        </w:rPr>
        <w:t>0.87</w:t>
      </w:r>
      <w:r>
        <w:rPr>
          <w:rFonts w:ascii="仿宋_GB2312" w:eastAsia="仿宋_GB2312" w:hAnsi="宋体" w:cs="Courier New" w:hint="eastAsia"/>
          <w:sz w:val="32"/>
          <w:szCs w:val="32"/>
        </w:rPr>
        <w:t>万元、公务接待费</w:t>
      </w:r>
      <w:r>
        <w:rPr>
          <w:rFonts w:ascii="仿宋_GB2312" w:eastAsia="仿宋_GB2312" w:hAnsi="宋体" w:cs="Courier New"/>
          <w:sz w:val="32"/>
          <w:szCs w:val="32"/>
        </w:rPr>
        <w:t>7</w:t>
      </w:r>
      <w:r>
        <w:rPr>
          <w:rFonts w:ascii="仿宋_GB2312" w:eastAsia="仿宋_GB2312" w:hAnsi="宋体" w:cs="Courier New" w:hint="eastAsia"/>
          <w:sz w:val="32"/>
          <w:szCs w:val="32"/>
        </w:rPr>
        <w:t>万元、劳务费</w:t>
      </w:r>
      <w:r>
        <w:rPr>
          <w:rFonts w:ascii="仿宋_GB2312" w:eastAsia="仿宋_GB2312" w:hAnsi="宋体" w:cs="Courier New"/>
          <w:sz w:val="32"/>
          <w:szCs w:val="32"/>
        </w:rPr>
        <w:t>177.34</w:t>
      </w:r>
      <w:r>
        <w:rPr>
          <w:rFonts w:ascii="仿宋_GB2312" w:eastAsia="仿宋_GB2312" w:hAnsi="宋体" w:cs="Courier New" w:hint="eastAsia"/>
          <w:sz w:val="32"/>
          <w:szCs w:val="32"/>
        </w:rPr>
        <w:t>万元、委托业务费</w:t>
      </w:r>
      <w:r>
        <w:rPr>
          <w:rFonts w:ascii="仿宋_GB2312" w:eastAsia="仿宋_GB2312" w:hAnsi="宋体" w:cs="Courier New"/>
          <w:sz w:val="32"/>
          <w:szCs w:val="32"/>
        </w:rPr>
        <w:t>75.8</w:t>
      </w:r>
      <w:r>
        <w:rPr>
          <w:rFonts w:ascii="仿宋_GB2312" w:eastAsia="仿宋_GB2312" w:hAnsi="宋体" w:cs="Courier New" w:hint="eastAsia"/>
          <w:sz w:val="32"/>
          <w:szCs w:val="32"/>
        </w:rPr>
        <w:t>万元、工会经费</w:t>
      </w:r>
      <w:r>
        <w:rPr>
          <w:rFonts w:ascii="仿宋_GB2312" w:eastAsia="仿宋_GB2312" w:hAnsi="宋体" w:cs="Courier New"/>
          <w:sz w:val="32"/>
          <w:szCs w:val="32"/>
        </w:rPr>
        <w:t>12.7</w:t>
      </w:r>
      <w:r>
        <w:rPr>
          <w:rFonts w:ascii="仿宋_GB2312" w:eastAsia="仿宋_GB2312" w:hAnsi="宋体" w:cs="Courier New" w:hint="eastAsia"/>
          <w:sz w:val="32"/>
          <w:szCs w:val="32"/>
        </w:rPr>
        <w:t>万元、公务用车运行维护费</w:t>
      </w:r>
      <w:r>
        <w:rPr>
          <w:rFonts w:ascii="仿宋_GB2312" w:eastAsia="仿宋_GB2312" w:hAnsi="宋体" w:cs="Courier New"/>
          <w:sz w:val="32"/>
          <w:szCs w:val="32"/>
        </w:rPr>
        <w:t>3.78</w:t>
      </w:r>
      <w:r>
        <w:rPr>
          <w:rFonts w:ascii="仿宋_GB2312" w:eastAsia="仿宋_GB2312" w:hAnsi="宋体" w:cs="Courier New" w:hint="eastAsia"/>
          <w:sz w:val="32"/>
          <w:szCs w:val="32"/>
        </w:rPr>
        <w:t>万元、其他商品和服务支出</w:t>
      </w:r>
      <w:r>
        <w:rPr>
          <w:rFonts w:ascii="仿宋_GB2312" w:eastAsia="仿宋_GB2312" w:hAnsi="宋体" w:cs="Courier New"/>
          <w:sz w:val="32"/>
          <w:szCs w:val="32"/>
        </w:rPr>
        <w:t>33</w:t>
      </w:r>
      <w:r>
        <w:rPr>
          <w:rFonts w:ascii="仿宋_GB2312" w:eastAsia="仿宋_GB2312" w:hAnsi="宋体" w:cs="Courier New" w:hint="eastAsia"/>
          <w:sz w:val="32"/>
          <w:szCs w:val="32"/>
        </w:rPr>
        <w:t>万元、其他资本性支出</w:t>
      </w:r>
      <w:r>
        <w:rPr>
          <w:rFonts w:ascii="仿宋_GB2312" w:eastAsia="仿宋_GB2312" w:hAnsi="宋体" w:cs="Courier New"/>
          <w:sz w:val="32"/>
          <w:szCs w:val="32"/>
        </w:rPr>
        <w:t>3.89</w:t>
      </w:r>
      <w:r>
        <w:rPr>
          <w:rFonts w:ascii="仿宋_GB2312" w:eastAsia="仿宋_GB2312" w:hAnsi="宋体" w:cs="Courier New" w:hint="eastAsia"/>
          <w:sz w:val="32"/>
          <w:szCs w:val="32"/>
        </w:rPr>
        <w:t>万元。</w:t>
      </w:r>
    </w:p>
    <w:p w:rsidR="00FA57F8" w:rsidRDefault="00FA57F8" w:rsidP="003C2DFF">
      <w:pPr>
        <w:numPr>
          <w:ilvl w:val="0"/>
          <w:numId w:val="4"/>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关于一般公共预算财政拨款“三公”经费支出决算情况说明</w:t>
      </w:r>
    </w:p>
    <w:p w:rsidR="00FA57F8" w:rsidRDefault="00FA57F8" w:rsidP="003C2DFF">
      <w:pPr>
        <w:numPr>
          <w:ilvl w:val="0"/>
          <w:numId w:val="7"/>
        </w:numPr>
        <w:kinsoku w:val="0"/>
        <w:overflowPunct w:val="0"/>
        <w:autoSpaceDE w:val="0"/>
        <w:autoSpaceDN w:val="0"/>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“三公”经费财政拨款支出决算总体情况说明。</w:t>
      </w:r>
    </w:p>
    <w:p w:rsidR="00FA57F8" w:rsidRDefault="00FA57F8" w:rsidP="003C2DFF">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年度“三公”经费财政拨款支出预算为</w:t>
      </w:r>
      <w:r>
        <w:rPr>
          <w:rFonts w:ascii="仿宋_GB2312" w:eastAsia="仿宋_GB2312" w:hAnsi="宋体" w:cs="Courier New"/>
          <w:sz w:val="32"/>
          <w:szCs w:val="32"/>
        </w:rPr>
        <w:t>22</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10.78</w:t>
      </w:r>
      <w:r>
        <w:rPr>
          <w:rFonts w:ascii="仿宋_GB2312" w:eastAsia="仿宋_GB2312" w:hAnsi="宋体" w:cs="Courier New" w:hint="eastAsia"/>
          <w:sz w:val="32"/>
          <w:szCs w:val="32"/>
        </w:rPr>
        <w:t>万元，完成预算的</w:t>
      </w:r>
      <w:r>
        <w:rPr>
          <w:rFonts w:ascii="仿宋_GB2312" w:eastAsia="仿宋_GB2312" w:hAnsi="宋体" w:cs="Courier New"/>
          <w:sz w:val="32"/>
          <w:szCs w:val="32"/>
        </w:rPr>
        <w:t>49%</w:t>
      </w:r>
      <w:r>
        <w:rPr>
          <w:rFonts w:ascii="仿宋_GB2312" w:eastAsia="仿宋_GB2312" w:hAnsi="宋体" w:cs="Courier New" w:hint="eastAsia"/>
          <w:sz w:val="32"/>
          <w:szCs w:val="32"/>
        </w:rPr>
        <w:t>，公务用车购置及运行费支出决算为</w:t>
      </w:r>
      <w:r>
        <w:rPr>
          <w:rFonts w:ascii="仿宋_GB2312" w:eastAsia="仿宋_GB2312" w:hAnsi="宋体" w:cs="Courier New"/>
          <w:sz w:val="32"/>
          <w:szCs w:val="32"/>
        </w:rPr>
        <w:t>3.78</w:t>
      </w:r>
      <w:r>
        <w:rPr>
          <w:rFonts w:ascii="仿宋_GB2312" w:eastAsia="仿宋_GB2312" w:hAnsi="宋体" w:cs="Courier New" w:hint="eastAsia"/>
          <w:sz w:val="32"/>
          <w:szCs w:val="32"/>
        </w:rPr>
        <w:t>万元，完成预算的</w:t>
      </w:r>
      <w:r>
        <w:rPr>
          <w:rFonts w:ascii="仿宋_GB2312" w:eastAsia="仿宋_GB2312" w:hAnsi="宋体" w:cs="Courier New"/>
          <w:sz w:val="32"/>
          <w:szCs w:val="32"/>
        </w:rPr>
        <w:t>37.8%</w:t>
      </w:r>
      <w:r>
        <w:rPr>
          <w:rFonts w:ascii="仿宋_GB2312" w:eastAsia="仿宋_GB2312" w:hAnsi="宋体" w:cs="Courier New" w:hint="eastAsia"/>
          <w:sz w:val="32"/>
          <w:szCs w:val="32"/>
        </w:rPr>
        <w:t>；公务接待费支出决算为</w:t>
      </w:r>
      <w:r>
        <w:rPr>
          <w:rFonts w:ascii="仿宋_GB2312" w:eastAsia="仿宋_GB2312" w:hAnsi="宋体" w:cs="Courier New"/>
          <w:sz w:val="32"/>
          <w:szCs w:val="32"/>
        </w:rPr>
        <w:t>7</w:t>
      </w:r>
      <w:r>
        <w:rPr>
          <w:rFonts w:ascii="仿宋_GB2312" w:eastAsia="仿宋_GB2312" w:hAnsi="宋体" w:cs="Courier New" w:hint="eastAsia"/>
          <w:sz w:val="32"/>
          <w:szCs w:val="32"/>
        </w:rPr>
        <w:t>万元，完成预算的</w:t>
      </w:r>
      <w:r>
        <w:rPr>
          <w:rFonts w:ascii="仿宋_GB2312" w:eastAsia="仿宋_GB2312" w:hAnsi="宋体" w:cs="Courier New"/>
          <w:sz w:val="32"/>
          <w:szCs w:val="32"/>
        </w:rPr>
        <w:t>58.3%</w:t>
      </w:r>
      <w:r>
        <w:rPr>
          <w:rFonts w:ascii="仿宋_GB2312" w:eastAsia="仿宋_GB2312" w:hAnsi="宋体" w:cs="Courier New" w:hint="eastAsia"/>
          <w:sz w:val="32"/>
          <w:szCs w:val="32"/>
        </w:rPr>
        <w:t>。</w:t>
      </w:r>
      <w:r>
        <w:rPr>
          <w:rFonts w:ascii="仿宋_GB2312" w:eastAsia="仿宋_GB2312" w:hAnsi="宋体" w:cs="Courier New"/>
          <w:sz w:val="32"/>
          <w:szCs w:val="32"/>
        </w:rPr>
        <w:t>2016</w:t>
      </w:r>
      <w:r>
        <w:rPr>
          <w:rFonts w:ascii="仿宋_GB2312" w:eastAsia="仿宋_GB2312" w:hAnsi="宋体" w:cs="Courier New" w:hint="eastAsia"/>
          <w:sz w:val="32"/>
          <w:szCs w:val="32"/>
        </w:rPr>
        <w:t>年度“三公”经费支出决算数小于预算数的主要原因是节约开支。</w:t>
      </w:r>
    </w:p>
    <w:p w:rsidR="00FA57F8" w:rsidRDefault="00FA57F8" w:rsidP="003C2DFF">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年度“三公”经费财政拨款支出决算数比</w:t>
      </w:r>
      <w:r>
        <w:rPr>
          <w:rFonts w:ascii="仿宋_GB2312" w:eastAsia="仿宋_GB2312" w:hAnsi="宋体" w:cs="Courier New"/>
          <w:sz w:val="32"/>
          <w:szCs w:val="32"/>
        </w:rPr>
        <w:t>2015</w:t>
      </w:r>
      <w:r>
        <w:rPr>
          <w:rFonts w:ascii="仿宋_GB2312" w:eastAsia="仿宋_GB2312" w:hAnsi="宋体" w:cs="Courier New" w:hint="eastAsia"/>
          <w:sz w:val="32"/>
          <w:szCs w:val="32"/>
        </w:rPr>
        <w:t>年减少</w:t>
      </w:r>
      <w:r>
        <w:rPr>
          <w:rFonts w:ascii="仿宋_GB2312" w:eastAsia="仿宋_GB2312" w:hAnsi="宋体" w:cs="Courier New"/>
          <w:sz w:val="32"/>
          <w:szCs w:val="32"/>
        </w:rPr>
        <w:t>14.76</w:t>
      </w:r>
      <w:r>
        <w:rPr>
          <w:rFonts w:ascii="仿宋_GB2312" w:eastAsia="仿宋_GB2312" w:hAnsi="宋体" w:cs="Courier New" w:hint="eastAsia"/>
          <w:sz w:val="32"/>
          <w:szCs w:val="32"/>
        </w:rPr>
        <w:t>万元，下降</w:t>
      </w:r>
      <w:r>
        <w:rPr>
          <w:rFonts w:ascii="仿宋_GB2312" w:eastAsia="仿宋_GB2312" w:hAnsi="宋体" w:cs="Courier New"/>
          <w:sz w:val="32"/>
          <w:szCs w:val="32"/>
        </w:rPr>
        <w:t>57.79%</w:t>
      </w:r>
      <w:r>
        <w:rPr>
          <w:rFonts w:ascii="仿宋_GB2312" w:eastAsia="仿宋_GB2312" w:hAnsi="宋体" w:cs="Courier New" w:hint="eastAsia"/>
          <w:sz w:val="32"/>
          <w:szCs w:val="32"/>
        </w:rPr>
        <w:t>，公务用车购置及运行费支出决算减少</w:t>
      </w:r>
      <w:r>
        <w:rPr>
          <w:rFonts w:ascii="仿宋_GB2312" w:eastAsia="仿宋_GB2312" w:hAnsi="宋体" w:cs="Courier New"/>
          <w:sz w:val="32"/>
          <w:szCs w:val="32"/>
        </w:rPr>
        <w:t>14.56</w:t>
      </w:r>
      <w:r>
        <w:rPr>
          <w:rFonts w:ascii="仿宋_GB2312" w:eastAsia="仿宋_GB2312" w:hAnsi="宋体" w:cs="Courier New" w:hint="eastAsia"/>
          <w:sz w:val="32"/>
          <w:szCs w:val="32"/>
        </w:rPr>
        <w:t>万元，下降</w:t>
      </w:r>
      <w:r>
        <w:rPr>
          <w:rFonts w:ascii="仿宋_GB2312" w:eastAsia="仿宋_GB2312" w:hAnsi="宋体" w:cs="Courier New"/>
          <w:sz w:val="32"/>
          <w:szCs w:val="32"/>
        </w:rPr>
        <w:t>79.3%</w:t>
      </w:r>
      <w:r>
        <w:rPr>
          <w:rFonts w:ascii="仿宋_GB2312" w:eastAsia="仿宋_GB2312" w:hAnsi="宋体" w:cs="Courier New" w:hint="eastAsia"/>
          <w:sz w:val="32"/>
          <w:szCs w:val="32"/>
        </w:rPr>
        <w:t>；公务接待费支出决算减少</w:t>
      </w:r>
      <w:r>
        <w:rPr>
          <w:rFonts w:ascii="仿宋_GB2312" w:eastAsia="仿宋_GB2312" w:hAnsi="宋体" w:cs="Courier New"/>
          <w:sz w:val="32"/>
          <w:szCs w:val="32"/>
        </w:rPr>
        <w:t>0.2</w:t>
      </w:r>
      <w:r>
        <w:rPr>
          <w:rFonts w:ascii="仿宋_GB2312" w:eastAsia="仿宋_GB2312" w:hAnsi="宋体" w:cs="Courier New" w:hint="eastAsia"/>
          <w:sz w:val="32"/>
          <w:szCs w:val="32"/>
        </w:rPr>
        <w:t>万元，下降</w:t>
      </w:r>
      <w:r>
        <w:rPr>
          <w:rFonts w:ascii="仿宋_GB2312" w:eastAsia="仿宋_GB2312" w:hAnsi="宋体" w:cs="Courier New"/>
          <w:sz w:val="32"/>
          <w:szCs w:val="32"/>
        </w:rPr>
        <w:t>2.7%</w:t>
      </w:r>
      <w:r>
        <w:rPr>
          <w:rFonts w:ascii="仿宋_GB2312" w:eastAsia="仿宋_GB2312" w:hAnsi="宋体" w:cs="Courier New" w:hint="eastAsia"/>
          <w:sz w:val="32"/>
          <w:szCs w:val="32"/>
        </w:rPr>
        <w:t>。公务接待费支出减少的主要原因是节约开支。</w:t>
      </w:r>
    </w:p>
    <w:p w:rsidR="00FA57F8" w:rsidRDefault="00FA57F8" w:rsidP="003C2DFF">
      <w:pPr>
        <w:numPr>
          <w:ilvl w:val="0"/>
          <w:numId w:val="7"/>
        </w:numPr>
        <w:kinsoku w:val="0"/>
        <w:overflowPunct w:val="0"/>
        <w:autoSpaceDE w:val="0"/>
        <w:autoSpaceDN w:val="0"/>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“三公”经费财政拨款支出决算具体情况说明。</w:t>
      </w:r>
    </w:p>
    <w:p w:rsidR="00FA57F8" w:rsidRDefault="00FA57F8" w:rsidP="003C2DFF">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年度“三公”经费财政拨款支出决算中，公务用车购置及运行费支出决算</w:t>
      </w:r>
      <w:r>
        <w:rPr>
          <w:rFonts w:ascii="仿宋_GB2312" w:eastAsia="仿宋_GB2312" w:hAnsi="宋体" w:cs="Courier New"/>
          <w:sz w:val="32"/>
          <w:szCs w:val="32"/>
        </w:rPr>
        <w:t>3.78</w:t>
      </w:r>
      <w:r>
        <w:rPr>
          <w:rFonts w:ascii="仿宋_GB2312" w:eastAsia="仿宋_GB2312" w:hAnsi="宋体" w:cs="Courier New" w:hint="eastAsia"/>
          <w:sz w:val="32"/>
          <w:szCs w:val="32"/>
        </w:rPr>
        <w:t>万元，占</w:t>
      </w:r>
      <w:r>
        <w:rPr>
          <w:rFonts w:ascii="仿宋_GB2312" w:eastAsia="仿宋_GB2312" w:hAnsi="宋体" w:cs="Courier New"/>
          <w:sz w:val="32"/>
          <w:szCs w:val="32"/>
        </w:rPr>
        <w:t>35%</w:t>
      </w:r>
      <w:r>
        <w:rPr>
          <w:rFonts w:ascii="仿宋_GB2312" w:eastAsia="仿宋_GB2312" w:hAnsi="宋体" w:cs="Courier New" w:hint="eastAsia"/>
          <w:sz w:val="32"/>
          <w:szCs w:val="32"/>
        </w:rPr>
        <w:t>；公务接待费支出决算</w:t>
      </w:r>
      <w:r>
        <w:rPr>
          <w:rFonts w:ascii="仿宋_GB2312" w:eastAsia="仿宋_GB2312" w:hAnsi="宋体" w:cs="Courier New"/>
          <w:sz w:val="32"/>
          <w:szCs w:val="32"/>
        </w:rPr>
        <w:t>7</w:t>
      </w:r>
      <w:r>
        <w:rPr>
          <w:rFonts w:ascii="仿宋_GB2312" w:eastAsia="仿宋_GB2312" w:hAnsi="宋体" w:cs="Courier New" w:hint="eastAsia"/>
          <w:sz w:val="32"/>
          <w:szCs w:val="32"/>
        </w:rPr>
        <w:t>万元，占</w:t>
      </w:r>
      <w:r>
        <w:rPr>
          <w:rFonts w:ascii="仿宋_GB2312" w:eastAsia="仿宋_GB2312" w:hAnsi="宋体" w:cs="Courier New"/>
          <w:sz w:val="32"/>
          <w:szCs w:val="32"/>
        </w:rPr>
        <w:t>65%</w:t>
      </w:r>
      <w:r>
        <w:rPr>
          <w:rFonts w:ascii="仿宋_GB2312" w:eastAsia="仿宋_GB2312" w:hAnsi="宋体" w:cs="Courier New" w:hint="eastAsia"/>
          <w:sz w:val="32"/>
          <w:szCs w:val="32"/>
        </w:rPr>
        <w:t>。具体情况如下：</w:t>
      </w:r>
    </w:p>
    <w:p w:rsidR="00FA57F8" w:rsidRDefault="00FA57F8" w:rsidP="003C2DFF">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highlight w:val="yellow"/>
        </w:rPr>
      </w:pPr>
      <w:r>
        <w:rPr>
          <w:rFonts w:ascii="仿宋_GB2312" w:eastAsia="仿宋_GB2312" w:hAnsi="宋体" w:cs="Courier New" w:hint="eastAsia"/>
          <w:b/>
          <w:bCs/>
          <w:sz w:val="32"/>
          <w:szCs w:val="32"/>
        </w:rPr>
        <w:t>公务用车购置及运行费</w:t>
      </w:r>
      <w:r>
        <w:rPr>
          <w:rFonts w:ascii="仿宋_GB2312" w:eastAsia="仿宋_GB2312" w:hAnsi="宋体" w:cs="Courier New" w:hint="eastAsia"/>
          <w:sz w:val="32"/>
          <w:szCs w:val="32"/>
        </w:rPr>
        <w:t>支出</w:t>
      </w:r>
      <w:r>
        <w:rPr>
          <w:rFonts w:ascii="仿宋_GB2312" w:eastAsia="仿宋_GB2312" w:hAnsi="宋体" w:cs="Courier New"/>
          <w:sz w:val="32"/>
          <w:szCs w:val="32"/>
        </w:rPr>
        <w:t>3.78</w:t>
      </w:r>
      <w:r>
        <w:rPr>
          <w:rFonts w:ascii="仿宋_GB2312" w:eastAsia="仿宋_GB2312" w:hAnsi="宋体" w:cs="Courier New" w:hint="eastAsia"/>
          <w:sz w:val="32"/>
          <w:szCs w:val="32"/>
        </w:rPr>
        <w:t>万元。</w:t>
      </w:r>
    </w:p>
    <w:p w:rsidR="00FA57F8" w:rsidRDefault="00FA57F8" w:rsidP="003C2DFF">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公务用车运行</w:t>
      </w:r>
      <w:r>
        <w:rPr>
          <w:rFonts w:ascii="仿宋_GB2312" w:eastAsia="仿宋_GB2312" w:hAnsi="宋体" w:cs="Courier New" w:hint="eastAsia"/>
          <w:sz w:val="32"/>
          <w:szCs w:val="32"/>
        </w:rPr>
        <w:t>支出</w:t>
      </w:r>
      <w:r>
        <w:rPr>
          <w:rFonts w:ascii="仿宋_GB2312" w:eastAsia="仿宋_GB2312" w:hAnsi="宋体" w:cs="Courier New"/>
          <w:sz w:val="32"/>
          <w:szCs w:val="32"/>
        </w:rPr>
        <w:t>3.78</w:t>
      </w:r>
      <w:r>
        <w:rPr>
          <w:rFonts w:ascii="仿宋_GB2312" w:eastAsia="仿宋_GB2312" w:hAnsi="宋体" w:cs="Courier New" w:hint="eastAsia"/>
          <w:sz w:val="32"/>
          <w:szCs w:val="32"/>
        </w:rPr>
        <w:t>万元。主要用于车辆维修、保养、加油及车辆保险。</w:t>
      </w:r>
      <w:r>
        <w:rPr>
          <w:rFonts w:ascii="仿宋_GB2312" w:eastAsia="仿宋_GB2312" w:hAnsi="宋体" w:cs="Courier New"/>
          <w:sz w:val="32"/>
          <w:szCs w:val="32"/>
        </w:rPr>
        <w:t>2016</w:t>
      </w:r>
      <w:r>
        <w:rPr>
          <w:rFonts w:ascii="仿宋_GB2312" w:eastAsia="仿宋_GB2312" w:hAnsi="宋体" w:cs="Courier New" w:hint="eastAsia"/>
          <w:sz w:val="32"/>
          <w:szCs w:val="32"/>
        </w:rPr>
        <w:t>年期末，国土资源局机关局属单位开支财政拨款的公务用车保有量为</w:t>
      </w:r>
      <w:r>
        <w:rPr>
          <w:rFonts w:ascii="仿宋_GB2312" w:eastAsia="仿宋_GB2312" w:hAnsi="宋体" w:cs="Courier New"/>
          <w:sz w:val="32"/>
          <w:szCs w:val="32"/>
        </w:rPr>
        <w:t>1</w:t>
      </w:r>
      <w:r>
        <w:rPr>
          <w:rFonts w:ascii="仿宋_GB2312" w:eastAsia="仿宋_GB2312" w:hAnsi="宋体" w:cs="Courier New" w:hint="eastAsia"/>
          <w:sz w:val="32"/>
          <w:szCs w:val="32"/>
        </w:rPr>
        <w:t>辆。</w:t>
      </w:r>
    </w:p>
    <w:p w:rsidR="00FA57F8" w:rsidRDefault="00FA57F8" w:rsidP="003C2DFF">
      <w:pPr>
        <w:numPr>
          <w:ilvl w:val="0"/>
          <w:numId w:val="8"/>
        </w:numPr>
        <w:kinsoku w:val="0"/>
        <w:overflowPunct w:val="0"/>
        <w:autoSpaceDE w:val="0"/>
        <w:autoSpaceDN w:val="0"/>
        <w:adjustRightInd w:val="0"/>
        <w:snapToGrid w:val="0"/>
        <w:spacing w:line="360" w:lineRule="auto"/>
        <w:ind w:firstLineChars="200" w:firstLine="31680"/>
        <w:rPr>
          <w:rFonts w:ascii="仿宋_GB2312" w:eastAsia="仿宋_GB2312" w:hAnsi="宋体" w:cs="Courier New"/>
          <w:b/>
          <w:bCs/>
          <w:sz w:val="32"/>
          <w:szCs w:val="32"/>
        </w:rPr>
      </w:pPr>
      <w:r>
        <w:rPr>
          <w:rFonts w:ascii="仿宋_GB2312" w:eastAsia="仿宋_GB2312" w:hAnsi="宋体" w:hint="eastAsia"/>
          <w:b/>
          <w:bCs/>
          <w:sz w:val="32"/>
          <w:szCs w:val="32"/>
        </w:rPr>
        <w:t>公务接待费支出</w:t>
      </w:r>
      <w:r>
        <w:rPr>
          <w:rFonts w:ascii="仿宋_GB2312" w:eastAsia="仿宋_GB2312" w:hAnsi="宋体" w:cs="Courier New"/>
          <w:b/>
          <w:bCs/>
          <w:sz w:val="32"/>
          <w:szCs w:val="32"/>
        </w:rPr>
        <w:t>7</w:t>
      </w:r>
      <w:r>
        <w:rPr>
          <w:rFonts w:ascii="仿宋_GB2312" w:eastAsia="仿宋_GB2312" w:hAnsi="宋体" w:cs="Courier New" w:hint="eastAsia"/>
          <w:b/>
          <w:bCs/>
          <w:sz w:val="32"/>
          <w:szCs w:val="32"/>
        </w:rPr>
        <w:t>万元。</w:t>
      </w:r>
      <w:r>
        <w:rPr>
          <w:rFonts w:ascii="仿宋_GB2312" w:eastAsia="仿宋_GB2312" w:hAnsi="宋体" w:cs="Courier New" w:hint="eastAsia"/>
          <w:sz w:val="32"/>
          <w:szCs w:val="32"/>
        </w:rPr>
        <w:t>主要用于执法加班和上级有关部门检查。</w:t>
      </w:r>
      <w:r w:rsidRPr="002E2090">
        <w:rPr>
          <w:rFonts w:ascii="仿宋_GB2312" w:eastAsia="仿宋_GB2312" w:hAnsi="宋体" w:hint="eastAsia"/>
          <w:bCs/>
          <w:sz w:val="32"/>
          <w:szCs w:val="32"/>
        </w:rPr>
        <w:t>公务接待</w:t>
      </w:r>
      <w:r w:rsidRPr="002E2090">
        <w:rPr>
          <w:rFonts w:ascii="仿宋_GB2312" w:eastAsia="仿宋_GB2312" w:hAnsi="宋体"/>
          <w:bCs/>
          <w:sz w:val="32"/>
          <w:szCs w:val="32"/>
        </w:rPr>
        <w:t>40</w:t>
      </w:r>
      <w:r w:rsidRPr="002E2090">
        <w:rPr>
          <w:rFonts w:ascii="仿宋_GB2312" w:eastAsia="仿宋_GB2312" w:hAnsi="宋体" w:hint="eastAsia"/>
          <w:bCs/>
          <w:sz w:val="32"/>
          <w:szCs w:val="32"/>
        </w:rPr>
        <w:t>批次</w:t>
      </w:r>
      <w:r w:rsidRPr="002E2090">
        <w:rPr>
          <w:rFonts w:ascii="仿宋_GB2312" w:eastAsia="仿宋_GB2312" w:hAnsi="宋体"/>
          <w:bCs/>
          <w:sz w:val="32"/>
          <w:szCs w:val="32"/>
        </w:rPr>
        <w:t>380</w:t>
      </w:r>
      <w:r w:rsidRPr="002E2090">
        <w:rPr>
          <w:rFonts w:ascii="仿宋_GB2312" w:eastAsia="仿宋_GB2312" w:hAnsi="宋体" w:hint="eastAsia"/>
          <w:bCs/>
          <w:sz w:val="32"/>
          <w:szCs w:val="32"/>
        </w:rPr>
        <w:t>人次。</w:t>
      </w:r>
    </w:p>
    <w:p w:rsidR="00FA57F8" w:rsidRDefault="00FA57F8" w:rsidP="003C2DFF">
      <w:pPr>
        <w:numPr>
          <w:ilvl w:val="0"/>
          <w:numId w:val="4"/>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关于政府性基金预算财政拨款支出决算情况说明</w:t>
      </w:r>
    </w:p>
    <w:p w:rsidR="00FA57F8" w:rsidRDefault="00FA57F8" w:rsidP="003C2DFF">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年度政府性基金预算财政拨款支出年初预算为</w:t>
      </w:r>
      <w:r>
        <w:rPr>
          <w:rFonts w:ascii="仿宋_GB2312" w:eastAsia="仿宋_GB2312" w:hAnsi="宋体" w:cs="Courier New"/>
          <w:sz w:val="32"/>
          <w:szCs w:val="32"/>
        </w:rPr>
        <w:t>13715.84</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13715.84</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84.95%</w:t>
      </w:r>
      <w:r>
        <w:rPr>
          <w:rFonts w:ascii="仿宋_GB2312" w:eastAsia="仿宋_GB2312" w:hAnsi="宋体" w:cs="Courier New" w:hint="eastAsia"/>
          <w:sz w:val="32"/>
          <w:szCs w:val="32"/>
        </w:rPr>
        <w:t>。主要用于城乡社区支出</w:t>
      </w:r>
      <w:r>
        <w:rPr>
          <w:rFonts w:ascii="仿宋_GB2312" w:eastAsia="仿宋_GB2312" w:hAnsi="宋体" w:cs="Courier New"/>
          <w:sz w:val="32"/>
          <w:szCs w:val="32"/>
        </w:rPr>
        <w:t>11651.6</w:t>
      </w:r>
      <w:r>
        <w:rPr>
          <w:rFonts w:ascii="仿宋_GB2312" w:eastAsia="仿宋_GB2312" w:hAnsi="宋体" w:cs="Courier New" w:hint="eastAsia"/>
          <w:sz w:val="32"/>
          <w:szCs w:val="32"/>
        </w:rPr>
        <w:t>万元。其中城乡社区支出等项目年末结转和结余资金数额较大，主要原因是其他国有土地使用权出让收入安排的支出结余。</w:t>
      </w:r>
    </w:p>
    <w:p w:rsidR="00FA57F8" w:rsidRDefault="00FA57F8" w:rsidP="003C2DFF">
      <w:pPr>
        <w:numPr>
          <w:ilvl w:val="0"/>
          <w:numId w:val="4"/>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其他重要事项的情况说明</w:t>
      </w:r>
    </w:p>
    <w:p w:rsidR="00FA57F8" w:rsidRDefault="00FA57F8" w:rsidP="003C2DFF">
      <w:pPr>
        <w:numPr>
          <w:ilvl w:val="0"/>
          <w:numId w:val="9"/>
        </w:numPr>
        <w:kinsoku w:val="0"/>
        <w:overflowPunct w:val="0"/>
        <w:autoSpaceDE w:val="0"/>
        <w:autoSpaceDN w:val="0"/>
        <w:adjustRightInd w:val="0"/>
        <w:snapToGrid w:val="0"/>
        <w:spacing w:line="360" w:lineRule="auto"/>
        <w:ind w:firstLineChars="200" w:firstLine="31680"/>
        <w:rPr>
          <w:rFonts w:ascii="楷体_GB2312" w:eastAsia="楷体_GB2312" w:hAnsi="Times New Roman" w:cs="黑体"/>
          <w:bCs/>
          <w:kern w:val="0"/>
          <w:sz w:val="32"/>
          <w:szCs w:val="32"/>
        </w:rPr>
      </w:pPr>
      <w:r>
        <w:rPr>
          <w:rFonts w:ascii="楷体_GB2312" w:eastAsia="楷体_GB2312" w:hAnsi="Times New Roman" w:cs="仿宋_GB2312" w:hint="eastAsia"/>
          <w:bCs/>
          <w:kern w:val="0"/>
          <w:sz w:val="32"/>
          <w:szCs w:val="32"/>
        </w:rPr>
        <w:t>机关运行经费支出情况。</w:t>
      </w:r>
    </w:p>
    <w:p w:rsidR="00FA57F8" w:rsidRDefault="00FA57F8" w:rsidP="003C2DFF">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年度机关运行经费支出</w:t>
      </w:r>
      <w:r>
        <w:rPr>
          <w:rFonts w:ascii="仿宋_GB2312" w:eastAsia="仿宋_GB2312" w:hAnsi="宋体" w:cs="Courier New"/>
          <w:sz w:val="32"/>
          <w:szCs w:val="32"/>
        </w:rPr>
        <w:t>12808.58</w:t>
      </w:r>
      <w:r>
        <w:rPr>
          <w:rFonts w:ascii="仿宋_GB2312" w:eastAsia="仿宋_GB2312" w:hAnsi="宋体" w:cs="Courier New" w:hint="eastAsia"/>
          <w:sz w:val="32"/>
          <w:szCs w:val="32"/>
        </w:rPr>
        <w:t>万元，比</w:t>
      </w:r>
      <w:r>
        <w:rPr>
          <w:rFonts w:ascii="仿宋_GB2312" w:eastAsia="仿宋_GB2312" w:hAnsi="宋体" w:cs="Courier New"/>
          <w:sz w:val="32"/>
          <w:szCs w:val="32"/>
        </w:rPr>
        <w:t>2015</w:t>
      </w:r>
      <w:r>
        <w:rPr>
          <w:rFonts w:ascii="仿宋_GB2312" w:eastAsia="仿宋_GB2312" w:hAnsi="宋体" w:cs="Courier New" w:hint="eastAsia"/>
          <w:sz w:val="32"/>
          <w:szCs w:val="32"/>
        </w:rPr>
        <w:t>年增加</w:t>
      </w:r>
      <w:r>
        <w:rPr>
          <w:rFonts w:ascii="仿宋_GB2312" w:eastAsia="仿宋_GB2312" w:hAnsi="宋体" w:cs="Courier New"/>
          <w:sz w:val="32"/>
          <w:szCs w:val="32"/>
        </w:rPr>
        <w:t>7262.48</w:t>
      </w:r>
      <w:r>
        <w:rPr>
          <w:rFonts w:ascii="仿宋_GB2312" w:eastAsia="仿宋_GB2312" w:hAnsi="宋体" w:cs="Courier New" w:hint="eastAsia"/>
          <w:sz w:val="32"/>
          <w:szCs w:val="32"/>
        </w:rPr>
        <w:t>万元，增长</w:t>
      </w:r>
      <w:r>
        <w:rPr>
          <w:rFonts w:ascii="仿宋_GB2312" w:eastAsia="仿宋_GB2312" w:hAnsi="宋体" w:cs="Courier New"/>
          <w:sz w:val="32"/>
          <w:szCs w:val="32"/>
        </w:rPr>
        <w:t>130.94%</w:t>
      </w:r>
      <w:r>
        <w:rPr>
          <w:rFonts w:ascii="仿宋_GB2312" w:eastAsia="仿宋_GB2312" w:hAnsi="宋体" w:cs="Courier New" w:hint="eastAsia"/>
          <w:sz w:val="32"/>
          <w:szCs w:val="32"/>
        </w:rPr>
        <w:t>。</w:t>
      </w:r>
    </w:p>
    <w:p w:rsidR="00FA57F8" w:rsidRDefault="00FA57F8" w:rsidP="003C2DFF">
      <w:pPr>
        <w:numPr>
          <w:ilvl w:val="0"/>
          <w:numId w:val="9"/>
        </w:numPr>
        <w:kinsoku w:val="0"/>
        <w:overflowPunct w:val="0"/>
        <w:autoSpaceDE w:val="0"/>
        <w:autoSpaceDN w:val="0"/>
        <w:adjustRightInd w:val="0"/>
        <w:snapToGrid w:val="0"/>
        <w:spacing w:line="360" w:lineRule="auto"/>
        <w:ind w:firstLineChars="200" w:firstLine="31680"/>
        <w:rPr>
          <w:rFonts w:ascii="楷体_GB2312" w:eastAsia="楷体_GB2312" w:hAnsi="Times New Roman" w:cs="仿宋_GB2312"/>
          <w:bCs/>
          <w:kern w:val="0"/>
          <w:sz w:val="32"/>
          <w:szCs w:val="32"/>
        </w:rPr>
      </w:pPr>
      <w:r>
        <w:rPr>
          <w:rFonts w:ascii="楷体_GB2312" w:eastAsia="楷体_GB2312" w:hAnsi="Times New Roman" w:cs="仿宋_GB2312" w:hint="eastAsia"/>
          <w:bCs/>
          <w:kern w:val="0"/>
          <w:sz w:val="32"/>
          <w:szCs w:val="32"/>
        </w:rPr>
        <w:t>政府采购支出情况。</w:t>
      </w:r>
    </w:p>
    <w:p w:rsidR="00FA57F8" w:rsidRDefault="00FA57F8" w:rsidP="003C2DFF">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年度政府采购支出总额</w:t>
      </w:r>
      <w:r>
        <w:rPr>
          <w:rFonts w:ascii="仿宋_GB2312" w:eastAsia="仿宋_GB2312" w:hAnsi="宋体" w:cs="Courier New"/>
          <w:sz w:val="32"/>
          <w:szCs w:val="32"/>
        </w:rPr>
        <w:t>71.58</w:t>
      </w:r>
      <w:r>
        <w:rPr>
          <w:rFonts w:ascii="仿宋_GB2312" w:eastAsia="仿宋_GB2312" w:hAnsi="宋体" w:cs="Courier New" w:hint="eastAsia"/>
          <w:sz w:val="32"/>
          <w:szCs w:val="32"/>
        </w:rPr>
        <w:t>万元，其中：政府采购货物支出</w:t>
      </w:r>
      <w:r>
        <w:rPr>
          <w:rFonts w:ascii="仿宋_GB2312" w:eastAsia="仿宋_GB2312" w:hAnsi="宋体" w:cs="Courier New"/>
          <w:sz w:val="32"/>
          <w:szCs w:val="32"/>
        </w:rPr>
        <w:t>12.09</w:t>
      </w:r>
      <w:r>
        <w:rPr>
          <w:rFonts w:ascii="仿宋_GB2312" w:eastAsia="仿宋_GB2312" w:hAnsi="宋体" w:cs="Courier New" w:hint="eastAsia"/>
          <w:sz w:val="32"/>
          <w:szCs w:val="32"/>
        </w:rPr>
        <w:t>万元，政府采购工程支出</w:t>
      </w:r>
      <w:r>
        <w:rPr>
          <w:rFonts w:ascii="仿宋_GB2312" w:eastAsia="仿宋_GB2312" w:hAnsi="宋体" w:cs="Courier New"/>
          <w:sz w:val="32"/>
          <w:szCs w:val="32"/>
        </w:rPr>
        <w:t>24.15</w:t>
      </w:r>
      <w:r>
        <w:rPr>
          <w:rFonts w:ascii="仿宋_GB2312" w:eastAsia="仿宋_GB2312" w:hAnsi="宋体" w:cs="Courier New" w:hint="eastAsia"/>
          <w:sz w:val="32"/>
          <w:szCs w:val="32"/>
        </w:rPr>
        <w:t>万元，政府采购服务支出</w:t>
      </w:r>
      <w:r>
        <w:rPr>
          <w:rFonts w:ascii="仿宋_GB2312" w:eastAsia="仿宋_GB2312" w:hAnsi="宋体" w:cs="Courier New"/>
          <w:sz w:val="32"/>
          <w:szCs w:val="32"/>
        </w:rPr>
        <w:t>35.34</w:t>
      </w:r>
      <w:r>
        <w:rPr>
          <w:rFonts w:ascii="仿宋_GB2312" w:eastAsia="仿宋_GB2312" w:hAnsi="宋体" w:cs="Courier New" w:hint="eastAsia"/>
          <w:sz w:val="32"/>
          <w:szCs w:val="32"/>
        </w:rPr>
        <w:t>万元。</w:t>
      </w:r>
    </w:p>
    <w:p w:rsidR="00FA57F8" w:rsidRDefault="00FA57F8" w:rsidP="003C2DFF">
      <w:pPr>
        <w:numPr>
          <w:ilvl w:val="0"/>
          <w:numId w:val="9"/>
        </w:numPr>
        <w:kinsoku w:val="0"/>
        <w:overflowPunct w:val="0"/>
        <w:autoSpaceDE w:val="0"/>
        <w:autoSpaceDN w:val="0"/>
        <w:adjustRightInd w:val="0"/>
        <w:snapToGrid w:val="0"/>
        <w:spacing w:line="360" w:lineRule="auto"/>
        <w:ind w:firstLineChars="200" w:firstLine="31680"/>
        <w:rPr>
          <w:rFonts w:ascii="楷体_GB2312" w:eastAsia="楷体_GB2312" w:hAnsi="Times New Roman" w:cs="仿宋_GB2312"/>
          <w:bCs/>
          <w:kern w:val="0"/>
          <w:sz w:val="32"/>
          <w:szCs w:val="32"/>
        </w:rPr>
      </w:pPr>
      <w:r>
        <w:rPr>
          <w:rFonts w:ascii="楷体_GB2312" w:eastAsia="楷体_GB2312" w:hAnsi="Times New Roman" w:cs="仿宋_GB2312" w:hint="eastAsia"/>
          <w:bCs/>
          <w:kern w:val="0"/>
          <w:sz w:val="32"/>
          <w:szCs w:val="32"/>
        </w:rPr>
        <w:t>国有资产占用情况。</w:t>
      </w:r>
    </w:p>
    <w:p w:rsidR="00FA57F8" w:rsidRDefault="00FA57F8" w:rsidP="003C2DFF">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年期末，卧龙区国土资源局共有车辆</w:t>
      </w:r>
      <w:r>
        <w:rPr>
          <w:rFonts w:ascii="仿宋_GB2312" w:eastAsia="仿宋_GB2312" w:hAnsi="宋体" w:cs="Courier New"/>
          <w:sz w:val="32"/>
          <w:szCs w:val="32"/>
        </w:rPr>
        <w:t>1</w:t>
      </w:r>
      <w:r>
        <w:rPr>
          <w:rFonts w:ascii="仿宋_GB2312" w:eastAsia="仿宋_GB2312" w:hAnsi="宋体" w:cs="Courier New" w:hint="eastAsia"/>
          <w:sz w:val="32"/>
          <w:szCs w:val="32"/>
        </w:rPr>
        <w:t>辆，其中：一般公务用车</w:t>
      </w:r>
      <w:r>
        <w:rPr>
          <w:rFonts w:ascii="仿宋_GB2312" w:eastAsia="仿宋_GB2312" w:hAnsi="宋体" w:cs="Courier New"/>
          <w:sz w:val="32"/>
          <w:szCs w:val="32"/>
        </w:rPr>
        <w:t>0</w:t>
      </w:r>
      <w:r>
        <w:rPr>
          <w:rFonts w:ascii="仿宋_GB2312" w:eastAsia="仿宋_GB2312" w:hAnsi="宋体" w:cs="Courier New" w:hint="eastAsia"/>
          <w:sz w:val="32"/>
          <w:szCs w:val="32"/>
        </w:rPr>
        <w:t>辆、一般执法执勤用车</w:t>
      </w:r>
      <w:r>
        <w:rPr>
          <w:rFonts w:ascii="仿宋_GB2312" w:eastAsia="仿宋_GB2312" w:hAnsi="宋体" w:cs="Courier New"/>
          <w:sz w:val="32"/>
          <w:szCs w:val="32"/>
        </w:rPr>
        <w:t>1</w:t>
      </w:r>
      <w:r>
        <w:rPr>
          <w:rFonts w:ascii="仿宋_GB2312" w:eastAsia="仿宋_GB2312" w:hAnsi="宋体" w:cs="Courier New" w:hint="eastAsia"/>
          <w:sz w:val="32"/>
          <w:szCs w:val="32"/>
        </w:rPr>
        <w:t>辆。</w:t>
      </w:r>
    </w:p>
    <w:p w:rsidR="00FA57F8" w:rsidRDefault="00FA57F8" w:rsidP="003C2DFF">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sectPr w:rsidR="00FA57F8">
          <w:pgSz w:w="11906" w:h="16838"/>
          <w:pgMar w:top="1440" w:right="1531" w:bottom="1440" w:left="1587" w:header="850" w:footer="992" w:gutter="0"/>
          <w:pgNumType w:fmt="numberInDash"/>
          <w:cols w:space="0"/>
          <w:docGrid w:type="lines" w:linePitch="317"/>
        </w:sectPr>
      </w:pPr>
    </w:p>
    <w:p w:rsidR="00FA57F8" w:rsidRDefault="00FA57F8" w:rsidP="003C2DFF">
      <w:pPr>
        <w:adjustRightInd w:val="0"/>
        <w:snapToGrid w:val="0"/>
        <w:spacing w:line="360" w:lineRule="auto"/>
        <w:ind w:leftChars="200" w:left="31680"/>
        <w:outlineLvl w:val="1"/>
        <w:rPr>
          <w:rFonts w:ascii="黑体" w:eastAsia="黑体" w:hAnsi="黑体"/>
          <w:sz w:val="32"/>
          <w:szCs w:val="32"/>
        </w:rPr>
      </w:pPr>
    </w:p>
    <w:p w:rsidR="00FA57F8" w:rsidRDefault="00FA57F8">
      <w:pPr>
        <w:jc w:val="center"/>
        <w:outlineLvl w:val="0"/>
        <w:rPr>
          <w:rFonts w:ascii="隶书" w:eastAsia="隶书" w:hAnsi="隶书" w:cs="隶书"/>
          <w:sz w:val="48"/>
          <w:szCs w:val="48"/>
        </w:rPr>
        <w:sectPr w:rsidR="00FA57F8">
          <w:pgSz w:w="11906" w:h="16838"/>
          <w:pgMar w:top="1440" w:right="1531" w:bottom="1440" w:left="1587" w:header="850" w:footer="992" w:gutter="0"/>
          <w:pgNumType w:fmt="numberInDash"/>
          <w:cols w:space="0"/>
          <w:docGrid w:type="lines" w:linePitch="317"/>
        </w:sectPr>
      </w:pPr>
      <w:r>
        <w:rPr>
          <w:rFonts w:ascii="隶书" w:eastAsia="隶书" w:hAnsi="隶书" w:cs="隶书" w:hint="eastAsia"/>
          <w:sz w:val="48"/>
          <w:szCs w:val="48"/>
        </w:rPr>
        <w:t>第四部分　　名词解释</w:t>
      </w:r>
    </w:p>
    <w:p w:rsidR="00FA57F8" w:rsidRDefault="00FA57F8" w:rsidP="003C2DFF">
      <w:pPr>
        <w:kinsoku w:val="0"/>
        <w:overflowPunct w:val="0"/>
        <w:autoSpaceDE w:val="0"/>
        <w:autoSpaceDN w:val="0"/>
        <w:adjustRightInd w:val="0"/>
        <w:snapToGrid w:val="0"/>
        <w:spacing w:line="360" w:lineRule="auto"/>
        <w:ind w:firstLineChars="200" w:firstLine="31680"/>
        <w:rPr>
          <w:rFonts w:ascii="仿宋_GB2312" w:eastAsia="仿宋_GB2312" w:hAnsi="宋体" w:cs="Courier New"/>
          <w:b/>
          <w:bCs/>
          <w:sz w:val="32"/>
          <w:szCs w:val="32"/>
        </w:rPr>
      </w:pPr>
    </w:p>
    <w:p w:rsidR="00FA57F8" w:rsidRDefault="00FA57F8" w:rsidP="003C2DFF">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一、财政拨款收入：</w:t>
      </w:r>
      <w:r>
        <w:rPr>
          <w:rFonts w:ascii="仿宋_GB2312" w:eastAsia="仿宋_GB2312" w:hAnsi="宋体" w:cs="Courier New" w:hint="eastAsia"/>
          <w:sz w:val="32"/>
          <w:szCs w:val="32"/>
        </w:rPr>
        <w:t>指区级财政当年拨付的资金。</w:t>
      </w:r>
    </w:p>
    <w:p w:rsidR="00FA57F8" w:rsidRDefault="00FA57F8" w:rsidP="003C2DFF">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二、事业收入：</w:t>
      </w:r>
      <w:r>
        <w:rPr>
          <w:rFonts w:ascii="仿宋_GB2312" w:eastAsia="仿宋_GB2312" w:hAnsi="宋体" w:cs="Courier New" w:hint="eastAsia"/>
          <w:sz w:val="32"/>
          <w:szCs w:val="32"/>
        </w:rPr>
        <w:t>指事业单位开展专业业务活动及辅助活动所取得的收入。</w:t>
      </w:r>
    </w:p>
    <w:p w:rsidR="00FA57F8" w:rsidRDefault="00FA57F8" w:rsidP="003C2DFF">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三、其他收入：</w:t>
      </w:r>
      <w:r>
        <w:rPr>
          <w:rFonts w:ascii="仿宋_GB2312" w:eastAsia="仿宋_GB2312" w:hAnsi="宋体" w:cs="Courier New" w:hint="eastAsia"/>
          <w:sz w:val="32"/>
          <w:szCs w:val="32"/>
        </w:rPr>
        <w:t>指本部门取得的除“财政拨款收入”、“事业收入”、“经营收入”等以外的收入。</w:t>
      </w:r>
    </w:p>
    <w:p w:rsidR="00FA57F8" w:rsidRDefault="00FA57F8" w:rsidP="003C2DFF">
      <w:pPr>
        <w:kinsoku w:val="0"/>
        <w:overflowPunct w:val="0"/>
        <w:autoSpaceDE w:val="0"/>
        <w:autoSpaceDN w:val="0"/>
        <w:adjustRightInd w:val="0"/>
        <w:snapToGrid w:val="0"/>
        <w:spacing w:line="360" w:lineRule="auto"/>
        <w:ind w:firstLineChars="200" w:firstLine="31680"/>
        <w:jc w:val="left"/>
        <w:rPr>
          <w:rFonts w:ascii="仿宋_GB2312" w:eastAsia="仿宋_GB2312" w:hAnsi="宋体" w:cs="Courier New"/>
          <w:sz w:val="32"/>
          <w:szCs w:val="32"/>
        </w:rPr>
      </w:pPr>
      <w:r>
        <w:rPr>
          <w:rFonts w:ascii="仿宋_GB2312" w:eastAsia="仿宋_GB2312" w:hAnsi="宋体" w:cs="Courier New" w:hint="eastAsia"/>
          <w:b/>
          <w:bCs/>
          <w:sz w:val="32"/>
          <w:szCs w:val="32"/>
        </w:rPr>
        <w:t>四、用事业基金弥补收支差额：</w:t>
      </w:r>
      <w:r>
        <w:rPr>
          <w:rFonts w:ascii="仿宋_GB2312" w:eastAsia="仿宋_GB2312" w:hAnsi="宋体" w:cs="Courier New" w:hint="eastAsia"/>
          <w:sz w:val="32"/>
          <w:szCs w:val="32"/>
        </w:rPr>
        <w:t>指事业单位在当年的“财政拨款收入”、“事业收入”和“其他收入”不足以安排当年支出的情况下，使用以前年度积累的事业基金（事业单位当年收支相抵后按国家规定提取、用于弥补以后年度收支差额的基金）弥补当年收支缺口的资金。</w:t>
      </w:r>
    </w:p>
    <w:p w:rsidR="00FA57F8" w:rsidRDefault="00FA57F8" w:rsidP="003C2DFF">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五、年末结转和结余：</w:t>
      </w:r>
      <w:r>
        <w:rPr>
          <w:rFonts w:ascii="仿宋_GB2312" w:eastAsia="仿宋_GB2312" w:hAnsi="宋体" w:cs="Courier New" w:hint="eastAsia"/>
          <w:sz w:val="32"/>
          <w:szCs w:val="32"/>
        </w:rPr>
        <w:t>指本年度或以前年度预算安排、因客观条件发生变化无法按原计划实施，需延迟到以后年度按有关规定继续使用的资金。</w:t>
      </w:r>
    </w:p>
    <w:p w:rsidR="00FA57F8" w:rsidRDefault="00FA57F8" w:rsidP="003C2DFF">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六、基本支出：</w:t>
      </w:r>
      <w:r>
        <w:rPr>
          <w:rFonts w:ascii="仿宋_GB2312" w:eastAsia="仿宋_GB2312" w:hAnsi="宋体" w:cs="Courier New" w:hint="eastAsia"/>
          <w:sz w:val="32"/>
          <w:szCs w:val="32"/>
        </w:rPr>
        <w:t>指为保障机构正常运转、完成日常工作任务而发生的人员支出和公用支出。</w:t>
      </w:r>
    </w:p>
    <w:p w:rsidR="00FA57F8" w:rsidRDefault="00FA57F8" w:rsidP="003C2DFF">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七、项目支出：</w:t>
      </w:r>
      <w:r>
        <w:rPr>
          <w:rFonts w:ascii="仿宋_GB2312" w:eastAsia="仿宋_GB2312" w:hAnsi="宋体" w:cs="Courier New" w:hint="eastAsia"/>
          <w:sz w:val="32"/>
          <w:szCs w:val="32"/>
        </w:rPr>
        <w:t>指在基本支出之外为完成特定行政任务和事业发展目标所发生的支出</w:t>
      </w:r>
    </w:p>
    <w:p w:rsidR="00FA57F8" w:rsidRDefault="00FA57F8" w:rsidP="003C2DFF">
      <w:pPr>
        <w:kinsoku w:val="0"/>
        <w:overflowPunct w:val="0"/>
        <w:autoSpaceDE w:val="0"/>
        <w:autoSpaceDN w:val="0"/>
        <w:adjustRightInd w:val="0"/>
        <w:snapToGrid w:val="0"/>
        <w:spacing w:line="360" w:lineRule="auto"/>
        <w:ind w:firstLineChars="200" w:firstLine="31680"/>
        <w:jc w:val="left"/>
        <w:rPr>
          <w:rFonts w:ascii="仿宋_GB2312" w:eastAsia="仿宋_GB2312" w:hAnsi="宋体" w:cs="Courier New"/>
          <w:sz w:val="32"/>
          <w:szCs w:val="32"/>
        </w:rPr>
      </w:pPr>
      <w:r>
        <w:rPr>
          <w:rFonts w:ascii="仿宋_GB2312" w:eastAsia="仿宋_GB2312" w:hAnsi="宋体" w:cs="Courier New" w:hint="eastAsia"/>
          <w:b/>
          <w:bCs/>
          <w:sz w:val="32"/>
          <w:szCs w:val="32"/>
        </w:rPr>
        <w:t>八、“三公”经费：</w:t>
      </w:r>
      <w:r>
        <w:rPr>
          <w:rFonts w:ascii="仿宋_GB2312" w:eastAsia="仿宋_GB2312" w:hAnsi="宋体" w:cs="Courier New" w:hint="eastAsia"/>
          <w:sz w:val="32"/>
          <w:szCs w:val="32"/>
        </w:rPr>
        <w:t>纳入省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rsidR="00FA57F8" w:rsidRDefault="00FA57F8" w:rsidP="003C2DFF">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九、机关运行经费：</w:t>
      </w:r>
      <w:r>
        <w:rPr>
          <w:rFonts w:ascii="仿宋_GB2312" w:eastAsia="仿宋_GB2312" w:hAnsi="宋体" w:cs="Courier New" w:hint="eastAsia"/>
          <w:sz w:val="32"/>
          <w:szCs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FA57F8" w:rsidSect="00086932">
      <w:pgSz w:w="11906" w:h="16838"/>
      <w:pgMar w:top="1440" w:right="1531" w:bottom="1440" w:left="1587" w:header="850" w:footer="992" w:gutter="0"/>
      <w:pgNumType w:fmt="numberInDash"/>
      <w:cols w:space="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7F8" w:rsidRDefault="00FA57F8" w:rsidP="00086932">
      <w:r>
        <w:separator/>
      </w:r>
    </w:p>
  </w:endnote>
  <w:endnote w:type="continuationSeparator" w:id="0">
    <w:p w:rsidR="00FA57F8" w:rsidRDefault="00FA57F8" w:rsidP="000869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黑体"/>
    <w:panose1 w:val="00000000000000000000"/>
    <w:charset w:val="86"/>
    <w:family w:val="script"/>
    <w:notTrueType/>
    <w:pitch w:val="default"/>
    <w:sig w:usb0="00000001" w:usb1="080E0000" w:usb2="00000010" w:usb3="00000000" w:csb0="00040000" w:csb1="00000000"/>
  </w:font>
  <w:font w:name="隶书">
    <w:altName w:val="宋体"/>
    <w:panose1 w:val="00000000000000000000"/>
    <w:charset w:val="86"/>
    <w:family w:val="modern"/>
    <w:notTrueType/>
    <w:pitch w:val="default"/>
    <w:sig w:usb0="00000001" w:usb1="080E0000" w:usb2="00000010" w:usb3="00000000" w:csb0="00040000" w:csb1="00000000"/>
  </w:font>
  <w:font w:name="仿宋_GB2312">
    <w:altName w:val="微软雅黑"/>
    <w:panose1 w:val="00000000000000000000"/>
    <w:charset w:val="86"/>
    <w:family w:val="moder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微软雅黑"/>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7F8" w:rsidRDefault="00FA57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7F8" w:rsidRDefault="00FA57F8">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FA57F8" w:rsidRDefault="00FA57F8">
                <w:pPr>
                  <w:snapToGrid w:val="0"/>
                  <w:rPr>
                    <w:sz w:val="18"/>
                  </w:rPr>
                </w:pPr>
                <w:fldSimple w:instr=" PAGE  \* MERGEFORMAT ">
                  <w:r w:rsidRPr="001A2641">
                    <w:rPr>
                      <w:noProof/>
                      <w:sz w:val="18"/>
                    </w:rPr>
                    <w:t>- 18 -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7F8" w:rsidRDefault="00FA57F8" w:rsidP="00086932">
      <w:r>
        <w:separator/>
      </w:r>
    </w:p>
  </w:footnote>
  <w:footnote w:type="continuationSeparator" w:id="0">
    <w:p w:rsidR="00FA57F8" w:rsidRDefault="00FA57F8" w:rsidP="000869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BF59"/>
    <w:multiLevelType w:val="singleLevel"/>
    <w:tmpl w:val="5971BF59"/>
    <w:lvl w:ilvl="0">
      <w:start w:val="1"/>
      <w:numFmt w:val="chineseCounting"/>
      <w:suff w:val="nothing"/>
      <w:lvlText w:val="%1、"/>
      <w:lvlJc w:val="left"/>
      <w:pPr>
        <w:ind w:firstLine="420"/>
      </w:pPr>
      <w:rPr>
        <w:rFonts w:cs="Times New Roman" w:hint="eastAsia"/>
      </w:rPr>
    </w:lvl>
  </w:abstractNum>
  <w:abstractNum w:abstractNumId="1">
    <w:nsid w:val="5971C193"/>
    <w:multiLevelType w:val="singleLevel"/>
    <w:tmpl w:val="5971C193"/>
    <w:lvl w:ilvl="0">
      <w:start w:val="2"/>
      <w:numFmt w:val="chineseCounting"/>
      <w:suff w:val="nothing"/>
      <w:lvlText w:val="%1、"/>
      <w:lvlJc w:val="left"/>
      <w:rPr>
        <w:rFonts w:cs="Times New Roman"/>
      </w:rPr>
    </w:lvl>
  </w:abstractNum>
  <w:abstractNum w:abstractNumId="2">
    <w:nsid w:val="5971C2CF"/>
    <w:multiLevelType w:val="singleLevel"/>
    <w:tmpl w:val="5971C2CF"/>
    <w:lvl w:ilvl="0">
      <w:start w:val="1"/>
      <w:numFmt w:val="decimal"/>
      <w:suff w:val="nothing"/>
      <w:lvlText w:val="%1．"/>
      <w:lvlJc w:val="left"/>
      <w:pPr>
        <w:ind w:firstLine="400"/>
      </w:pPr>
      <w:rPr>
        <w:rFonts w:cs="Times New Roman" w:hint="default"/>
      </w:rPr>
    </w:lvl>
  </w:abstractNum>
  <w:abstractNum w:abstractNumId="3">
    <w:nsid w:val="5971DAC2"/>
    <w:multiLevelType w:val="singleLevel"/>
    <w:tmpl w:val="5971DAC2"/>
    <w:lvl w:ilvl="0">
      <w:start w:val="1"/>
      <w:numFmt w:val="chineseCounting"/>
      <w:suff w:val="nothing"/>
      <w:lvlText w:val="%1、"/>
      <w:lvlJc w:val="left"/>
      <w:pPr>
        <w:ind w:firstLine="420"/>
      </w:pPr>
      <w:rPr>
        <w:rFonts w:cs="Times New Roman" w:hint="eastAsia"/>
      </w:rPr>
    </w:lvl>
  </w:abstractNum>
  <w:abstractNum w:abstractNumId="4">
    <w:nsid w:val="5971DBDD"/>
    <w:multiLevelType w:val="singleLevel"/>
    <w:tmpl w:val="5971DBDD"/>
    <w:lvl w:ilvl="0">
      <w:start w:val="1"/>
      <w:numFmt w:val="chineseCounting"/>
      <w:suff w:val="nothing"/>
      <w:lvlText w:val="（%1）"/>
      <w:lvlJc w:val="left"/>
      <w:pPr>
        <w:ind w:firstLine="420"/>
      </w:pPr>
      <w:rPr>
        <w:rFonts w:cs="Times New Roman" w:hint="eastAsia"/>
      </w:rPr>
    </w:lvl>
  </w:abstractNum>
  <w:abstractNum w:abstractNumId="5">
    <w:nsid w:val="5971DD00"/>
    <w:multiLevelType w:val="singleLevel"/>
    <w:tmpl w:val="5971DD00"/>
    <w:lvl w:ilvl="0">
      <w:start w:val="1"/>
      <w:numFmt w:val="decimal"/>
      <w:suff w:val="nothing"/>
      <w:lvlText w:val="%1．"/>
      <w:lvlJc w:val="left"/>
      <w:pPr>
        <w:ind w:firstLine="400"/>
      </w:pPr>
      <w:rPr>
        <w:rFonts w:cs="Times New Roman" w:hint="default"/>
      </w:rPr>
    </w:lvl>
  </w:abstractNum>
  <w:abstractNum w:abstractNumId="6">
    <w:nsid w:val="5971E093"/>
    <w:multiLevelType w:val="singleLevel"/>
    <w:tmpl w:val="5971E093"/>
    <w:lvl w:ilvl="0">
      <w:start w:val="1"/>
      <w:numFmt w:val="chineseCounting"/>
      <w:suff w:val="nothing"/>
      <w:lvlText w:val="（%1）"/>
      <w:lvlJc w:val="left"/>
      <w:pPr>
        <w:ind w:firstLine="420"/>
      </w:pPr>
      <w:rPr>
        <w:rFonts w:cs="Times New Roman" w:hint="eastAsia"/>
      </w:rPr>
    </w:lvl>
  </w:abstractNum>
  <w:abstractNum w:abstractNumId="7">
    <w:nsid w:val="5971E2D2"/>
    <w:multiLevelType w:val="singleLevel"/>
    <w:tmpl w:val="5971E2D2"/>
    <w:lvl w:ilvl="0">
      <w:start w:val="1"/>
      <w:numFmt w:val="decimal"/>
      <w:suff w:val="nothing"/>
      <w:lvlText w:val="%1．"/>
      <w:lvlJc w:val="left"/>
      <w:pPr>
        <w:ind w:firstLine="400"/>
      </w:pPr>
      <w:rPr>
        <w:rFonts w:cs="Times New Roman" w:hint="default"/>
      </w:rPr>
    </w:lvl>
  </w:abstractNum>
  <w:abstractNum w:abstractNumId="8">
    <w:nsid w:val="5971EDEF"/>
    <w:multiLevelType w:val="singleLevel"/>
    <w:tmpl w:val="5971EDEF"/>
    <w:lvl w:ilvl="0">
      <w:start w:val="1"/>
      <w:numFmt w:val="chineseCounting"/>
      <w:suff w:val="nothing"/>
      <w:lvlText w:val="（%1）"/>
      <w:lvlJc w:val="left"/>
      <w:pPr>
        <w:ind w:firstLine="420"/>
      </w:pPr>
      <w:rPr>
        <w:rFonts w:cs="Times New Roman"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HorizontalSpacing w:val="210"/>
  <w:drawingGridVerticalSpacing w:val="159"/>
  <w:displayVerticalDrawingGridEvery w:val="2"/>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10751"/>
    <w:rsid w:val="00086932"/>
    <w:rsid w:val="000B5A03"/>
    <w:rsid w:val="000E798A"/>
    <w:rsid w:val="001150B0"/>
    <w:rsid w:val="00172A27"/>
    <w:rsid w:val="001A2641"/>
    <w:rsid w:val="002929B4"/>
    <w:rsid w:val="002E2090"/>
    <w:rsid w:val="00383B0E"/>
    <w:rsid w:val="003C2DFF"/>
    <w:rsid w:val="0083787E"/>
    <w:rsid w:val="009108DE"/>
    <w:rsid w:val="00B458CF"/>
    <w:rsid w:val="00BC71E7"/>
    <w:rsid w:val="00CD71F9"/>
    <w:rsid w:val="00E46DD8"/>
    <w:rsid w:val="00FA57F8"/>
    <w:rsid w:val="04453648"/>
    <w:rsid w:val="05DB00B9"/>
    <w:rsid w:val="09BB2134"/>
    <w:rsid w:val="0CA434B9"/>
    <w:rsid w:val="0E4C156E"/>
    <w:rsid w:val="10BD4691"/>
    <w:rsid w:val="11585E8B"/>
    <w:rsid w:val="15492582"/>
    <w:rsid w:val="1682116A"/>
    <w:rsid w:val="18F44D57"/>
    <w:rsid w:val="1ACF29A3"/>
    <w:rsid w:val="1D415527"/>
    <w:rsid w:val="1E7D3B34"/>
    <w:rsid w:val="22A51050"/>
    <w:rsid w:val="283D43BA"/>
    <w:rsid w:val="29B70F08"/>
    <w:rsid w:val="2BA4769A"/>
    <w:rsid w:val="2CD06EF4"/>
    <w:rsid w:val="2F335194"/>
    <w:rsid w:val="30963758"/>
    <w:rsid w:val="32EF40CE"/>
    <w:rsid w:val="34920D5F"/>
    <w:rsid w:val="35AB7798"/>
    <w:rsid w:val="372974AC"/>
    <w:rsid w:val="37515EC2"/>
    <w:rsid w:val="3949702E"/>
    <w:rsid w:val="3BE408BA"/>
    <w:rsid w:val="3C7F703B"/>
    <w:rsid w:val="3D70189E"/>
    <w:rsid w:val="42271DDB"/>
    <w:rsid w:val="43910C0D"/>
    <w:rsid w:val="48B52937"/>
    <w:rsid w:val="48EE3EF3"/>
    <w:rsid w:val="4C1E2F28"/>
    <w:rsid w:val="4CFC29CC"/>
    <w:rsid w:val="4D6E1856"/>
    <w:rsid w:val="502C04C1"/>
    <w:rsid w:val="51DE24AB"/>
    <w:rsid w:val="5651051D"/>
    <w:rsid w:val="56EC004A"/>
    <w:rsid w:val="57E961A8"/>
    <w:rsid w:val="581E77CF"/>
    <w:rsid w:val="58B06254"/>
    <w:rsid w:val="5AF25131"/>
    <w:rsid w:val="600176AC"/>
    <w:rsid w:val="65332BB8"/>
    <w:rsid w:val="664A46E0"/>
    <w:rsid w:val="66755D81"/>
    <w:rsid w:val="68A121F7"/>
    <w:rsid w:val="68A9241E"/>
    <w:rsid w:val="6B6D695A"/>
    <w:rsid w:val="6FD41D7F"/>
    <w:rsid w:val="72416639"/>
    <w:rsid w:val="738C1FE2"/>
    <w:rsid w:val="75531EF6"/>
    <w:rsid w:val="75D0003D"/>
    <w:rsid w:val="764F7877"/>
    <w:rsid w:val="7AA141FF"/>
    <w:rsid w:val="7C445B57"/>
    <w:rsid w:val="7D713C1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932"/>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86932"/>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03234C"/>
    <w:rPr>
      <w:rFonts w:ascii="Calibri" w:hAnsi="Calibri"/>
      <w:sz w:val="18"/>
      <w:szCs w:val="18"/>
    </w:rPr>
  </w:style>
  <w:style w:type="paragraph" w:styleId="Header">
    <w:name w:val="header"/>
    <w:basedOn w:val="Normal"/>
    <w:link w:val="HeaderChar"/>
    <w:uiPriority w:val="99"/>
    <w:rsid w:val="0008693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03234C"/>
    <w:rPr>
      <w:rFonts w:ascii="Calibri" w:hAnsi="Calibri"/>
      <w:sz w:val="18"/>
      <w:szCs w:val="18"/>
    </w:rPr>
  </w:style>
  <w:style w:type="character" w:customStyle="1" w:styleId="font31">
    <w:name w:val="font31"/>
    <w:basedOn w:val="DefaultParagraphFont"/>
    <w:uiPriority w:val="99"/>
    <w:rsid w:val="00086932"/>
    <w:rPr>
      <w:rFonts w:ascii="Arial" w:hAnsi="Arial" w:cs="Arial"/>
      <w:color w:val="000000"/>
      <w:sz w:val="16"/>
      <w:szCs w:val="16"/>
      <w:u w:val="none"/>
    </w:rPr>
  </w:style>
  <w:style w:type="character" w:customStyle="1" w:styleId="font01">
    <w:name w:val="font01"/>
    <w:basedOn w:val="DefaultParagraphFont"/>
    <w:uiPriority w:val="99"/>
    <w:rsid w:val="00086932"/>
    <w:rPr>
      <w:rFonts w:ascii="Arial" w:hAnsi="Arial" w:cs="Arial"/>
      <w:color w:val="000000"/>
      <w:sz w:val="16"/>
      <w:szCs w:val="16"/>
      <w:u w:val="none"/>
    </w:rPr>
  </w:style>
  <w:style w:type="character" w:customStyle="1" w:styleId="font41">
    <w:name w:val="font41"/>
    <w:basedOn w:val="DefaultParagraphFont"/>
    <w:uiPriority w:val="99"/>
    <w:rsid w:val="00086932"/>
    <w:rPr>
      <w:rFonts w:ascii="宋体" w:eastAsia="宋体" w:hAnsi="宋体" w:cs="宋体"/>
      <w:color w:val="000000"/>
      <w:sz w:val="16"/>
      <w:szCs w:val="16"/>
      <w:u w:val="none"/>
    </w:rPr>
  </w:style>
  <w:style w:type="paragraph" w:customStyle="1" w:styleId="ListParagraph1">
    <w:name w:val="List Paragraph1"/>
    <w:basedOn w:val="Normal"/>
    <w:uiPriority w:val="99"/>
    <w:rsid w:val="0008693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22</Pages>
  <Words>1483</Words>
  <Characters>8459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wsj</dc:creator>
  <cp:keywords/>
  <dc:description/>
  <cp:lastModifiedBy>AutoBVT</cp:lastModifiedBy>
  <cp:revision>9</cp:revision>
  <cp:lastPrinted>2017-07-25T02:47:00Z</cp:lastPrinted>
  <dcterms:created xsi:type="dcterms:W3CDTF">2014-10-29T12:08:00Z</dcterms:created>
  <dcterms:modified xsi:type="dcterms:W3CDTF">2017-11-03T09:28:00Z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