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A7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南阳市卧龙区陆营镇人民政府</w:t>
      </w:r>
    </w:p>
    <w:p w14:paraId="73F1D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关于2024年法治政府建设情况的报告</w:t>
      </w:r>
    </w:p>
    <w:p w14:paraId="689E4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年以来，在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政府的坚强领导下，深入学习贯彻党的二十大精神及习近平法治思想，贯彻落实党中央和省市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关于法治政府建设的决策部署，加快政府治理体系和治理能力现代化建设，严格依法履行法定职责，规范行政行为，坚持把法治政府建设作为贯穿水口乡工作的主线，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坚持依法决策，依法行政，依法治理，不断提高法治建设水平，为全镇经济社会发展营造良好的法治环境。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现将具体工作情况报告如下：</w:t>
      </w:r>
    </w:p>
    <w:p w14:paraId="45362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强组织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领导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压实法治建设责任</w:t>
      </w:r>
    </w:p>
    <w:p w14:paraId="169FD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全面落实党政主要负责人为法治建设第一责任人的职责，成立了以党委书记为组长，镇长为副组长，相关部门负责人为成员的法治建设工作领导小组，并根据班子成员调整及时调整法治建设工作领导小组，形成主要领导带头抓，分管领导具体抓，各部门协同推进的工作格局。</w:t>
      </w:r>
    </w:p>
    <w:p w14:paraId="69D41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二是健全法治政府建设工作制度。建立党政办、平安办、司法所等多个部门联动的工作机制，确保法治政府建设工作覆盖到法治建设工作中。</w:t>
      </w:r>
    </w:p>
    <w:p w14:paraId="0D8F3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加强政府工作人员法治学习。为提高机关工作人员法治思维和依法办事的能力，党政主要负责人带头学法，通过中心组学习、党日活动等形式营造浓厚的学法氛围，并通过定期学习法律知识、法治知识考试等形式提升工作人员自我法治素养。</w:t>
      </w:r>
    </w:p>
    <w:p w14:paraId="05B9D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加强法治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宣传，提升全民法治意识</w:t>
      </w:r>
    </w:p>
    <w:p w14:paraId="02DE6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（一）深化宪法学习宣传和贯彻实施。深入开展尊崇宪法、学习宪法、遵守宪法、维护宪法、运用宪法宣传教育，组织开展“民法典宣传月”“国家宪法周”等学习宣传活动，扩大宪法宣传的覆盖面和影响力。</w:t>
      </w:r>
    </w:p>
    <w:p w14:paraId="3FA8F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（二）推动“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八五普法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。利用重要时间节点开展专题普法活动，采取宣传栏、LED电子屏、法治讲座、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发放宣传资料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等形式，开展了民法典以及与预防网络电信诈骗、生态文明、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国家安全机关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法律法规的宣传普及工作。邀请司法所、法律顾问等法律专业人士开展法律宣传活动；进一步建立和完善政府、学校、社会、家庭相结合的法治教育网络，着力推进青少年法治教育工作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，增强群众的法治意识和法律素质。</w:t>
      </w:r>
    </w:p>
    <w:p w14:paraId="05E82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三、规范行政执法，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提升执法水平</w:t>
      </w:r>
    </w:p>
    <w:p w14:paraId="1F038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规范行政执法，提升执法水平。加强行政执法队伍建设，组织执法人员参加执法培训，严格实行行政执法人员持证上岗和资格管理制度，确保执法人员具备相应的执法资格和能力。规范行政执法程序，严格执行“三项制度”，即行政执法公示制度、执法全过程记录制度、重大执法决定法制审核制度，做到执法公正、规范、文明。加强对行政执法的监督检查，及时纠正违法或不当的执法行为，维护了公民、法人和其他组织的合法权益。</w:t>
      </w:r>
    </w:p>
    <w:p w14:paraId="59CC2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（二）完善行政执法监督体系。完善行政决策程序，健全依法决策制度和风险评估机制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提高行政决策科学水平。建立健全重大事项集体研究决策与合法性审查制度。重大事项行政决策由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政府领导会议研究审议，自觉接受各级人大代表监督。同时严格执行“三重一大”决策制度，有效推进了科学民主和依法决策。重大规范性文件实行报备登记，确保出台文件合法合规。</w:t>
      </w:r>
    </w:p>
    <w:p w14:paraId="2BC17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深化政务公开，打造阳光政府</w:t>
      </w:r>
    </w:p>
    <w:p w14:paraId="6EC58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落实《信息公开条例》，坚持以公开为常态、不公开为例外的原则，通过政府网站、政务公开栏、微信公众号等多种渠道，及时、准确地公开政府信息，包括财政预算决算、重大项目建设、社会救助、环境保护等方面的信息，保障了群众的知情权、参与权和监督权。</w:t>
      </w:r>
    </w:p>
    <w:p w14:paraId="21E17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五、化解矛盾纠纷，维护社会稳定</w:t>
      </w:r>
    </w:p>
    <w:p w14:paraId="1BBFD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坚持和发展新时代的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“枫桥经验”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立健全矛盾纠纷多元化解机制，充分发挥人民调解、行政调解、司法调解的作用，加强矛盾纠纷排查化解工作，做到早发现、早化解、早处置，把矛盾纠纷化解在基层、消除在萌芽状态。加强信访工作，弘扬“四下基层”优良传统，认真落实领导干部接访制度和应诉挂钩解决制度，及时解决群众反映的问题，维护了社会大局和谐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局面。</w:t>
      </w:r>
    </w:p>
    <w:p w14:paraId="1A9FF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 w14:paraId="2E00D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部分干部群众的法治意识需进一步提高。虽然通过多年的普法教育活动，干部群众的法治意识有了很大程度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提高，但法治观念淡薄的现象还偶有发生；</w:t>
      </w:r>
    </w:p>
    <w:p w14:paraId="58D93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法治机构和队伍建设仍然比较薄弱。法治工作内容严谨，工作要求高，行政执法队伍整体素质和业务还需加强。</w:t>
      </w:r>
    </w:p>
    <w:p w14:paraId="76E98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下一步工作计划</w:t>
      </w:r>
    </w:p>
    <w:p w14:paraId="31D5C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进一步提高依法行政意识。加强对干部的法治教育培训，深入学习贯彻习近平法治思想，提高干部对依法行政重要性的认识，增强法治观念和依法行政意识。建立健全依法行政考核机制，将依法行政工作纳入干部考核的重要内容，激励干部自觉依法行政。</w:t>
      </w:r>
    </w:p>
    <w:p w14:paraId="3CE95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进一步提升行政执法水平。加强行政执法队伍建设，加大对行政执法人员的培训力度，提高执法人员的法律素养和业务能力。规范行政执法程序，严格执行行政执法“三项制度”，加强对行政执法的监督检查，及时纠正违法或不当的执法行为，不断提升行政执法水平和执法公信力。</w:t>
      </w:r>
    </w:p>
    <w:p w14:paraId="7C4EC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进一步增强法治宣传教育的针对性和实效性。创新法治宣传教育的方式方法，充分利用新媒体、新技术，开展形式多样、内容丰富的法治宣传教育活动。根据不同群体的法治需求，制定个性化的法治宣传教育方案，提高法治宣传教育的针对性和实效性。加强法治文化建设，营造浓厚的法治氛围。</w:t>
      </w:r>
    </w:p>
    <w:p w14:paraId="08E51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进一步加强法治政府建设的组织领导。充分发挥法治政府建设工作领导小组的作用，加强对法治政府建设工作的统筹协调和指导监督。各部门要密切配合，形成工作合力，共同推进法治政府建设工作。加强对法治政府建设工作的经费保障和人员配备，为法治政府建设工作提供有力支持。</w:t>
      </w:r>
      <w:bookmarkStart w:id="0" w:name="_GoBack"/>
      <w:bookmarkEnd w:id="0"/>
    </w:p>
    <w:p w14:paraId="2EA0F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E99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陆营镇人民政府</w:t>
      </w:r>
    </w:p>
    <w:p w14:paraId="470A9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2025年2月28日</w:t>
      </w:r>
    </w:p>
    <w:sectPr>
      <w:pgSz w:w="11906" w:h="16838"/>
      <w:pgMar w:top="1757" w:right="1417" w:bottom="175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3F5B"/>
    <w:rsid w:val="1FEB1F7F"/>
    <w:rsid w:val="25595C4B"/>
    <w:rsid w:val="3C986E5C"/>
    <w:rsid w:val="40AE735E"/>
    <w:rsid w:val="56743BDA"/>
    <w:rsid w:val="638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2149</Words>
  <Characters>2154</Characters>
  <Lines>0</Lines>
  <Paragraphs>0</Paragraphs>
  <TotalTime>43</TotalTime>
  <ScaleCrop>false</ScaleCrop>
  <LinksUpToDate>false</LinksUpToDate>
  <CharactersWithSpaces>2154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2024-12-09T01:02:00Z</dcterms:created>
  <dc:creator>Administrator</dc:creator>
  <cp:lastModifiedBy>道</cp:lastModifiedBy>
  <cp:lastPrinted>2024-12-09T01:15:00Z</cp:lastPrinted>
  <dcterms:modified xsi:type="dcterms:W3CDTF">2025-03-28T02:46:02Z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48250B683FD943C4AB03F55A28BC7CFB_13</vt:lpwstr>
  </property>
  <property fmtid="{D5CDD505-2E9C-101B-9397-08002B2CF9AE}" pid="4" name="KSOTemplateDocerSaveRecord">
    <vt:lpwstr>eyJoZGlkIjoiMmY0MzZmNzNiYTM5NGQwNWJmYmY2NjQyYzllNzRjNDMiLCJ1c2VySWQiOiIzODQzNjAwMDcifQ==</vt:lpwstr>
  </property>
</Properties>
</file>