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tabs>
          <w:tab w:val="left" w:pos="2701"/>
        </w:tabs>
        <w:kinsoku/>
        <w:wordWrap/>
        <w:overflowPunct/>
        <w:topLinePunct w:val="0"/>
        <w:autoSpaceDE/>
        <w:autoSpaceDN/>
        <w:bidi w:val="0"/>
        <w:adjustRightInd/>
        <w:snapToGrid/>
        <w:spacing w:line="600" w:lineRule="exact"/>
        <w:ind w:left="0" w:leftChars="0" w:right="0" w:rightChars="0" w:firstLine="2880" w:firstLineChars="900"/>
        <w:jc w:val="both"/>
        <w:textAlignment w:val="auto"/>
        <w:outlineLvl w:val="9"/>
        <w:rPr>
          <w:rFonts w:hint="eastAsia" w:ascii="仿宋_GB2312" w:hAnsi="仿宋_GB2312" w:eastAsia="仿宋_GB2312" w:cs="仿宋_GB2312"/>
          <w:color w:val="auto"/>
          <w:kern w:val="2"/>
          <w:sz w:val="32"/>
          <w:szCs w:val="32"/>
          <w:lang w:val="en-US" w:eastAsia="zh-CN" w:bidi="ar-SA"/>
        </w:rPr>
      </w:pPr>
    </w:p>
    <w:p>
      <w:pPr>
        <w:keepNext w:val="0"/>
        <w:keepLines w:val="0"/>
        <w:pageBreakBefore w:val="0"/>
        <w:widowControl w:val="0"/>
        <w:tabs>
          <w:tab w:val="left" w:pos="2701"/>
        </w:tabs>
        <w:kinsoku/>
        <w:wordWrap/>
        <w:overflowPunct/>
        <w:topLinePunct w:val="0"/>
        <w:autoSpaceDE/>
        <w:autoSpaceDN/>
        <w:bidi w:val="0"/>
        <w:adjustRightInd/>
        <w:snapToGrid/>
        <w:spacing w:line="600" w:lineRule="exact"/>
        <w:ind w:left="0" w:leftChars="0" w:right="0" w:rightChars="0" w:firstLine="2880" w:firstLineChars="9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ab/>
      </w:r>
      <w:r>
        <w:rPr>
          <w:rFonts w:hint="eastAsia" w:ascii="仿宋_GB2312" w:hAnsi="仿宋_GB2312" w:eastAsia="仿宋_GB2312" w:cs="仿宋_GB2312"/>
          <w:color w:val="auto"/>
          <w:kern w:val="2"/>
          <w:sz w:val="32"/>
          <w:szCs w:val="32"/>
          <w:lang w:val="en-US" w:eastAsia="zh-CN" w:bidi="ar-SA"/>
        </w:rPr>
        <w:t xml:space="preserve"> </w:t>
      </w:r>
      <w:r>
        <w:rPr>
          <w:rFonts w:hint="default" w:ascii="Times New Roman Regular" w:hAnsi="Times New Roman Regular" w:eastAsia="仿宋_GB2312" w:cs="Times New Roman Regular"/>
          <w:b w:val="0"/>
          <w:bCs w:val="0"/>
          <w:color w:val="auto"/>
          <w:kern w:val="2"/>
          <w:sz w:val="32"/>
          <w:szCs w:val="32"/>
          <w:lang w:val="en-US" w:eastAsia="zh-CN" w:bidi="ar-SA"/>
        </w:rPr>
        <w:t xml:space="preserve"> 202</w:t>
      </w:r>
      <w:r>
        <w:rPr>
          <w:rFonts w:hint="default" w:ascii="Times New Roman Regular" w:hAnsi="Times New Roman Regular" w:eastAsia="仿宋_GB2312" w:cs="Times New Roman Regular"/>
          <w:b w:val="0"/>
          <w:bCs w:val="0"/>
          <w:color w:val="auto"/>
          <w:kern w:val="2"/>
          <w:sz w:val="32"/>
          <w:szCs w:val="32"/>
          <w:lang w:eastAsia="zh-CN" w:bidi="ar-SA"/>
        </w:rPr>
        <w:t>4</w:t>
      </w:r>
      <w:r>
        <w:rPr>
          <w:rFonts w:hint="default" w:ascii="Times New Roman Regular" w:hAnsi="Times New Roman Regular" w:eastAsia="仿宋_GB2312" w:cs="Times New Roman Regular"/>
          <w:b w:val="0"/>
          <w:bCs w:val="0"/>
          <w:color w:val="auto"/>
          <w:kern w:val="2"/>
          <w:sz w:val="32"/>
          <w:szCs w:val="32"/>
          <w:lang w:val="en-US" w:eastAsia="zh-CN" w:bidi="ar-SA"/>
        </w:rPr>
        <w:t>年第</w:t>
      </w:r>
      <w:r>
        <w:rPr>
          <w:rFonts w:hint="default" w:ascii="Times New Roman Regular" w:hAnsi="Times New Roman Regular" w:eastAsia="仿宋_GB2312" w:cs="Times New Roman Regular"/>
          <w:b w:val="0"/>
          <w:bCs w:val="0"/>
          <w:color w:val="auto"/>
          <w:kern w:val="2"/>
          <w:sz w:val="32"/>
          <w:szCs w:val="32"/>
          <w:lang w:eastAsia="zh-CN" w:bidi="ar-SA"/>
        </w:rPr>
        <w:t>2</w:t>
      </w:r>
      <w:r>
        <w:rPr>
          <w:rFonts w:hint="default" w:ascii="Times New Roman Regular" w:hAnsi="Times New Roman Regular" w:eastAsia="仿宋_GB2312" w:cs="Times New Roman Regular"/>
          <w:b w:val="0"/>
          <w:bCs w:val="0"/>
          <w:color w:val="auto"/>
          <w:kern w:val="2"/>
          <w:sz w:val="32"/>
          <w:szCs w:val="32"/>
          <w:lang w:val="en-US" w:eastAsia="zh-CN" w:bidi="ar-SA"/>
        </w:rPr>
        <w:t>期</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南阳市卧龙区统计局                二〇二</w:t>
      </w:r>
      <w:r>
        <w:rPr>
          <w:rFonts w:hint="eastAsia" w:ascii="仿宋_GB2312" w:hAnsi="仿宋_GB2312" w:eastAsia="仿宋_GB2312" w:cs="仿宋_GB2312"/>
          <w:b w:val="0"/>
          <w:bCs w:val="0"/>
          <w:color w:val="auto"/>
          <w:kern w:val="2"/>
          <w:sz w:val="32"/>
          <w:szCs w:val="32"/>
          <w:lang w:val="en-US" w:eastAsia="zh-Hans" w:bidi="ar-SA"/>
        </w:rPr>
        <w:t>四</w:t>
      </w:r>
      <w:r>
        <w:rPr>
          <w:rFonts w:hint="eastAsia" w:ascii="仿宋_GB2312" w:hAnsi="仿宋_GB2312" w:eastAsia="仿宋_GB2312" w:cs="仿宋_GB2312"/>
          <w:b w:val="0"/>
          <w:bCs w:val="0"/>
          <w:color w:val="auto"/>
          <w:kern w:val="2"/>
          <w:sz w:val="32"/>
          <w:szCs w:val="32"/>
          <w:lang w:val="en-US" w:eastAsia="zh-CN" w:bidi="ar-SA"/>
        </w:rPr>
        <w:t>年</w:t>
      </w:r>
      <w:r>
        <w:rPr>
          <w:rFonts w:hint="eastAsia" w:ascii="仿宋_GB2312" w:hAnsi="仿宋_GB2312" w:eastAsia="仿宋_GB2312" w:cs="仿宋_GB2312"/>
          <w:b w:val="0"/>
          <w:bCs w:val="0"/>
          <w:color w:val="auto"/>
          <w:kern w:val="2"/>
          <w:sz w:val="32"/>
          <w:szCs w:val="32"/>
          <w:lang w:val="en-US" w:eastAsia="zh-Hans" w:bidi="ar-SA"/>
        </w:rPr>
        <w:t>四</w:t>
      </w:r>
      <w:r>
        <w:rPr>
          <w:rFonts w:hint="eastAsia" w:ascii="仿宋_GB2312" w:hAnsi="仿宋_GB2312" w:eastAsia="仿宋_GB2312" w:cs="仿宋_GB2312"/>
          <w:b w:val="0"/>
          <w:bCs w:val="0"/>
          <w:color w:val="auto"/>
          <w:kern w:val="2"/>
          <w:sz w:val="32"/>
          <w:szCs w:val="32"/>
          <w:lang w:val="en-US" w:eastAsia="zh-CN" w:bidi="ar-SA"/>
        </w:rPr>
        <w:t>月</w:t>
      </w:r>
      <w:r>
        <w:rPr>
          <w:rFonts w:hint="eastAsia" w:ascii="仿宋_GB2312" w:hAnsi="仿宋_GB2312" w:eastAsia="仿宋_GB2312" w:cs="仿宋_GB2312"/>
          <w:b w:val="0"/>
          <w:bCs w:val="0"/>
          <w:color w:val="auto"/>
          <w:kern w:val="2"/>
          <w:sz w:val="32"/>
          <w:szCs w:val="32"/>
          <w:lang w:val="en-US" w:eastAsia="zh-Hans" w:bidi="ar-SA"/>
        </w:rPr>
        <w:t>十八</w:t>
      </w:r>
      <w:r>
        <w:rPr>
          <w:rFonts w:hint="eastAsia" w:ascii="仿宋_GB2312" w:hAnsi="仿宋_GB2312" w:eastAsia="仿宋_GB2312" w:cs="仿宋_GB2312"/>
          <w:b w:val="0"/>
          <w:bCs w:val="0"/>
          <w:color w:val="auto"/>
          <w:kern w:val="2"/>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color w:val="auto"/>
          <w:sz w:val="32"/>
          <w:szCs w:val="32"/>
          <w:lang w:val="en-US" w:eastAsia="zh-CN"/>
        </w:rPr>
      </w:pPr>
    </w:p>
    <w:p>
      <w:pPr>
        <w:spacing w:before="0" w:after="262" w:line="439" w:lineRule="exact"/>
        <w:ind w:left="-20" w:firstLine="0"/>
        <w:jc w:val="center"/>
        <w:rPr>
          <w:rFonts w:ascii="方正小标宋简体" w:hAnsi="方正小标宋简体" w:eastAsia="方正小标宋简体" w:cs="方正小标宋简体"/>
          <w:color w:val="auto"/>
          <w:spacing w:val="51"/>
          <w:sz w:val="43"/>
          <w:szCs w:val="43"/>
        </w:rPr>
      </w:pPr>
      <w:r>
        <w:rPr>
          <w:rFonts w:ascii="方正小标宋简体" w:hAnsi="方正小标宋简体" w:eastAsia="方正小标宋简体" w:cs="方正小标宋简体"/>
          <w:color w:val="auto"/>
          <w:spacing w:val="8"/>
          <w:sz w:val="43"/>
          <w:szCs w:val="43"/>
        </w:rPr>
        <w:t>南阳市卧龙区</w:t>
      </w:r>
    </w:p>
    <w:p>
      <w:pPr>
        <w:keepNext w:val="0"/>
        <w:keepLines w:val="0"/>
        <w:pageBreakBefore w:val="0"/>
        <w:widowControl w:val="0"/>
        <w:kinsoku/>
        <w:wordWrap/>
        <w:overflowPunct/>
        <w:topLinePunct w:val="0"/>
        <w:autoSpaceDE/>
        <w:autoSpaceDN/>
        <w:bidi w:val="0"/>
        <w:adjustRightInd/>
        <w:snapToGrid/>
        <w:spacing w:before="0" w:after="313" w:afterLines="100" w:line="439" w:lineRule="exact"/>
        <w:ind w:left="-23" w:firstLine="0"/>
        <w:jc w:val="center"/>
        <w:textAlignment w:val="auto"/>
        <w:rPr>
          <w:rFonts w:ascii="方正小标宋简体" w:hAnsi="方正小标宋简体" w:eastAsia="方正小标宋简体" w:cs="方正小标宋简体"/>
          <w:color w:val="auto"/>
          <w:spacing w:val="129"/>
          <w:sz w:val="43"/>
          <w:szCs w:val="43"/>
        </w:rPr>
      </w:pPr>
      <w:r>
        <w:rPr>
          <w:rFonts w:ascii="方正小标宋简体" w:hAnsi="方正小标宋简体" w:eastAsia="方正小标宋简体" w:cs="方正小标宋简体"/>
          <w:color w:val="auto"/>
          <w:spacing w:val="4"/>
          <w:sz w:val="43"/>
          <w:szCs w:val="43"/>
        </w:rPr>
        <w:t>202</w:t>
      </w:r>
      <w:r>
        <w:rPr>
          <w:rFonts w:hint="default" w:ascii="方正小标宋简体" w:hAnsi="方正小标宋简体" w:eastAsia="方正小标宋简体" w:cs="方正小标宋简体"/>
          <w:color w:val="auto"/>
          <w:spacing w:val="4"/>
          <w:sz w:val="43"/>
          <w:szCs w:val="43"/>
        </w:rPr>
        <w:t>3</w:t>
      </w:r>
      <w:r>
        <w:rPr>
          <w:rFonts w:ascii="方正小标宋简体" w:hAnsi="方正小标宋简体" w:eastAsia="方正小标宋简体" w:cs="方正小标宋简体"/>
          <w:color w:val="auto"/>
          <w:spacing w:val="9"/>
          <w:sz w:val="43"/>
          <w:szCs w:val="43"/>
        </w:rPr>
        <w:t>年国民经济和社会发展统计公报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Regular" w:hAnsi="Times New Roman Regular" w:eastAsia="仿宋_GB2312" w:cs="Times New Roman Regular"/>
          <w:b w:val="0"/>
          <w:bCs w:val="0"/>
          <w:i w:val="0"/>
          <w:iCs w:val="0"/>
          <w:caps w:val="0"/>
          <w:color w:val="333333"/>
          <w:spacing w:val="0"/>
          <w:sz w:val="32"/>
          <w:szCs w:val="32"/>
          <w:shd w:val="clear" w:fill="FFFFFF"/>
          <w:lang w:val="en-US" w:eastAsia="zh-Hans"/>
        </w:rPr>
      </w:pPr>
      <w:r>
        <w:rPr>
          <w:rFonts w:hint="default" w:ascii="Times New Roman Regular" w:hAnsi="Times New Roman Regular" w:eastAsia="仿宋_GB2312" w:cs="Times New Roman Regular"/>
          <w:b w:val="0"/>
          <w:bCs w:val="0"/>
          <w:i w:val="0"/>
          <w:iCs w:val="0"/>
          <w:caps w:val="0"/>
          <w:color w:val="333333"/>
          <w:spacing w:val="0"/>
          <w:sz w:val="32"/>
          <w:szCs w:val="32"/>
          <w:shd w:val="clear" w:fill="FFFFFF"/>
          <w:lang w:val="en-US" w:eastAsia="zh-Hans"/>
        </w:rPr>
        <w:t>2023年是</w:t>
      </w:r>
      <w:r>
        <w:rPr>
          <w:rFonts w:hint="eastAsia" w:ascii="Times New Roman Regular" w:hAnsi="Times New Roman Regular" w:eastAsia="仿宋_GB2312" w:cs="Times New Roman Regular"/>
          <w:b w:val="0"/>
          <w:bCs w:val="0"/>
          <w:i w:val="0"/>
          <w:iCs w:val="0"/>
          <w:caps w:val="0"/>
          <w:color w:val="333333"/>
          <w:spacing w:val="0"/>
          <w:sz w:val="32"/>
          <w:szCs w:val="32"/>
          <w:shd w:val="clear" w:fill="FFFFFF"/>
          <w:lang w:val="en-US" w:eastAsia="zh-Hans"/>
        </w:rPr>
        <w:t>卧龙区</w:t>
      </w:r>
      <w:r>
        <w:rPr>
          <w:rFonts w:hint="default" w:ascii="Times New Roman Regular" w:hAnsi="Times New Roman Regular" w:eastAsia="仿宋_GB2312" w:cs="Times New Roman Regular"/>
          <w:b w:val="0"/>
          <w:bCs w:val="0"/>
          <w:i w:val="0"/>
          <w:iCs w:val="0"/>
          <w:caps w:val="0"/>
          <w:color w:val="333333"/>
          <w:spacing w:val="0"/>
          <w:sz w:val="32"/>
          <w:szCs w:val="32"/>
          <w:shd w:val="clear" w:fill="FFFFFF"/>
          <w:lang w:val="en-US" w:eastAsia="zh-Hans"/>
        </w:rPr>
        <w:t>全面贯彻党的二十大精神的开局之年，全区上下坚持稳中求进工作总基调，完整、准确、全面贯彻新发展理念，聚力聚焦“建强副中心、卧龙成高峰”主题，坚定信心、乘势奋进，着力推动高质量发展，全力以赴拼经济</w:t>
      </w:r>
      <w:r>
        <w:rPr>
          <w:rFonts w:hint="eastAsia" w:ascii="Times New Roman Regular" w:hAnsi="Times New Roman Regular" w:eastAsia="仿宋_GB2312" w:cs="Times New Roman Regular"/>
          <w:b w:val="0"/>
          <w:bCs w:val="0"/>
          <w:i w:val="0"/>
          <w:iCs w:val="0"/>
          <w:caps w:val="0"/>
          <w:color w:val="333333"/>
          <w:spacing w:val="0"/>
          <w:sz w:val="32"/>
          <w:szCs w:val="32"/>
          <w:shd w:val="clear" w:fill="FFFFFF"/>
          <w:lang w:val="en-US" w:eastAsia="zh-Hans"/>
        </w:rPr>
        <w:t>。</w:t>
      </w:r>
      <w:r>
        <w:rPr>
          <w:rFonts w:hint="default" w:ascii="Times New Roman Regular" w:hAnsi="Times New Roman Regular" w:eastAsia="仿宋_GB2312" w:cs="Times New Roman Regular"/>
          <w:b w:val="0"/>
          <w:bCs w:val="0"/>
          <w:i w:val="0"/>
          <w:iCs w:val="0"/>
          <w:caps w:val="0"/>
          <w:color w:val="333333"/>
          <w:spacing w:val="0"/>
          <w:sz w:val="32"/>
          <w:szCs w:val="32"/>
          <w:shd w:val="clear" w:fill="FFFFFF"/>
          <w:lang w:val="en-US" w:eastAsia="zh-Hans"/>
        </w:rPr>
        <w:t>全</w:t>
      </w:r>
      <w:r>
        <w:rPr>
          <w:rFonts w:hint="eastAsia" w:ascii="Times New Roman Regular" w:hAnsi="Times New Roman Regular" w:eastAsia="仿宋_GB2312" w:cs="Times New Roman Regular"/>
          <w:b w:val="0"/>
          <w:bCs w:val="0"/>
          <w:i w:val="0"/>
          <w:iCs w:val="0"/>
          <w:caps w:val="0"/>
          <w:color w:val="333333"/>
          <w:spacing w:val="0"/>
          <w:sz w:val="32"/>
          <w:szCs w:val="32"/>
          <w:shd w:val="clear" w:fill="FFFFFF"/>
          <w:lang w:val="en-US" w:eastAsia="zh-Hans"/>
        </w:rPr>
        <w:t>区</w:t>
      </w:r>
      <w:r>
        <w:rPr>
          <w:rFonts w:hint="default" w:ascii="Times New Roman Regular" w:hAnsi="Times New Roman Regular" w:eastAsia="仿宋_GB2312" w:cs="Times New Roman Regular"/>
          <w:b w:val="0"/>
          <w:bCs w:val="0"/>
          <w:i w:val="0"/>
          <w:iCs w:val="0"/>
          <w:caps w:val="0"/>
          <w:color w:val="333333"/>
          <w:spacing w:val="0"/>
          <w:sz w:val="32"/>
          <w:szCs w:val="32"/>
          <w:shd w:val="clear" w:fill="FFFFFF"/>
          <w:lang w:val="en-US" w:eastAsia="zh-Hans"/>
        </w:rPr>
        <w:t>经济运行整体回升向好，高质量发展稳步提升，巩固和增强了经济回升向好的态势。</w:t>
      </w:r>
    </w:p>
    <w:p>
      <w:pPr>
        <w:keepNext w:val="0"/>
        <w:keepLines w:val="0"/>
        <w:pageBreakBefore w:val="0"/>
        <w:widowControl w:val="0"/>
        <w:tabs>
          <w:tab w:val="left" w:pos="4913"/>
        </w:tabs>
        <w:kinsoku/>
        <w:wordWrap/>
        <w:overflowPunct/>
        <w:topLinePunct w:val="0"/>
        <w:autoSpaceDE/>
        <w:autoSpaceDN/>
        <w:bidi w:val="0"/>
        <w:adjustRightInd/>
        <w:snapToGrid/>
        <w:spacing w:before="0" w:beforeLines="50" w:after="0" w:afterLines="50" w:line="560" w:lineRule="exact"/>
        <w:ind w:left="0" w:firstLine="0"/>
        <w:jc w:val="center"/>
        <w:textAlignment w:val="auto"/>
        <w:rPr>
          <w:rFonts w:ascii="黑体" w:hAnsi="黑体" w:eastAsia="黑体" w:cs="黑体"/>
          <w:color w:val="auto"/>
          <w:spacing w:val="9"/>
          <w:sz w:val="31"/>
          <w:szCs w:val="31"/>
        </w:rPr>
      </w:pPr>
      <w:r>
        <w:rPr>
          <w:rFonts w:ascii="黑体" w:hAnsi="黑体" w:eastAsia="黑体" w:cs="黑体"/>
          <w:color w:val="auto"/>
          <w:spacing w:val="1"/>
          <w:sz w:val="31"/>
          <w:szCs w:val="31"/>
        </w:rPr>
        <w:t>一、综</w:t>
      </w:r>
      <w:r>
        <w:rPr>
          <w:rFonts w:ascii="黑体" w:hAnsi="黑体" w:eastAsia="黑体" w:cs="黑体"/>
          <w:color w:val="auto"/>
          <w:spacing w:val="9"/>
          <w:sz w:val="31"/>
          <w:szCs w:val="31"/>
        </w:rPr>
        <w:t>合</w:t>
      </w:r>
    </w:p>
    <w:p>
      <w:pPr>
        <w:keepNext w:val="0"/>
        <w:keepLines w:val="0"/>
        <w:pageBreakBefore w:val="0"/>
        <w:widowControl w:val="0"/>
        <w:kinsoku/>
        <w:wordWrap/>
        <w:overflowPunct/>
        <w:topLinePunct w:val="0"/>
        <w:autoSpaceDE/>
        <w:autoSpaceDN/>
        <w:bidi w:val="0"/>
        <w:adjustRightInd/>
        <w:snapToGrid/>
        <w:spacing w:before="0" w:after="0" w:afterLines="50" w:line="580" w:lineRule="exact"/>
        <w:ind w:left="0" w:right="0" w:firstLine="660" w:firstLineChars="200"/>
        <w:jc w:val="both"/>
        <w:textAlignment w:val="auto"/>
        <w:rPr>
          <w:rFonts w:ascii="FangSong_GB2312" w:hAnsi="FangSong_GB2312" w:eastAsia="FangSong_GB2312" w:cs="FangSong_GB2312"/>
          <w:color w:val="auto"/>
          <w:spacing w:val="5"/>
          <w:sz w:val="31"/>
          <w:szCs w:val="31"/>
        </w:rPr>
      </w:pPr>
      <w:r>
        <w:rPr>
          <w:rFonts w:ascii="FangSong_GB2312" w:hAnsi="FangSong_GB2312" w:eastAsia="FangSong_GB2312" w:cs="FangSong_GB2312"/>
          <w:color w:val="auto"/>
          <w:spacing w:val="10"/>
          <w:sz w:val="31"/>
          <w:szCs w:val="31"/>
        </w:rPr>
        <w:t>初步核算，全年全区实现国内生产总</w:t>
      </w:r>
      <w:r>
        <w:rPr>
          <w:rFonts w:ascii="FangSong_GB2312" w:hAnsi="FangSong_GB2312" w:eastAsia="FangSong_GB2312" w:cs="FangSong_GB2312"/>
          <w:color w:val="auto"/>
          <w:spacing w:val="10"/>
          <w:sz w:val="31"/>
          <w:szCs w:val="31"/>
          <w:highlight w:val="none"/>
        </w:rPr>
        <w:t>值</w:t>
      </w:r>
      <w:r>
        <w:rPr>
          <w:rFonts w:hint="default" w:ascii="Times New Roman Bold" w:hAnsi="Times New Roman Bold" w:eastAsia="FangSong_GB2312" w:cs="Times New Roman Bold"/>
          <w:b/>
          <w:bCs/>
          <w:color w:val="auto"/>
          <w:spacing w:val="10"/>
          <w:sz w:val="32"/>
          <w:szCs w:val="32"/>
          <w:highlight w:val="none"/>
        </w:rPr>
        <w:t>5255580</w:t>
      </w:r>
      <w:r>
        <w:rPr>
          <w:rFonts w:ascii="FangSong_GB2312" w:hAnsi="FangSong_GB2312" w:eastAsia="FangSong_GB2312" w:cs="FangSong_GB2312"/>
          <w:color w:val="auto"/>
          <w:spacing w:val="7"/>
          <w:sz w:val="31"/>
          <w:szCs w:val="31"/>
        </w:rPr>
        <w:t>万元，</w:t>
      </w:r>
      <w:r>
        <w:rPr>
          <w:rFonts w:ascii="FangSong_GB2312" w:hAnsi="FangSong_GB2312" w:eastAsia="FangSong_GB2312" w:cs="FangSong_GB2312"/>
          <w:color w:val="auto"/>
          <w:spacing w:val="13"/>
          <w:sz w:val="31"/>
          <w:szCs w:val="31"/>
        </w:rPr>
        <w:t>比上年增长</w:t>
      </w:r>
      <w:r>
        <w:rPr>
          <w:rFonts w:ascii="FangSong_GB2312" w:hAnsi="FangSong_GB2312" w:eastAsia="FangSong_GB2312" w:cs="FangSong_GB2312"/>
          <w:color w:val="auto"/>
          <w:spacing w:val="-60"/>
          <w:sz w:val="31"/>
          <w:szCs w:val="31"/>
        </w:rPr>
        <w:t xml:space="preserve"> </w:t>
      </w:r>
      <w:r>
        <w:rPr>
          <w:rFonts w:hint="default" w:ascii="Times New Roman Bold" w:hAnsi="Times New Roman Bold" w:eastAsia="Times New Roman Bold" w:cs="Times New Roman Bold"/>
          <w:b/>
          <w:bCs/>
          <w:color w:val="auto"/>
          <w:spacing w:val="5"/>
          <w:sz w:val="31"/>
          <w:szCs w:val="31"/>
        </w:rPr>
        <w:t>3.7</w:t>
      </w:r>
      <w:r>
        <w:rPr>
          <w:rFonts w:ascii="Times New Roman Bold" w:hAnsi="Times New Roman Bold" w:eastAsia="Times New Roman Bold" w:cs="Times New Roman Bold"/>
          <w:b/>
          <w:bCs/>
          <w:color w:val="auto"/>
          <w:spacing w:val="5"/>
          <w:sz w:val="31"/>
          <w:szCs w:val="31"/>
        </w:rPr>
        <w:t>%</w:t>
      </w:r>
      <w:r>
        <w:rPr>
          <w:rFonts w:ascii="FangSong_GB2312" w:hAnsi="FangSong_GB2312" w:eastAsia="FangSong_GB2312" w:cs="FangSong_GB2312"/>
          <w:b w:val="0"/>
          <w:bCs w:val="0"/>
          <w:color w:val="auto"/>
          <w:spacing w:val="16"/>
          <w:sz w:val="31"/>
          <w:szCs w:val="31"/>
        </w:rPr>
        <w:t>，</w:t>
      </w:r>
      <w:r>
        <w:rPr>
          <w:rFonts w:ascii="FangSong_GB2312" w:hAnsi="FangSong_GB2312" w:eastAsia="FangSong_GB2312" w:cs="FangSong_GB2312"/>
          <w:color w:val="auto"/>
          <w:spacing w:val="16"/>
          <w:sz w:val="31"/>
          <w:szCs w:val="31"/>
        </w:rPr>
        <w:t>总量全市第一。其中，第一产</w:t>
      </w:r>
      <w:r>
        <w:rPr>
          <w:rFonts w:ascii="FangSong_GB2312" w:hAnsi="FangSong_GB2312" w:eastAsia="FangSong_GB2312" w:cs="FangSong_GB2312"/>
          <w:color w:val="auto"/>
          <w:spacing w:val="8"/>
          <w:sz w:val="31"/>
          <w:szCs w:val="31"/>
        </w:rPr>
        <w:t>业实现增加值</w:t>
      </w:r>
      <w:r>
        <w:rPr>
          <w:rFonts w:ascii="FangSong_GB2312" w:hAnsi="FangSong_GB2312" w:eastAsia="FangSong_GB2312" w:cs="FangSong_GB2312"/>
          <w:color w:val="auto"/>
          <w:spacing w:val="-67"/>
          <w:sz w:val="31"/>
          <w:szCs w:val="31"/>
        </w:rPr>
        <w:t xml:space="preserve"> </w:t>
      </w:r>
      <w:r>
        <w:rPr>
          <w:rFonts w:hint="default" w:ascii="Times New Roman Bold" w:hAnsi="Times New Roman Bold" w:eastAsia="Times New Roman Bold" w:cs="Times New Roman Bold"/>
          <w:b/>
          <w:bCs/>
          <w:color w:val="auto"/>
          <w:spacing w:val="4"/>
          <w:sz w:val="31"/>
          <w:szCs w:val="31"/>
        </w:rPr>
        <w:t>351737</w:t>
      </w:r>
      <w:r>
        <w:rPr>
          <w:rFonts w:ascii="FangSong_GB2312" w:hAnsi="FangSong_GB2312" w:eastAsia="FangSong_GB2312" w:cs="FangSong_GB2312"/>
          <w:color w:val="auto"/>
          <w:spacing w:val="6"/>
          <w:sz w:val="31"/>
          <w:szCs w:val="31"/>
        </w:rPr>
        <w:t>万元，增长</w:t>
      </w:r>
      <w:r>
        <w:rPr>
          <w:rFonts w:hint="default" w:ascii="Times New Roman Bold" w:hAnsi="Times New Roman Bold" w:eastAsia="Times New Roman Bold" w:cs="Times New Roman Bold"/>
          <w:b/>
          <w:bCs/>
          <w:color w:val="auto"/>
          <w:spacing w:val="4"/>
          <w:sz w:val="31"/>
          <w:szCs w:val="31"/>
        </w:rPr>
        <w:t>2.2</w:t>
      </w:r>
      <w:r>
        <w:rPr>
          <w:rFonts w:ascii="Times New Roman Bold" w:hAnsi="Times New Roman Bold" w:eastAsia="Times New Roman Bold" w:cs="Times New Roman Bold"/>
          <w:b/>
          <w:bCs/>
          <w:color w:val="auto"/>
          <w:spacing w:val="4"/>
          <w:sz w:val="31"/>
          <w:szCs w:val="31"/>
        </w:rPr>
        <w:t>%</w:t>
      </w:r>
      <w:r>
        <w:rPr>
          <w:rFonts w:ascii="FangSong_GB2312" w:hAnsi="FangSong_GB2312" w:eastAsia="FangSong_GB2312" w:cs="FangSong_GB2312"/>
          <w:color w:val="auto"/>
          <w:spacing w:val="8"/>
          <w:sz w:val="31"/>
          <w:szCs w:val="31"/>
        </w:rPr>
        <w:t>；第二产业实现增加</w:t>
      </w:r>
      <w:r>
        <w:rPr>
          <w:rFonts w:ascii="FangSong_GB2312" w:hAnsi="FangSong_GB2312" w:eastAsia="FangSong_GB2312" w:cs="FangSong_GB2312"/>
          <w:color w:val="auto"/>
          <w:spacing w:val="-33"/>
          <w:sz w:val="31"/>
          <w:szCs w:val="31"/>
        </w:rPr>
        <w:t xml:space="preserve">值 </w:t>
      </w:r>
      <w:r>
        <w:rPr>
          <w:rFonts w:hint="default" w:ascii="Times New Roman Bold" w:hAnsi="Times New Roman Bold" w:eastAsia="Times New Roman Bold" w:cs="Times New Roman Bold"/>
          <w:b/>
          <w:bCs/>
          <w:color w:val="auto"/>
          <w:spacing w:val="4"/>
          <w:sz w:val="31"/>
          <w:szCs w:val="31"/>
        </w:rPr>
        <w:t>1327373</w:t>
      </w:r>
      <w:r>
        <w:rPr>
          <w:rFonts w:ascii="FangSong_GB2312" w:hAnsi="FangSong_GB2312" w:eastAsia="FangSong_GB2312" w:cs="FangSong_GB2312"/>
          <w:color w:val="auto"/>
          <w:spacing w:val="-2"/>
          <w:sz w:val="31"/>
          <w:szCs w:val="31"/>
        </w:rPr>
        <w:t>万元，增长</w:t>
      </w:r>
      <w:r>
        <w:rPr>
          <w:rFonts w:hint="default" w:ascii="Times New Roman Bold" w:hAnsi="Times New Roman Bold" w:eastAsia="仿宋_GB2312" w:cs="Times New Roman Bold"/>
          <w:b/>
          <w:bCs/>
          <w:color w:val="auto"/>
          <w:spacing w:val="-2"/>
          <w:sz w:val="32"/>
          <w:szCs w:val="32"/>
        </w:rPr>
        <w:t>3.4</w:t>
      </w:r>
      <w:r>
        <w:rPr>
          <w:rFonts w:ascii="Times New Roman Bold" w:hAnsi="Times New Roman Bold" w:eastAsia="Times New Roman Bold" w:cs="Times New Roman Bold"/>
          <w:b/>
          <w:bCs/>
          <w:color w:val="auto"/>
          <w:spacing w:val="4"/>
          <w:sz w:val="31"/>
          <w:szCs w:val="31"/>
        </w:rPr>
        <w:t>%</w:t>
      </w:r>
      <w:r>
        <w:rPr>
          <w:rFonts w:ascii="FangSong_GB2312" w:hAnsi="FangSong_GB2312" w:eastAsia="FangSong_GB2312" w:cs="FangSong_GB2312"/>
          <w:color w:val="auto"/>
          <w:spacing w:val="5"/>
          <w:sz w:val="31"/>
          <w:szCs w:val="31"/>
        </w:rPr>
        <w:t>；第三产业实现增加值</w:t>
      </w:r>
      <w:r>
        <w:rPr>
          <w:rFonts w:hint="default" w:ascii="Times New Roman Bold" w:hAnsi="Times New Roman Bold" w:eastAsia="Times New Roman Bold" w:cs="Times New Roman Bold"/>
          <w:b/>
          <w:bCs/>
          <w:color w:val="auto"/>
          <w:spacing w:val="4"/>
          <w:sz w:val="31"/>
          <w:szCs w:val="31"/>
        </w:rPr>
        <w:t>3576470</w:t>
      </w:r>
      <w:r>
        <w:rPr>
          <w:rFonts w:ascii="FangSong_GB2312" w:hAnsi="FangSong_GB2312" w:eastAsia="FangSong_GB2312" w:cs="FangSong_GB2312"/>
          <w:color w:val="auto"/>
          <w:spacing w:val="8"/>
          <w:sz w:val="31"/>
          <w:szCs w:val="31"/>
        </w:rPr>
        <w:t>万元，增长</w:t>
      </w:r>
      <w:r>
        <w:rPr>
          <w:rFonts w:hint="default" w:ascii="Times New Roman Bold" w:hAnsi="Times New Roman Bold" w:eastAsia="Times New Roman Bold" w:cs="Times New Roman Bold"/>
          <w:b/>
          <w:bCs/>
          <w:color w:val="auto"/>
          <w:spacing w:val="4"/>
          <w:sz w:val="31"/>
          <w:szCs w:val="31"/>
        </w:rPr>
        <w:t>3.9</w:t>
      </w:r>
      <w:r>
        <w:rPr>
          <w:rFonts w:ascii="Times New Roman Bold" w:hAnsi="Times New Roman Bold" w:eastAsia="Times New Roman Bold" w:cs="Times New Roman Bold"/>
          <w:b/>
          <w:bCs/>
          <w:color w:val="auto"/>
          <w:spacing w:val="4"/>
          <w:sz w:val="31"/>
          <w:szCs w:val="31"/>
        </w:rPr>
        <w:t>%</w:t>
      </w:r>
      <w:r>
        <w:rPr>
          <w:rFonts w:ascii="FangSong_GB2312" w:hAnsi="FangSong_GB2312" w:eastAsia="FangSong_GB2312" w:cs="FangSong_GB2312"/>
          <w:color w:val="auto"/>
          <w:spacing w:val="5"/>
          <w:sz w:val="31"/>
          <w:szCs w:val="31"/>
        </w:rPr>
        <w:t>。</w:t>
      </w:r>
    </w:p>
    <w:p>
      <w:pPr>
        <w:tabs>
          <w:tab w:val="left" w:pos="2333"/>
        </w:tabs>
        <w:spacing w:before="0" w:after="185" w:line="326" w:lineRule="exact"/>
        <w:jc w:val="left"/>
        <w:rPr>
          <w:rFonts w:ascii="KaiTi_GB2312" w:hAnsi="KaiTi_GB2312" w:eastAsia="KaiTi_GB2312" w:cs="KaiTi_GB2312"/>
          <w:b/>
          <w:bCs/>
          <w:color w:val="auto"/>
          <w:spacing w:val="-37"/>
          <w:sz w:val="30"/>
          <w:szCs w:val="30"/>
        </w:rPr>
      </w:pPr>
    </w:p>
    <w:p>
      <w:pPr>
        <w:tabs>
          <w:tab w:val="left" w:pos="2333"/>
        </w:tabs>
        <w:spacing w:before="0" w:after="185" w:line="326" w:lineRule="exact"/>
        <w:jc w:val="center"/>
        <w:rPr>
          <w:rFonts w:hint="default" w:ascii="Times New Roman Regular" w:hAnsi="Times New Roman Regular" w:eastAsia="KaiTi_GB2312" w:cs="Times New Roman Regular"/>
          <w:b/>
          <w:bCs/>
          <w:color w:val="auto"/>
          <w:spacing w:val="12"/>
          <w:sz w:val="30"/>
          <w:szCs w:val="30"/>
        </w:rPr>
      </w:pPr>
      <w:r>
        <w:rPr>
          <w:rFonts w:hint="default" w:ascii="Times New Roman Regular" w:hAnsi="Times New Roman Regular" w:cs="Times New Roman Regular"/>
        </w:rPr>
        <w:drawing>
          <wp:anchor distT="0" distB="0" distL="114300" distR="114300" simplePos="0" relativeHeight="251661312" behindDoc="0" locked="0" layoutInCell="1" allowOverlap="1">
            <wp:simplePos x="0" y="0"/>
            <wp:positionH relativeFrom="column">
              <wp:posOffset>501015</wp:posOffset>
            </wp:positionH>
            <wp:positionV relativeFrom="paragraph">
              <wp:posOffset>205105</wp:posOffset>
            </wp:positionV>
            <wp:extent cx="4511040" cy="2935605"/>
            <wp:effectExtent l="0" t="0" r="10160" b="10795"/>
            <wp:wrapNone/>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rFonts w:hint="default" w:ascii="Times New Roman Regular" w:hAnsi="Times New Roman Regular" w:eastAsia="KaiTi_GB2312" w:cs="Times New Roman Regular"/>
          <w:b/>
          <w:bCs/>
          <w:color w:val="auto"/>
          <w:spacing w:val="-37"/>
          <w:sz w:val="30"/>
          <w:szCs w:val="30"/>
        </w:rPr>
        <w:t xml:space="preserve">图 1   </w:t>
      </w:r>
      <w:r>
        <w:rPr>
          <w:rFonts w:hint="default" w:ascii="Times New Roman Regular" w:hAnsi="Times New Roman Regular" w:eastAsia="Times New Roman Bold" w:cs="Times New Roman Regular"/>
          <w:b/>
          <w:bCs/>
          <w:color w:val="auto"/>
          <w:spacing w:val="-1"/>
          <w:sz w:val="30"/>
          <w:szCs w:val="30"/>
        </w:rPr>
        <w:t>2019</w:t>
      </w:r>
      <w:r>
        <w:rPr>
          <w:rFonts w:hint="default" w:ascii="Times New Roman Regular" w:hAnsi="Times New Roman Regular" w:eastAsia="KaiTi_GB2312" w:cs="Times New Roman Regular"/>
          <w:b/>
          <w:bCs/>
          <w:color w:val="auto"/>
          <w:spacing w:val="1"/>
          <w:sz w:val="30"/>
          <w:szCs w:val="30"/>
        </w:rPr>
        <w:t>—</w:t>
      </w:r>
      <w:r>
        <w:rPr>
          <w:rFonts w:hint="default" w:ascii="Times New Roman Regular" w:hAnsi="Times New Roman Regular" w:eastAsia="Times New Roman Bold" w:cs="Times New Roman Regular"/>
          <w:b/>
          <w:bCs/>
          <w:color w:val="auto"/>
          <w:sz w:val="30"/>
          <w:szCs w:val="30"/>
        </w:rPr>
        <w:t>2023</w:t>
      </w:r>
      <w:r>
        <w:rPr>
          <w:rFonts w:hint="default" w:ascii="Times New Roman Regular" w:hAnsi="Times New Roman Regular" w:eastAsia="KaiTi_GB2312" w:cs="Times New Roman Regular"/>
          <w:b/>
          <w:bCs/>
          <w:color w:val="auto"/>
          <w:spacing w:val="1"/>
          <w:sz w:val="30"/>
          <w:szCs w:val="30"/>
        </w:rPr>
        <w:t>年</w:t>
      </w:r>
      <w:r>
        <w:rPr>
          <w:rFonts w:hint="default" w:ascii="Times New Roman Regular" w:hAnsi="Times New Roman Regular" w:eastAsia="KaiTi_GB2312" w:cs="Times New Roman Regular"/>
          <w:b/>
          <w:bCs/>
          <w:color w:val="auto"/>
          <w:spacing w:val="1"/>
          <w:sz w:val="30"/>
          <w:szCs w:val="30"/>
          <w:lang w:val="en-US" w:eastAsia="zh-Hans"/>
        </w:rPr>
        <w:t>地区</w:t>
      </w:r>
      <w:r>
        <w:rPr>
          <w:rFonts w:hint="default" w:ascii="Times New Roman Regular" w:hAnsi="Times New Roman Regular" w:eastAsia="KaiTi_GB2312" w:cs="Times New Roman Regular"/>
          <w:b/>
          <w:bCs/>
          <w:color w:val="auto"/>
          <w:spacing w:val="1"/>
          <w:sz w:val="30"/>
          <w:szCs w:val="30"/>
        </w:rPr>
        <w:t>生产总值</w:t>
      </w:r>
      <w:r>
        <w:rPr>
          <w:rFonts w:hint="default" w:ascii="Times New Roman Regular" w:hAnsi="Times New Roman Regular" w:eastAsia="KaiTi_GB2312" w:cs="Times New Roman Regular"/>
          <w:b/>
          <w:bCs/>
          <w:color w:val="auto"/>
          <w:spacing w:val="1"/>
          <w:sz w:val="30"/>
          <w:szCs w:val="30"/>
          <w:lang w:eastAsia="zh-Hans"/>
        </w:rPr>
        <w:t>（</w:t>
      </w:r>
      <w:r>
        <w:rPr>
          <w:rFonts w:hint="default" w:ascii="Times New Roman Regular" w:hAnsi="Times New Roman Regular" w:eastAsia="KaiTi_GB2312" w:cs="Times New Roman Regular"/>
          <w:b/>
          <w:bCs/>
          <w:color w:val="auto"/>
          <w:spacing w:val="1"/>
          <w:sz w:val="30"/>
          <w:szCs w:val="30"/>
          <w:lang w:val="en-US" w:eastAsia="zh-Hans"/>
        </w:rPr>
        <w:t>GDP</w:t>
      </w:r>
      <w:r>
        <w:rPr>
          <w:rFonts w:hint="default" w:ascii="Times New Roman Regular" w:hAnsi="Times New Roman Regular" w:eastAsia="KaiTi_GB2312" w:cs="Times New Roman Regular"/>
          <w:b/>
          <w:bCs/>
          <w:color w:val="auto"/>
          <w:spacing w:val="1"/>
          <w:sz w:val="30"/>
          <w:szCs w:val="30"/>
          <w:lang w:eastAsia="zh-Hans"/>
        </w:rPr>
        <w:t>）</w:t>
      </w:r>
      <w:r>
        <w:rPr>
          <w:rFonts w:hint="default" w:ascii="Times New Roman Regular" w:hAnsi="Times New Roman Regular" w:eastAsia="KaiTi_GB2312" w:cs="Times New Roman Regular"/>
          <w:b/>
          <w:bCs/>
          <w:color w:val="auto"/>
          <w:spacing w:val="1"/>
          <w:sz w:val="30"/>
          <w:szCs w:val="30"/>
        </w:rPr>
        <w:t>及增速</w:t>
      </w:r>
    </w:p>
    <w:p>
      <w:pPr>
        <w:tabs>
          <w:tab w:val="left" w:pos="7399"/>
        </w:tabs>
        <w:spacing w:before="0" w:after="0" w:line="277" w:lineRule="exact"/>
        <w:jc w:val="left"/>
        <w:rPr>
          <w:rFonts w:ascii="华文宋体" w:hAnsi="华文宋体" w:eastAsia="华文宋体" w:cs="华文宋体"/>
          <w:color w:val="auto"/>
          <w:sz w:val="20"/>
          <w:szCs w:val="20"/>
        </w:rPr>
      </w:pPr>
    </w:p>
    <w:p>
      <w:pPr>
        <w:bidi w:val="0"/>
        <w:rPr>
          <w:rFonts w:asciiTheme="minorHAnsi" w:hAnsiTheme="minorHAnsi" w:eastAsiaTheme="minorEastAsia" w:cstheme="minorBidi"/>
          <w:color w:val="auto"/>
          <w:kern w:val="2"/>
          <w:sz w:val="21"/>
          <w:szCs w:val="24"/>
          <w:lang w:val="en-US" w:eastAsia="zh-CN" w:bidi="ar-SA"/>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tabs>
          <w:tab w:val="right" w:pos="9026"/>
        </w:tabs>
        <w:bidi w:val="0"/>
        <w:jc w:val="left"/>
        <w:rPr>
          <w:color w:val="auto"/>
          <w:lang w:eastAsia="zh-CN"/>
        </w:rPr>
      </w:pPr>
    </w:p>
    <w:p>
      <w:pPr>
        <w:keepNext w:val="0"/>
        <w:keepLines w:val="0"/>
        <w:pageBreakBefore w:val="0"/>
        <w:widowControl w:val="0"/>
        <w:kinsoku/>
        <w:wordWrap/>
        <w:overflowPunct/>
        <w:topLinePunct w:val="0"/>
        <w:autoSpaceDE/>
        <w:autoSpaceDN/>
        <w:bidi w:val="0"/>
        <w:adjustRightInd/>
        <w:snapToGrid/>
        <w:spacing w:before="0" w:after="0" w:line="540" w:lineRule="exact"/>
        <w:ind w:left="0" w:right="0" w:firstLine="660" w:firstLineChars="200"/>
        <w:jc w:val="both"/>
        <w:textAlignment w:val="auto"/>
        <w:rPr>
          <w:rFonts w:hint="default" w:ascii="Times New Roman Regular" w:hAnsi="Times New Roman Regular" w:eastAsia="FangSong_GB2312" w:cs="Times New Roman Regular"/>
          <w:color w:val="auto"/>
          <w:spacing w:val="10"/>
          <w:sz w:val="31"/>
          <w:szCs w:val="31"/>
        </w:rPr>
      </w:pPr>
      <w:r>
        <w:rPr>
          <w:rFonts w:hint="default" w:ascii="Times New Roman Regular" w:hAnsi="Times New Roman Regular" w:eastAsia="FangSong_GB2312" w:cs="Times New Roman Regular"/>
          <w:color w:val="auto"/>
          <w:spacing w:val="10"/>
          <w:sz w:val="31"/>
          <w:szCs w:val="31"/>
        </w:rPr>
        <w:t>三次产业比重为</w:t>
      </w:r>
      <w:r>
        <w:rPr>
          <w:rFonts w:hint="default" w:ascii="Times New Roman Bold" w:hAnsi="Times New Roman Bold" w:eastAsia="仿宋_GB2312" w:cs="Times New Roman Bold"/>
          <w:b/>
          <w:bCs/>
          <w:color w:val="auto"/>
          <w:spacing w:val="0"/>
          <w:w w:val="100"/>
          <w:kern w:val="0"/>
          <w:position w:val="0"/>
          <w:sz w:val="32"/>
          <w:szCs w:val="32"/>
          <w:highlight w:val="none"/>
          <w:u w:val="none" w:color="auto"/>
          <w:vertAlign w:val="baseline"/>
          <w:lang w:eastAsia="zh-Hans" w:bidi="ar-SA"/>
        </w:rPr>
        <w:t>6.7</w:t>
      </w:r>
      <w:r>
        <w:rPr>
          <w:rFonts w:hint="default" w:ascii="Times New Roman Bold" w:hAnsi="Times New Roman Bold" w:eastAsia="仿宋_GB2312" w:cs="Times New Roman Bold"/>
          <w:b/>
          <w:bCs/>
          <w:color w:val="auto"/>
          <w:spacing w:val="0"/>
          <w:w w:val="100"/>
          <w:kern w:val="0"/>
          <w:position w:val="0"/>
          <w:sz w:val="32"/>
          <w:szCs w:val="32"/>
          <w:highlight w:val="none"/>
          <w:u w:val="none" w:color="auto"/>
          <w:vertAlign w:val="baseline"/>
          <w:lang w:val="en-US" w:eastAsia="zh-Hans" w:bidi="ar-SA"/>
        </w:rPr>
        <w:t>:</w:t>
      </w:r>
      <w:r>
        <w:rPr>
          <w:rFonts w:hint="default" w:ascii="Times New Roman Bold" w:hAnsi="Times New Roman Bold" w:eastAsia="仿宋_GB2312" w:cs="Times New Roman Bold"/>
          <w:b/>
          <w:bCs/>
          <w:color w:val="auto"/>
          <w:spacing w:val="0"/>
          <w:w w:val="100"/>
          <w:kern w:val="0"/>
          <w:position w:val="0"/>
          <w:sz w:val="32"/>
          <w:szCs w:val="32"/>
          <w:highlight w:val="none"/>
          <w:u w:val="none" w:color="auto"/>
          <w:vertAlign w:val="baseline"/>
          <w:lang w:eastAsia="zh-CN" w:bidi="ar-SA"/>
        </w:rPr>
        <w:t>25.3</w:t>
      </w:r>
      <w:r>
        <w:rPr>
          <w:rFonts w:hint="default" w:ascii="Times New Roman Bold" w:hAnsi="Times New Roman Bold" w:eastAsia="仿宋_GB2312" w:cs="Times New Roman Bold"/>
          <w:b/>
          <w:bCs/>
          <w:color w:val="auto"/>
          <w:spacing w:val="0"/>
          <w:w w:val="100"/>
          <w:kern w:val="0"/>
          <w:position w:val="0"/>
          <w:sz w:val="32"/>
          <w:szCs w:val="32"/>
          <w:highlight w:val="none"/>
          <w:u w:val="none" w:color="auto"/>
          <w:vertAlign w:val="baseline"/>
          <w:lang w:val="en-US" w:eastAsia="zh-Hans" w:bidi="ar-SA"/>
        </w:rPr>
        <w:t>:</w:t>
      </w:r>
      <w:r>
        <w:rPr>
          <w:rFonts w:hint="default" w:ascii="Times New Roman Bold" w:hAnsi="Times New Roman Bold" w:eastAsia="仿宋_GB2312" w:cs="Times New Roman Bold"/>
          <w:b/>
          <w:bCs/>
          <w:color w:val="auto"/>
          <w:spacing w:val="0"/>
          <w:w w:val="100"/>
          <w:kern w:val="0"/>
          <w:position w:val="0"/>
          <w:sz w:val="32"/>
          <w:szCs w:val="32"/>
          <w:highlight w:val="none"/>
          <w:u w:val="none" w:color="auto"/>
          <w:vertAlign w:val="baseline"/>
          <w:lang w:eastAsia="zh-Hans" w:bidi="ar-SA"/>
        </w:rPr>
        <w:t>68.0</w:t>
      </w:r>
      <w:r>
        <w:rPr>
          <w:rFonts w:hint="default" w:ascii="Times New Roman Regular" w:hAnsi="Times New Roman Regular" w:eastAsia="FangSong_GB2312" w:cs="Times New Roman Regular"/>
          <w:b w:val="0"/>
          <w:bCs w:val="0"/>
          <w:color w:val="auto"/>
          <w:spacing w:val="10"/>
          <w:sz w:val="31"/>
          <w:szCs w:val="31"/>
        </w:rPr>
        <w:t>，</w:t>
      </w:r>
      <w:r>
        <w:rPr>
          <w:rFonts w:hint="default" w:ascii="Times New Roman Regular" w:hAnsi="Times New Roman Regular" w:eastAsia="FangSong_GB2312" w:cs="Times New Roman Regular"/>
          <w:color w:val="auto"/>
          <w:spacing w:val="10"/>
          <w:sz w:val="31"/>
          <w:szCs w:val="31"/>
        </w:rPr>
        <w:t>对经济增长的贡献率分别为</w:t>
      </w:r>
      <w:r>
        <w:rPr>
          <w:rFonts w:hint="default" w:ascii="Times New Roman Regular" w:hAnsi="Times New Roman Regular" w:eastAsia="仿宋_GB2312" w:cs="Times New Roman Regular"/>
          <w:b/>
          <w:bCs/>
          <w:color w:val="auto"/>
          <w:kern w:val="2"/>
          <w:sz w:val="32"/>
          <w:szCs w:val="32"/>
          <w:lang w:eastAsia="zh-Hans" w:bidi="ar-SA"/>
        </w:rPr>
        <w:t>4.3</w:t>
      </w:r>
      <w:r>
        <w:rPr>
          <w:rFonts w:hint="eastAsia" w:ascii="Times New Roman Regular" w:hAnsi="Times New Roman Regular" w:eastAsia="仿宋_GB2312" w:cs="Times New Roman Regular"/>
          <w:b/>
          <w:bCs/>
          <w:color w:val="auto"/>
          <w:kern w:val="2"/>
          <w:sz w:val="32"/>
          <w:szCs w:val="32"/>
          <w:lang w:val="en-US" w:eastAsia="zh-Hans" w:bidi="ar-SA"/>
        </w:rPr>
        <w:t>%、</w:t>
      </w:r>
      <w:r>
        <w:rPr>
          <w:rFonts w:hint="default" w:ascii="Times New Roman Regular" w:hAnsi="Times New Roman Regular" w:eastAsia="仿宋_GB2312" w:cs="Times New Roman Regular"/>
          <w:b/>
          <w:bCs/>
          <w:color w:val="auto"/>
          <w:kern w:val="2"/>
          <w:sz w:val="32"/>
          <w:szCs w:val="32"/>
          <w:lang w:eastAsia="zh-Hans" w:bidi="ar-SA"/>
        </w:rPr>
        <w:t>24.7</w:t>
      </w:r>
      <w:r>
        <w:rPr>
          <w:rFonts w:hint="eastAsia" w:ascii="Times New Roman Regular" w:hAnsi="Times New Roman Regular" w:eastAsia="仿宋_GB2312" w:cs="Times New Roman Regular"/>
          <w:b/>
          <w:bCs/>
          <w:color w:val="auto"/>
          <w:kern w:val="2"/>
          <w:sz w:val="32"/>
          <w:szCs w:val="32"/>
          <w:lang w:val="en-US" w:eastAsia="zh-Hans" w:bidi="ar-SA"/>
        </w:rPr>
        <w:t>%、</w:t>
      </w:r>
      <w:bookmarkStart w:id="3" w:name="_GoBack"/>
      <w:r>
        <w:rPr>
          <w:rFonts w:hint="default" w:ascii="Times New Roman Bold" w:hAnsi="Times New Roman Bold" w:eastAsia="仿宋_GB2312" w:cs="Times New Roman Bold"/>
          <w:b/>
          <w:bCs/>
          <w:color w:val="auto"/>
          <w:kern w:val="2"/>
          <w:sz w:val="32"/>
          <w:szCs w:val="32"/>
          <w:lang w:eastAsia="zh-Hans" w:bidi="ar-SA"/>
        </w:rPr>
        <w:t>71.0</w:t>
      </w:r>
      <w:r>
        <w:rPr>
          <w:rFonts w:hint="default" w:ascii="Times New Roman Bold" w:hAnsi="Times New Roman Bold" w:eastAsia="仿宋_GB2312" w:cs="Times New Roman Bold"/>
          <w:b/>
          <w:bCs/>
          <w:color w:val="auto"/>
          <w:kern w:val="2"/>
          <w:sz w:val="32"/>
          <w:szCs w:val="32"/>
          <w:lang w:val="en-US" w:eastAsia="zh-Hans" w:bidi="ar-SA"/>
        </w:rPr>
        <w:t>%</w:t>
      </w:r>
      <w:bookmarkEnd w:id="3"/>
      <w:r>
        <w:rPr>
          <w:rFonts w:hint="default" w:ascii="Times New Roman Regular" w:hAnsi="Times New Roman Regular" w:eastAsia="FangSong_GB2312" w:cs="Times New Roman Regular"/>
          <w:color w:val="auto"/>
          <w:spacing w:val="10"/>
          <w:sz w:val="31"/>
          <w:szCs w:val="31"/>
        </w:rPr>
        <w:t>，分别拉动</w:t>
      </w:r>
      <w:r>
        <w:rPr>
          <w:rFonts w:hint="eastAsia" w:ascii="Times New Roman Regular" w:hAnsi="Times New Roman Regular" w:eastAsia="FangSong_GB2312" w:cs="Times New Roman Regular"/>
          <w:color w:val="auto"/>
          <w:spacing w:val="10"/>
          <w:sz w:val="31"/>
          <w:szCs w:val="31"/>
          <w:lang w:val="en-US" w:eastAsia="zh-Hans"/>
        </w:rPr>
        <w:t>GDP</w:t>
      </w:r>
      <w:r>
        <w:rPr>
          <w:rFonts w:hint="default" w:ascii="Times New Roman Regular" w:hAnsi="Times New Roman Regular" w:eastAsia="FangSong_GB2312" w:cs="Times New Roman Regular"/>
          <w:color w:val="auto"/>
          <w:spacing w:val="10"/>
          <w:sz w:val="31"/>
          <w:szCs w:val="31"/>
        </w:rPr>
        <w:t>增长了</w:t>
      </w:r>
      <w:r>
        <w:rPr>
          <w:rFonts w:hint="eastAsia" w:ascii="Times New Roman Regular" w:hAnsi="Times New Roman Regular" w:eastAsia="仿宋_GB2312" w:cs="Times New Roman Regular"/>
          <w:b/>
          <w:bCs/>
          <w:color w:val="auto"/>
          <w:kern w:val="2"/>
          <w:sz w:val="32"/>
          <w:szCs w:val="32"/>
          <w:lang w:val="en-US" w:eastAsia="zh-Hans" w:bidi="ar-SA"/>
        </w:rPr>
        <w:t>0.</w:t>
      </w:r>
      <w:r>
        <w:rPr>
          <w:rFonts w:hint="default" w:ascii="Times New Roman Regular" w:hAnsi="Times New Roman Regular" w:eastAsia="仿宋_GB2312" w:cs="Times New Roman Regular"/>
          <w:b/>
          <w:bCs/>
          <w:color w:val="auto"/>
          <w:kern w:val="2"/>
          <w:sz w:val="32"/>
          <w:szCs w:val="32"/>
          <w:lang w:eastAsia="zh-Hans" w:bidi="ar-SA"/>
        </w:rPr>
        <w:t>16</w:t>
      </w:r>
      <w:r>
        <w:rPr>
          <w:rFonts w:hint="eastAsia" w:ascii="Times New Roman Regular" w:hAnsi="Times New Roman Regular" w:eastAsia="仿宋_GB2312" w:cs="Times New Roman Regular"/>
          <w:b/>
          <w:bCs/>
          <w:color w:val="auto"/>
          <w:kern w:val="2"/>
          <w:sz w:val="32"/>
          <w:szCs w:val="32"/>
          <w:lang w:val="en-US" w:eastAsia="zh-Hans" w:bidi="ar-SA"/>
        </w:rPr>
        <w:t>、</w:t>
      </w:r>
      <w:r>
        <w:rPr>
          <w:rFonts w:hint="default" w:ascii="Times New Roman Regular" w:hAnsi="Times New Roman Regular" w:eastAsia="仿宋_GB2312" w:cs="Times New Roman Regular"/>
          <w:b/>
          <w:bCs/>
          <w:color w:val="auto"/>
          <w:kern w:val="2"/>
          <w:sz w:val="32"/>
          <w:szCs w:val="32"/>
          <w:lang w:eastAsia="zh-Hans" w:bidi="ar-SA"/>
        </w:rPr>
        <w:t>0.90</w:t>
      </w:r>
      <w:r>
        <w:rPr>
          <w:rFonts w:hint="eastAsia" w:ascii="Times New Roman Regular" w:hAnsi="Times New Roman Regular" w:eastAsia="仿宋_GB2312" w:cs="Times New Roman Regular"/>
          <w:b/>
          <w:bCs/>
          <w:color w:val="auto"/>
          <w:kern w:val="2"/>
          <w:sz w:val="32"/>
          <w:szCs w:val="32"/>
          <w:lang w:val="en-US" w:eastAsia="zh-Hans" w:bidi="ar-SA"/>
        </w:rPr>
        <w:t>、2.</w:t>
      </w:r>
      <w:r>
        <w:rPr>
          <w:rFonts w:hint="default" w:ascii="Times New Roman Regular" w:hAnsi="Times New Roman Regular" w:eastAsia="仿宋_GB2312" w:cs="Times New Roman Regular"/>
          <w:b/>
          <w:bCs/>
          <w:color w:val="auto"/>
          <w:kern w:val="2"/>
          <w:sz w:val="32"/>
          <w:szCs w:val="32"/>
          <w:lang w:eastAsia="zh-Hans" w:bidi="ar-SA"/>
        </w:rPr>
        <w:t>6</w:t>
      </w:r>
      <w:r>
        <w:rPr>
          <w:rFonts w:hint="default" w:ascii="Times New Roman Regular" w:hAnsi="Times New Roman Regular" w:eastAsia="FangSong_GB2312" w:cs="Times New Roman Regular"/>
          <w:color w:val="auto"/>
          <w:spacing w:val="10"/>
          <w:sz w:val="31"/>
          <w:szCs w:val="31"/>
        </w:rPr>
        <w:t>个百分点。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楷体_GB2312" w:cs="Times New Roman"/>
          <w:b/>
          <w:bCs/>
          <w:color w:val="auto"/>
          <w:sz w:val="30"/>
          <w:szCs w:val="30"/>
          <w:lang w:val="en-US" w:eastAsia="zh-Hans"/>
        </w:rPr>
      </w:pPr>
      <w:r>
        <w:drawing>
          <wp:anchor distT="0" distB="0" distL="114300" distR="114300" simplePos="0" relativeHeight="251662336" behindDoc="0" locked="0" layoutInCell="1" allowOverlap="1">
            <wp:simplePos x="0" y="0"/>
            <wp:positionH relativeFrom="column">
              <wp:posOffset>495300</wp:posOffset>
            </wp:positionH>
            <wp:positionV relativeFrom="paragraph">
              <wp:posOffset>363220</wp:posOffset>
            </wp:positionV>
            <wp:extent cx="4575810" cy="3135630"/>
            <wp:effectExtent l="0" t="0" r="21590" b="13970"/>
            <wp:wrapNone/>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default" w:ascii="Times New Roman" w:hAnsi="Times New Roman" w:eastAsia="楷体_GB2312" w:cs="Times New Roman"/>
          <w:b/>
          <w:bCs/>
          <w:color w:val="auto"/>
          <w:sz w:val="30"/>
          <w:szCs w:val="30"/>
          <w:lang w:val="en-US" w:eastAsia="zh-CN"/>
        </w:rPr>
        <w:t>图2  201</w:t>
      </w:r>
      <w:r>
        <w:rPr>
          <w:rFonts w:hint="default" w:ascii="Times New Roman" w:hAnsi="Times New Roman" w:eastAsia="楷体_GB2312" w:cs="Times New Roman"/>
          <w:b/>
          <w:bCs/>
          <w:color w:val="auto"/>
          <w:sz w:val="30"/>
          <w:szCs w:val="30"/>
          <w:lang w:eastAsia="zh-CN"/>
        </w:rPr>
        <w:t>9</w:t>
      </w:r>
      <w:r>
        <w:rPr>
          <w:rFonts w:hint="eastAsia" w:ascii="Times New Roman" w:hAnsi="Times New Roman" w:eastAsia="楷体_GB2312" w:cs="Times New Roman"/>
          <w:b/>
          <w:bCs/>
          <w:color w:val="auto"/>
          <w:sz w:val="30"/>
          <w:szCs w:val="30"/>
          <w:lang w:val="en-US" w:eastAsia="zh-CN"/>
        </w:rPr>
        <w:t>—</w:t>
      </w:r>
      <w:r>
        <w:rPr>
          <w:rFonts w:hint="default" w:ascii="Times New Roman" w:hAnsi="Times New Roman" w:eastAsia="楷体_GB2312" w:cs="Times New Roman"/>
          <w:b/>
          <w:bCs/>
          <w:color w:val="auto"/>
          <w:sz w:val="30"/>
          <w:szCs w:val="30"/>
          <w:lang w:val="en-US" w:eastAsia="zh-CN"/>
        </w:rPr>
        <w:t>20</w:t>
      </w:r>
      <w:r>
        <w:rPr>
          <w:rFonts w:hint="default" w:ascii="Times New Roman" w:hAnsi="Times New Roman" w:eastAsia="楷体_GB2312" w:cs="Times New Roman"/>
          <w:b/>
          <w:bCs/>
          <w:color w:val="auto"/>
          <w:sz w:val="30"/>
          <w:szCs w:val="30"/>
          <w:lang w:eastAsia="zh-CN"/>
        </w:rPr>
        <w:t>23</w:t>
      </w:r>
      <w:r>
        <w:rPr>
          <w:rFonts w:hint="default" w:ascii="Times New Roman" w:hAnsi="Times New Roman" w:eastAsia="楷体_GB2312" w:cs="Times New Roman"/>
          <w:b/>
          <w:bCs/>
          <w:color w:val="auto"/>
          <w:sz w:val="30"/>
          <w:szCs w:val="30"/>
          <w:lang w:val="en-US" w:eastAsia="zh-CN"/>
        </w:rPr>
        <w:t>年三次产业</w:t>
      </w:r>
      <w:r>
        <w:rPr>
          <w:rFonts w:hint="eastAsia" w:ascii="Times New Roman" w:hAnsi="Times New Roman" w:eastAsia="楷体_GB2312" w:cs="Times New Roman"/>
          <w:b/>
          <w:bCs/>
          <w:color w:val="auto"/>
          <w:sz w:val="30"/>
          <w:szCs w:val="30"/>
          <w:lang w:val="en-US" w:eastAsia="zh-Hans"/>
        </w:rPr>
        <w:t>结构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_GB2312"/>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_GB2312"/>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_GB2312"/>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_GB2312"/>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Times New Roman" w:hAnsi="Times New Roman" w:eastAsia="仿宋_GB2312" w:cs="仿宋_GB2312"/>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default" w:ascii="Times New Roman" w:hAnsi="Times New Roman" w:eastAsia="仿宋_GB2312" w:cs="仿宋_GB2312"/>
          <w:bCs/>
          <w:color w:val="auto"/>
          <w:sz w:val="32"/>
          <w:szCs w:val="32"/>
          <w:lang w:val="en-US" w:eastAsia="zh-CN"/>
        </w:rPr>
      </w:pPr>
      <w:r>
        <w:rPr>
          <w:rFonts w:hint="eastAsia" w:ascii="Times New Roman" w:hAnsi="Times New Roman" w:eastAsia="仿宋_GB2312" w:cs="仿宋_GB2312"/>
          <w:bCs/>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default" w:ascii="Times New Roman Regular" w:hAnsi="Times New Roman Regular" w:eastAsia="仿宋_GB2312" w:cs="Times New Roman Regular"/>
          <w:bCs/>
          <w:color w:val="auto"/>
          <w:sz w:val="32"/>
          <w:szCs w:val="32"/>
          <w:lang w:val="en-US" w:eastAsia="zh-Hans"/>
        </w:rPr>
      </w:pPr>
      <w:bookmarkStart w:id="0" w:name="2"/>
      <w:bookmarkEnd w:id="0"/>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default" w:ascii="Times New Roman Regular" w:hAnsi="Times New Roman Regular" w:eastAsia="仿宋_GB2312" w:cs="Times New Roman Regular"/>
          <w:bCs/>
          <w:color w:val="auto"/>
          <w:sz w:val="32"/>
          <w:szCs w:val="32"/>
          <w:lang w:val="en-US" w:eastAsia="zh-Hans"/>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default" w:ascii="Times New Roman" w:hAnsi="Times New Roman" w:eastAsia="楷体_GB2312" w:cs="Times New Roman"/>
          <w:b/>
          <w:bCs/>
          <w:color w:val="auto"/>
          <w:sz w:val="30"/>
          <w:szCs w:val="30"/>
          <w:lang w:val="en-US" w:eastAsia="zh-CN"/>
        </w:rPr>
      </w:pPr>
      <w:r>
        <w:rPr>
          <w:rFonts w:hint="default" w:ascii="Times New Roman Regular" w:hAnsi="Times New Roman Regular" w:eastAsia="仿宋_GB2312" w:cs="Times New Roman Regular"/>
          <w:bCs/>
          <w:color w:val="auto"/>
          <w:sz w:val="32"/>
          <w:szCs w:val="32"/>
          <w:lang w:val="en-US" w:eastAsia="zh-Hans"/>
        </w:rPr>
        <w:t>年末全</w:t>
      </w:r>
      <w:r>
        <w:rPr>
          <w:rFonts w:hint="eastAsia" w:ascii="Times New Roman Regular" w:hAnsi="Times New Roman Regular" w:eastAsia="仿宋_GB2312" w:cs="Times New Roman Regular"/>
          <w:bCs/>
          <w:color w:val="auto"/>
          <w:sz w:val="32"/>
          <w:szCs w:val="32"/>
          <w:lang w:val="en-US" w:eastAsia="zh-Hans"/>
        </w:rPr>
        <w:t>区</w:t>
      </w:r>
      <w:r>
        <w:rPr>
          <w:rFonts w:hint="default" w:ascii="Times New Roman Regular" w:hAnsi="Times New Roman Regular" w:eastAsia="仿宋_GB2312" w:cs="Times New Roman Regular"/>
          <w:bCs/>
          <w:color w:val="auto"/>
          <w:sz w:val="32"/>
          <w:szCs w:val="32"/>
          <w:lang w:val="en-US" w:eastAsia="zh-Hans"/>
        </w:rPr>
        <w:t>常住人口</w:t>
      </w:r>
      <w:r>
        <w:rPr>
          <w:rFonts w:hint="default" w:ascii="Times New Roman Bold" w:hAnsi="Times New Roman Bold" w:eastAsia="仿宋_GB2312" w:cs="Times New Roman Bold"/>
          <w:b/>
          <w:bCs w:val="0"/>
          <w:color w:val="auto"/>
          <w:sz w:val="32"/>
          <w:szCs w:val="32"/>
          <w:lang w:eastAsia="zh-Hans"/>
        </w:rPr>
        <w:t>85.74</w:t>
      </w:r>
      <w:r>
        <w:rPr>
          <w:rFonts w:hint="default" w:ascii="Times New Roman Regular" w:hAnsi="Times New Roman Regular" w:eastAsia="仿宋_GB2312" w:cs="Times New Roman Regular"/>
          <w:bCs/>
          <w:color w:val="auto"/>
          <w:sz w:val="32"/>
          <w:szCs w:val="32"/>
          <w:lang w:val="en-US" w:eastAsia="zh-Hans"/>
        </w:rPr>
        <w:t>万人。其中</w:t>
      </w:r>
      <w:r>
        <w:rPr>
          <w:rFonts w:hint="default" w:ascii="Times New Roman Regular" w:hAnsi="Times New Roman Regular" w:eastAsia="仿宋_GB2312" w:cs="Times New Roman Regular"/>
          <w:bCs/>
          <w:color w:val="auto"/>
          <w:sz w:val="32"/>
          <w:szCs w:val="32"/>
          <w:lang w:eastAsia="zh-Hans"/>
        </w:rPr>
        <w:t>，</w:t>
      </w:r>
      <w:r>
        <w:rPr>
          <w:rFonts w:hint="default" w:ascii="Times New Roman Regular" w:hAnsi="Times New Roman Regular" w:eastAsia="仿宋_GB2312" w:cs="Times New Roman Regular"/>
          <w:bCs/>
          <w:color w:val="auto"/>
          <w:sz w:val="32"/>
          <w:szCs w:val="32"/>
          <w:lang w:val="en-US" w:eastAsia="zh-Hans"/>
        </w:rPr>
        <w:t>城镇常住人口</w:t>
      </w:r>
      <w:r>
        <w:rPr>
          <w:rFonts w:hint="default" w:ascii="Times New Roman Regular" w:hAnsi="Times New Roman Regular" w:eastAsia="仿宋_GB2312" w:cs="Times New Roman Regular"/>
          <w:b/>
          <w:bCs w:val="0"/>
          <w:color w:val="auto"/>
          <w:sz w:val="32"/>
          <w:szCs w:val="32"/>
          <w:lang w:eastAsia="zh-CN"/>
        </w:rPr>
        <w:t>56.09</w:t>
      </w:r>
      <w:r>
        <w:rPr>
          <w:rFonts w:hint="default" w:ascii="Times New Roman Regular" w:hAnsi="Times New Roman Regular" w:eastAsia="仿宋_GB2312" w:cs="Times New Roman Regular"/>
          <w:bCs/>
          <w:color w:val="auto"/>
          <w:sz w:val="32"/>
          <w:szCs w:val="32"/>
          <w:lang w:val="en-US" w:eastAsia="zh-Hans"/>
        </w:rPr>
        <w:t>万人</w:t>
      </w:r>
      <w:r>
        <w:rPr>
          <w:rFonts w:hint="eastAsia" w:ascii="Times New Roman Regular" w:hAnsi="Times New Roman Regular" w:eastAsia="仿宋_GB2312" w:cs="Times New Roman Regular"/>
          <w:bCs/>
          <w:color w:val="auto"/>
          <w:sz w:val="32"/>
          <w:szCs w:val="32"/>
          <w:lang w:val="en-US" w:eastAsia="zh-CN"/>
        </w:rPr>
        <w:t>，</w:t>
      </w:r>
      <w:r>
        <w:rPr>
          <w:rFonts w:hint="eastAsia" w:ascii="Times New Roman Regular" w:hAnsi="Times New Roman Regular" w:eastAsia="仿宋_GB2312" w:cs="Times New Roman Regular"/>
          <w:bCs/>
          <w:color w:val="auto"/>
          <w:sz w:val="32"/>
          <w:szCs w:val="32"/>
          <w:lang w:val="en-US" w:eastAsia="zh-Hans"/>
        </w:rPr>
        <w:t>农村常住人口</w:t>
      </w:r>
      <w:r>
        <w:rPr>
          <w:rFonts w:hint="default" w:ascii="Times New Roman Bold" w:hAnsi="Times New Roman Bold" w:eastAsia="仿宋_GB2312" w:cs="Times New Roman Bold"/>
          <w:b/>
          <w:bCs w:val="0"/>
          <w:color w:val="auto"/>
          <w:sz w:val="32"/>
          <w:szCs w:val="32"/>
          <w:lang w:val="en-US" w:eastAsia="zh-Hans"/>
        </w:rPr>
        <w:t>2</w:t>
      </w:r>
      <w:r>
        <w:rPr>
          <w:rFonts w:hint="default" w:ascii="Times New Roman Bold" w:hAnsi="Times New Roman Bold" w:eastAsia="仿宋_GB2312" w:cs="Times New Roman Bold"/>
          <w:b/>
          <w:bCs w:val="0"/>
          <w:color w:val="auto"/>
          <w:sz w:val="32"/>
          <w:szCs w:val="32"/>
          <w:lang w:eastAsia="zh-Hans"/>
        </w:rPr>
        <w:t>9.65</w:t>
      </w:r>
      <w:r>
        <w:rPr>
          <w:rFonts w:hint="eastAsia" w:ascii="Times New Roman Regular" w:hAnsi="Times New Roman Regular" w:eastAsia="仿宋_GB2312" w:cs="Times New Roman Regular"/>
          <w:bCs/>
          <w:color w:val="auto"/>
          <w:sz w:val="32"/>
          <w:szCs w:val="32"/>
          <w:lang w:val="en-US" w:eastAsia="zh-Hans"/>
        </w:rPr>
        <w:t>万人</w:t>
      </w:r>
      <w:r>
        <w:rPr>
          <w:rFonts w:hint="eastAsia" w:ascii="Times New Roman Regular" w:hAnsi="Times New Roman Regular" w:eastAsia="仿宋_GB2312" w:cs="Times New Roman Regular"/>
          <w:bCs/>
          <w:color w:val="auto"/>
          <w:sz w:val="32"/>
          <w:szCs w:val="32"/>
          <w:lang w:eastAsia="zh-Hans"/>
        </w:rPr>
        <w:t>。</w:t>
      </w:r>
      <w:r>
        <w:rPr>
          <w:rFonts w:hint="default" w:ascii="Times New Roman Regular" w:hAnsi="Times New Roman Regular" w:eastAsia="仿宋_GB2312" w:cs="Times New Roman Regular"/>
          <w:bCs/>
          <w:color w:val="auto"/>
          <w:sz w:val="32"/>
          <w:szCs w:val="32"/>
          <w:lang w:val="en-US" w:eastAsia="zh-Hans"/>
        </w:rPr>
        <w:t>常住人口城镇化率为</w:t>
      </w:r>
      <w:r>
        <w:rPr>
          <w:rFonts w:hint="eastAsia" w:ascii="Times New Roman Regular" w:hAnsi="Times New Roman Regular" w:eastAsia="仿宋_GB2312" w:cs="Times New Roman Regular"/>
          <w:b/>
          <w:bCs w:val="0"/>
          <w:color w:val="auto"/>
          <w:sz w:val="32"/>
          <w:szCs w:val="32"/>
          <w:lang w:val="en-US" w:eastAsia="zh-Hans"/>
        </w:rPr>
        <w:t>6</w:t>
      </w:r>
      <w:r>
        <w:rPr>
          <w:rFonts w:hint="default" w:ascii="Times New Roman Regular" w:hAnsi="Times New Roman Regular" w:eastAsia="仿宋_GB2312" w:cs="Times New Roman Regular"/>
          <w:b/>
          <w:bCs w:val="0"/>
          <w:color w:val="auto"/>
          <w:sz w:val="32"/>
          <w:szCs w:val="32"/>
          <w:lang w:eastAsia="zh-Hans"/>
        </w:rPr>
        <w:t>5.42</w:t>
      </w:r>
      <w:r>
        <w:rPr>
          <w:rFonts w:hint="default" w:ascii="Times New Roman Regular" w:hAnsi="Times New Roman Regular" w:eastAsia="仿宋_GB2312" w:cs="Times New Roman Regular"/>
          <w:b/>
          <w:bCs w:val="0"/>
          <w:color w:val="auto"/>
          <w:sz w:val="32"/>
          <w:szCs w:val="32"/>
          <w:lang w:val="en-US" w:eastAsia="zh-Hans"/>
        </w:rPr>
        <w:t>%</w:t>
      </w:r>
      <w:r>
        <w:rPr>
          <w:rFonts w:hint="default" w:ascii="Times New Roman Regular" w:hAnsi="Times New Roman Regular" w:eastAsia="仿宋_GB2312" w:cs="Times New Roman Regular"/>
          <w:bCs/>
          <w:color w:val="auto"/>
          <w:sz w:val="32"/>
          <w:szCs w:val="32"/>
          <w:lang w:val="en-US" w:eastAsia="zh-Hans"/>
        </w:rPr>
        <w:t>。全年人口出生率为</w:t>
      </w:r>
      <w:r>
        <w:rPr>
          <w:rFonts w:hint="default" w:ascii="Times New Roman" w:hAnsi="Times New Roman" w:eastAsia="仿宋_GB2312" w:cs="Times New Roman"/>
          <w:b/>
          <w:bCs w:val="0"/>
          <w:color w:val="auto"/>
          <w:sz w:val="32"/>
          <w:szCs w:val="32"/>
          <w:lang w:eastAsia="zh-Hans"/>
        </w:rPr>
        <w:t>6.46</w:t>
      </w:r>
      <w:r>
        <w:rPr>
          <w:rFonts w:hint="default" w:ascii="Times New Roman" w:hAnsi="Times New Roman" w:eastAsia="仿宋_GB2312" w:cs="Times New Roman"/>
          <w:b/>
          <w:bCs w:val="0"/>
          <w:color w:val="auto"/>
          <w:sz w:val="32"/>
          <w:szCs w:val="32"/>
          <w:lang w:val="en-US" w:eastAsia="zh-CN"/>
        </w:rPr>
        <w:t>‰</w:t>
      </w:r>
      <w:r>
        <w:rPr>
          <w:rFonts w:hint="default" w:ascii="Times New Roman Regular" w:hAnsi="Times New Roman Regular" w:eastAsia="仿宋_GB2312" w:cs="Times New Roman Regular"/>
          <w:bCs/>
          <w:color w:val="auto"/>
          <w:sz w:val="32"/>
          <w:szCs w:val="32"/>
          <w:lang w:eastAsia="zh-Hans"/>
        </w:rPr>
        <w:t>，</w:t>
      </w:r>
      <w:r>
        <w:rPr>
          <w:rFonts w:hint="default" w:ascii="Times New Roman Regular" w:hAnsi="Times New Roman Regular" w:eastAsia="仿宋_GB2312" w:cs="Times New Roman Regular"/>
          <w:bCs/>
          <w:color w:val="auto"/>
          <w:sz w:val="32"/>
          <w:szCs w:val="32"/>
          <w:lang w:val="en-US" w:eastAsia="zh-Hans"/>
        </w:rPr>
        <w:t>死亡率</w:t>
      </w:r>
      <w:r>
        <w:rPr>
          <w:rFonts w:hint="default" w:ascii="Times New Roman" w:hAnsi="Times New Roman" w:eastAsia="仿宋_GB2312" w:cs="Times New Roman"/>
          <w:b/>
          <w:bCs w:val="0"/>
          <w:color w:val="auto"/>
          <w:sz w:val="32"/>
          <w:szCs w:val="32"/>
          <w:lang w:eastAsia="zh-CN"/>
        </w:rPr>
        <w:t>6.37</w:t>
      </w:r>
      <w:r>
        <w:rPr>
          <w:rFonts w:hint="default" w:ascii="Times New Roman" w:hAnsi="Times New Roman" w:eastAsia="仿宋_GB2312" w:cs="Times New Roman"/>
          <w:b/>
          <w:bCs w:val="0"/>
          <w:color w:val="auto"/>
          <w:sz w:val="32"/>
          <w:szCs w:val="32"/>
          <w:lang w:val="en-US" w:eastAsia="zh-CN"/>
        </w:rPr>
        <w:t>‰</w:t>
      </w:r>
      <w:r>
        <w:rPr>
          <w:rFonts w:hint="eastAsia" w:ascii="Arial" w:hAnsi="Arial" w:eastAsia="仿宋_GB2312" w:cs="Arial"/>
          <w:b/>
          <w:bCs w:val="0"/>
          <w:color w:val="auto"/>
          <w:sz w:val="32"/>
          <w:szCs w:val="32"/>
          <w:lang w:val="en-US" w:eastAsia="zh-CN"/>
        </w:rPr>
        <w:t>，</w:t>
      </w:r>
      <w:r>
        <w:rPr>
          <w:rFonts w:hint="default" w:ascii="Times New Roman Regular" w:hAnsi="Times New Roman Regular" w:eastAsia="仿宋_GB2312" w:cs="Times New Roman Regular"/>
          <w:bCs/>
          <w:color w:val="auto"/>
          <w:sz w:val="32"/>
          <w:szCs w:val="32"/>
          <w:lang w:val="en-US" w:eastAsia="zh-Hans"/>
        </w:rPr>
        <w:t>人口自然增长率</w:t>
      </w:r>
      <w:r>
        <w:rPr>
          <w:rFonts w:hint="eastAsia" w:ascii="Times New Roman Regular" w:hAnsi="Times New Roman Regular" w:eastAsia="仿宋_GB2312" w:cs="Times New Roman Regular"/>
          <w:bCs/>
          <w:color w:val="auto"/>
          <w:sz w:val="32"/>
          <w:szCs w:val="32"/>
          <w:lang w:val="en-US" w:eastAsia="zh-CN"/>
        </w:rPr>
        <w:t>为</w:t>
      </w:r>
      <w:r>
        <w:rPr>
          <w:rFonts w:hint="default" w:ascii="Times New Roman Bold" w:hAnsi="Times New Roman Bold" w:eastAsia="仿宋_GB2312" w:cs="Times New Roman Bold"/>
          <w:b/>
          <w:bCs w:val="0"/>
          <w:color w:val="auto"/>
          <w:sz w:val="32"/>
          <w:szCs w:val="32"/>
          <w:lang w:eastAsia="zh-CN"/>
        </w:rPr>
        <w:t>0.09</w:t>
      </w:r>
      <w:r>
        <w:rPr>
          <w:rFonts w:hint="default" w:ascii="Times New Roman" w:hAnsi="Times New Roman" w:eastAsia="仿宋_GB2312" w:cs="Times New Roman"/>
          <w:b/>
          <w:bCs w:val="0"/>
          <w:color w:val="auto"/>
          <w:sz w:val="32"/>
          <w:szCs w:val="32"/>
          <w:lang w:val="en-US" w:eastAsia="zh-CN"/>
        </w:rPr>
        <w:t>‰</w:t>
      </w:r>
      <w:r>
        <w:rPr>
          <w:rFonts w:hint="default" w:ascii="Times New Roman Regular" w:hAnsi="Times New Roman Regular" w:eastAsia="仿宋_GB2312" w:cs="Times New Roman Regular"/>
          <w:bCs/>
          <w:color w:val="auto"/>
          <w:sz w:val="32"/>
          <w:szCs w:val="32"/>
          <w:lang w:val="en-US" w:eastAsia="zh-Hans"/>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楷体_GB2312" w:cs="Times New Roman"/>
          <w:b/>
          <w:bCs/>
          <w:color w:val="auto"/>
          <w:sz w:val="30"/>
          <w:szCs w:val="30"/>
          <w:lang w:val="en-US" w:eastAsia="zh-Hans"/>
        </w:rPr>
      </w:pPr>
      <w:r>
        <w:drawing>
          <wp:anchor distT="0" distB="0" distL="114300" distR="114300" simplePos="0" relativeHeight="251663360" behindDoc="1" locked="0" layoutInCell="1" allowOverlap="1">
            <wp:simplePos x="0" y="0"/>
            <wp:positionH relativeFrom="column">
              <wp:posOffset>239395</wp:posOffset>
            </wp:positionH>
            <wp:positionV relativeFrom="paragraph">
              <wp:posOffset>335280</wp:posOffset>
            </wp:positionV>
            <wp:extent cx="5058410" cy="2679700"/>
            <wp:effectExtent l="0" t="0" r="21590" b="63500"/>
            <wp:wrapThrough wrapText="bothSides">
              <wp:wrapPolygon>
                <wp:start x="0" y="0"/>
                <wp:lineTo x="0" y="21498"/>
                <wp:lineTo x="21475" y="21498"/>
                <wp:lineTo x="21475" y="0"/>
                <wp:lineTo x="0" y="0"/>
              </wp:wrapPolygon>
            </wp:wrapThrough>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default" w:ascii="Times New Roman" w:hAnsi="Times New Roman" w:eastAsia="楷体_GB2312" w:cs="Times New Roman"/>
          <w:b/>
          <w:bCs/>
          <w:color w:val="auto"/>
          <w:sz w:val="30"/>
          <w:szCs w:val="30"/>
          <w:lang w:val="en-US" w:eastAsia="zh-CN"/>
        </w:rPr>
        <w:t>图</w:t>
      </w:r>
      <w:r>
        <w:rPr>
          <w:rFonts w:hint="default" w:ascii="Times New Roman" w:hAnsi="Times New Roman" w:eastAsia="楷体_GB2312" w:cs="Times New Roman"/>
          <w:b/>
          <w:bCs/>
          <w:color w:val="auto"/>
          <w:sz w:val="30"/>
          <w:szCs w:val="30"/>
          <w:lang w:eastAsia="zh-CN"/>
        </w:rPr>
        <w:t>3</w:t>
      </w:r>
      <w:r>
        <w:rPr>
          <w:rFonts w:hint="default" w:ascii="Times New Roman" w:hAnsi="Times New Roman" w:eastAsia="楷体_GB2312" w:cs="Times New Roman"/>
          <w:b/>
          <w:bCs/>
          <w:color w:val="auto"/>
          <w:sz w:val="30"/>
          <w:szCs w:val="30"/>
          <w:lang w:val="en-US" w:eastAsia="zh-CN"/>
        </w:rPr>
        <w:t xml:space="preserve">  201</w:t>
      </w:r>
      <w:r>
        <w:rPr>
          <w:rFonts w:hint="default" w:ascii="Times New Roman" w:hAnsi="Times New Roman" w:eastAsia="楷体_GB2312" w:cs="Times New Roman"/>
          <w:b/>
          <w:bCs/>
          <w:color w:val="auto"/>
          <w:sz w:val="30"/>
          <w:szCs w:val="30"/>
          <w:lang w:eastAsia="zh-CN"/>
        </w:rPr>
        <w:t>9</w:t>
      </w:r>
      <w:r>
        <w:rPr>
          <w:rFonts w:hint="eastAsia" w:ascii="Times New Roman" w:hAnsi="Times New Roman" w:eastAsia="楷体_GB2312" w:cs="Times New Roman"/>
          <w:b/>
          <w:bCs/>
          <w:color w:val="auto"/>
          <w:sz w:val="30"/>
          <w:szCs w:val="30"/>
          <w:lang w:val="en-US" w:eastAsia="zh-CN"/>
        </w:rPr>
        <w:t>—</w:t>
      </w:r>
      <w:r>
        <w:rPr>
          <w:rFonts w:hint="default" w:ascii="Times New Roman" w:hAnsi="Times New Roman" w:eastAsia="楷体_GB2312" w:cs="Times New Roman"/>
          <w:b/>
          <w:bCs/>
          <w:color w:val="auto"/>
          <w:sz w:val="30"/>
          <w:szCs w:val="30"/>
          <w:lang w:val="en-US" w:eastAsia="zh-CN"/>
        </w:rPr>
        <w:t>20</w:t>
      </w:r>
      <w:r>
        <w:rPr>
          <w:rFonts w:hint="default" w:ascii="Times New Roman" w:hAnsi="Times New Roman" w:eastAsia="楷体_GB2312" w:cs="Times New Roman"/>
          <w:b/>
          <w:bCs/>
          <w:color w:val="auto"/>
          <w:sz w:val="30"/>
          <w:szCs w:val="30"/>
          <w:lang w:eastAsia="zh-CN"/>
        </w:rPr>
        <w:t>23</w:t>
      </w:r>
      <w:r>
        <w:rPr>
          <w:rFonts w:hint="default" w:ascii="Times New Roman" w:hAnsi="Times New Roman" w:eastAsia="楷体_GB2312" w:cs="Times New Roman"/>
          <w:b/>
          <w:bCs/>
          <w:color w:val="auto"/>
          <w:sz w:val="30"/>
          <w:szCs w:val="30"/>
          <w:lang w:val="en-US" w:eastAsia="zh-CN"/>
        </w:rPr>
        <w:t>年</w:t>
      </w:r>
      <w:r>
        <w:rPr>
          <w:rFonts w:hint="eastAsia" w:ascii="Times New Roman" w:hAnsi="Times New Roman" w:eastAsia="楷体_GB2312" w:cs="Times New Roman"/>
          <w:b/>
          <w:bCs/>
          <w:color w:val="auto"/>
          <w:sz w:val="30"/>
          <w:szCs w:val="30"/>
          <w:lang w:val="en-US" w:eastAsia="zh-Hans"/>
        </w:rPr>
        <w:t>常住人口及城镇化率</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default" w:ascii="Times New Roman Regular" w:hAnsi="Times New Roman Regular" w:eastAsia="仿宋_GB2312" w:cs="Times New Roman Regular"/>
          <w:bCs/>
          <w:color w:val="auto"/>
          <w:sz w:val="32"/>
          <w:szCs w:val="32"/>
          <w:lang w:val="en-US" w:eastAsia="zh-Hans"/>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仿宋_GB2312" w:cs="仿宋_GB2312"/>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仿宋_GB2312" w:cs="仿宋_GB2312"/>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仿宋_GB2312" w:cs="仿宋_GB2312"/>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Times New Roman" w:hAnsi="Times New Roman" w:eastAsia="仿宋_GB2312" w:cs="仿宋_GB2312"/>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Times New Roman" w:hAnsi="Times New Roman" w:eastAsia="仿宋_GB2312" w:cs="仿宋_GB2312"/>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Times New Roman" w:hAnsi="Times New Roman" w:eastAsia="仿宋_GB2312" w:cs="仿宋_GB2312"/>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Times New Roman" w:hAnsi="Times New Roman" w:eastAsia="仿宋_GB2312" w:cs="仿宋_GB2312"/>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default" w:ascii="Times New Roman" w:hAnsi="Times New Roman" w:eastAsia="楷体_GB2312" w:cs="Times New Roman"/>
          <w:b w:val="0"/>
          <w:bCs/>
          <w:color w:val="auto"/>
          <w:sz w:val="30"/>
          <w:szCs w:val="30"/>
          <w:lang w:val="en-US" w:eastAsia="zh-CN"/>
        </w:rPr>
      </w:pPr>
      <w:r>
        <w:rPr>
          <w:rFonts w:hint="eastAsia" w:ascii="Times New Roman" w:hAnsi="Times New Roman" w:eastAsia="仿宋_GB2312" w:cs="仿宋_GB2312"/>
          <w:bCs/>
          <w:color w:val="auto"/>
          <w:sz w:val="32"/>
          <w:szCs w:val="32"/>
          <w:lang w:val="en-US" w:eastAsia="zh-CN"/>
        </w:rPr>
        <w:t>全年</w:t>
      </w:r>
      <w:r>
        <w:rPr>
          <w:rFonts w:hint="eastAsia" w:ascii="Times New Roman" w:hAnsi="Times New Roman" w:eastAsia="仿宋_GB2312" w:cs="仿宋_GB2312"/>
          <w:bCs/>
          <w:color w:val="auto"/>
          <w:sz w:val="32"/>
          <w:szCs w:val="32"/>
        </w:rPr>
        <w:t>城区居民消费价格</w:t>
      </w:r>
      <w:r>
        <w:rPr>
          <w:rFonts w:hint="eastAsia" w:ascii="Times New Roman" w:hAnsi="Times New Roman" w:eastAsia="仿宋_GB2312" w:cs="仿宋_GB2312"/>
          <w:bCs/>
          <w:color w:val="auto"/>
          <w:sz w:val="32"/>
          <w:szCs w:val="32"/>
          <w:lang w:val="en-US" w:eastAsia="zh-CN"/>
        </w:rPr>
        <w:t>指数（CPI）比上年</w:t>
      </w:r>
      <w:r>
        <w:rPr>
          <w:rFonts w:hint="eastAsia" w:ascii="Times New Roman" w:hAnsi="Times New Roman" w:eastAsia="仿宋_GB2312" w:cs="仿宋_GB2312"/>
          <w:bCs/>
          <w:color w:val="auto"/>
          <w:sz w:val="32"/>
          <w:szCs w:val="32"/>
        </w:rPr>
        <w:t>上涨</w:t>
      </w:r>
      <w:r>
        <w:rPr>
          <w:rFonts w:hint="default" w:ascii="Times New Roman" w:hAnsi="Times New Roman" w:eastAsia="仿宋_GB2312" w:cs="仿宋_GB2312"/>
          <w:b/>
          <w:bCs w:val="0"/>
          <w:color w:val="auto"/>
          <w:sz w:val="32"/>
          <w:szCs w:val="32"/>
        </w:rPr>
        <w:t>0.2</w:t>
      </w:r>
      <w:r>
        <w:rPr>
          <w:rFonts w:hint="eastAsia" w:ascii="Times New Roman" w:hAnsi="Times New Roman" w:eastAsia="仿宋_GB2312" w:cs="仿宋_GB2312"/>
          <w:b/>
          <w:bCs w:val="0"/>
          <w:color w:val="auto"/>
          <w:sz w:val="32"/>
          <w:szCs w:val="32"/>
          <w:lang w:val="en-US" w:eastAsia="zh-CN"/>
        </w:rPr>
        <w:t>%</w:t>
      </w:r>
      <w:r>
        <w:rPr>
          <w:rFonts w:hint="eastAsia" w:ascii="Times New Roman" w:hAnsi="Times New Roman" w:eastAsia="仿宋_GB2312" w:cs="仿宋_GB2312"/>
          <w:bCs/>
          <w:color w:val="auto"/>
          <w:sz w:val="32"/>
          <w:szCs w:val="32"/>
        </w:rPr>
        <w:t>。分类别看</w:t>
      </w:r>
      <w:r>
        <w:rPr>
          <w:rFonts w:hint="eastAsia" w:ascii="Times New Roman" w:hAnsi="Times New Roman" w:eastAsia="仿宋_GB2312" w:cs="仿宋_GB2312"/>
          <w:bCs/>
          <w:color w:val="auto"/>
          <w:sz w:val="32"/>
          <w:szCs w:val="32"/>
          <w:lang w:eastAsia="zh-CN"/>
        </w:rPr>
        <w:t>，</w:t>
      </w:r>
      <w:r>
        <w:rPr>
          <w:rFonts w:hint="eastAsia" w:ascii="Times New Roman" w:hAnsi="Times New Roman" w:eastAsia="仿宋_GB2312" w:cs="仿宋_GB2312"/>
          <w:bCs/>
          <w:color w:val="auto"/>
          <w:sz w:val="32"/>
          <w:szCs w:val="32"/>
        </w:rPr>
        <w:t>食品</w:t>
      </w:r>
      <w:r>
        <w:rPr>
          <w:rFonts w:hint="eastAsia" w:ascii="Times New Roman" w:hAnsi="Times New Roman" w:eastAsia="仿宋_GB2312" w:cs="仿宋_GB2312"/>
          <w:bCs/>
          <w:color w:val="auto"/>
          <w:sz w:val="32"/>
          <w:szCs w:val="32"/>
          <w:lang w:eastAsia="zh-CN"/>
        </w:rPr>
        <w:t>、</w:t>
      </w:r>
      <w:r>
        <w:rPr>
          <w:rFonts w:hint="eastAsia" w:ascii="Times New Roman" w:hAnsi="Times New Roman" w:eastAsia="仿宋_GB2312" w:cs="仿宋_GB2312"/>
          <w:bCs/>
          <w:color w:val="auto"/>
          <w:sz w:val="32"/>
          <w:szCs w:val="32"/>
        </w:rPr>
        <w:t>烟酒</w:t>
      </w:r>
      <w:r>
        <w:rPr>
          <w:rFonts w:hint="eastAsia" w:ascii="Times New Roman" w:hAnsi="Times New Roman" w:eastAsia="仿宋_GB2312" w:cs="仿宋_GB2312"/>
          <w:bCs/>
          <w:color w:val="auto"/>
          <w:sz w:val="32"/>
          <w:szCs w:val="32"/>
          <w:lang w:val="en-US" w:eastAsia="zh-Hans"/>
        </w:rPr>
        <w:t>下降</w:t>
      </w:r>
      <w:r>
        <w:rPr>
          <w:rFonts w:hint="default" w:ascii="Times New Roman" w:hAnsi="Times New Roman" w:eastAsia="仿宋_GB2312" w:cs="仿宋_GB2312"/>
          <w:b/>
          <w:bCs w:val="0"/>
          <w:color w:val="auto"/>
          <w:sz w:val="32"/>
          <w:szCs w:val="32"/>
          <w:lang w:eastAsia="zh-CN"/>
        </w:rPr>
        <w:t>1.5</w:t>
      </w:r>
      <w:r>
        <w:rPr>
          <w:rFonts w:hint="eastAsia" w:ascii="Times New Roman" w:hAnsi="Times New Roman" w:eastAsia="仿宋_GB2312" w:cs="仿宋_GB2312"/>
          <w:b/>
          <w:bCs w:val="0"/>
          <w:color w:val="auto"/>
          <w:sz w:val="32"/>
          <w:szCs w:val="32"/>
          <w:lang w:val="en-US" w:eastAsia="zh-CN"/>
        </w:rPr>
        <w:t>%</w:t>
      </w:r>
      <w:r>
        <w:rPr>
          <w:rFonts w:hint="eastAsia" w:ascii="Times New Roman" w:hAnsi="Times New Roman" w:eastAsia="仿宋_GB2312" w:cs="仿宋_GB2312"/>
          <w:bCs/>
          <w:color w:val="auto"/>
          <w:sz w:val="32"/>
          <w:szCs w:val="32"/>
        </w:rPr>
        <w:t>；医疗保健</w:t>
      </w:r>
      <w:r>
        <w:rPr>
          <w:rFonts w:hint="eastAsia" w:ascii="Times New Roman" w:hAnsi="Times New Roman" w:eastAsia="仿宋_GB2312" w:cs="仿宋_GB2312"/>
          <w:bCs/>
          <w:color w:val="auto"/>
          <w:sz w:val="32"/>
          <w:szCs w:val="32"/>
          <w:lang w:val="en-US" w:eastAsia="zh-CN"/>
        </w:rPr>
        <w:t>上涨</w:t>
      </w:r>
      <w:r>
        <w:rPr>
          <w:rFonts w:hint="default" w:ascii="Times New Roman" w:hAnsi="Times New Roman" w:eastAsia="仿宋_GB2312" w:cs="仿宋_GB2312"/>
          <w:b/>
          <w:bCs w:val="0"/>
          <w:color w:val="auto"/>
          <w:sz w:val="32"/>
          <w:szCs w:val="32"/>
          <w:lang w:eastAsia="zh-CN"/>
        </w:rPr>
        <w:t>3.7</w:t>
      </w:r>
      <w:r>
        <w:rPr>
          <w:rFonts w:hint="eastAsia" w:ascii="Times New Roman" w:hAnsi="Times New Roman" w:eastAsia="仿宋_GB2312" w:cs="仿宋_GB2312"/>
          <w:b/>
          <w:bCs w:val="0"/>
          <w:color w:val="auto"/>
          <w:sz w:val="32"/>
          <w:szCs w:val="32"/>
        </w:rPr>
        <w:t>%</w:t>
      </w:r>
      <w:r>
        <w:rPr>
          <w:rFonts w:hint="eastAsia" w:ascii="Times New Roman" w:hAnsi="Times New Roman" w:eastAsia="仿宋_GB2312" w:cs="仿宋_GB2312"/>
          <w:bCs/>
          <w:color w:val="auto"/>
          <w:sz w:val="32"/>
          <w:szCs w:val="32"/>
        </w:rPr>
        <w:t>；教育文化</w:t>
      </w:r>
      <w:r>
        <w:rPr>
          <w:rFonts w:hint="eastAsia" w:ascii="Times New Roman" w:hAnsi="Times New Roman" w:eastAsia="仿宋_GB2312" w:cs="仿宋_GB2312"/>
          <w:bCs/>
          <w:color w:val="auto"/>
          <w:sz w:val="32"/>
          <w:szCs w:val="32"/>
          <w:lang w:val="en-US" w:eastAsia="zh-CN"/>
        </w:rPr>
        <w:t>和</w:t>
      </w:r>
      <w:r>
        <w:rPr>
          <w:rFonts w:hint="eastAsia" w:ascii="Times New Roman" w:hAnsi="Times New Roman" w:eastAsia="仿宋_GB2312" w:cs="仿宋_GB2312"/>
          <w:bCs/>
          <w:color w:val="auto"/>
          <w:sz w:val="32"/>
          <w:szCs w:val="32"/>
        </w:rPr>
        <w:t>娱乐上涨</w:t>
      </w:r>
      <w:r>
        <w:rPr>
          <w:rFonts w:hint="default" w:ascii="Times New Roman" w:hAnsi="Times New Roman" w:eastAsia="仿宋_GB2312" w:cs="仿宋_GB2312"/>
          <w:b/>
          <w:bCs w:val="0"/>
          <w:color w:val="auto"/>
          <w:sz w:val="32"/>
          <w:szCs w:val="32"/>
        </w:rPr>
        <w:t>2.5</w:t>
      </w:r>
      <w:r>
        <w:rPr>
          <w:rFonts w:hint="eastAsia" w:ascii="Times New Roman" w:hAnsi="Times New Roman" w:eastAsia="仿宋_GB2312" w:cs="仿宋_GB2312"/>
          <w:b/>
          <w:bCs w:val="0"/>
          <w:color w:val="auto"/>
          <w:sz w:val="32"/>
          <w:szCs w:val="32"/>
        </w:rPr>
        <w:t>%</w:t>
      </w:r>
      <w:r>
        <w:rPr>
          <w:rFonts w:hint="eastAsia" w:ascii="Times New Roman" w:hAnsi="Times New Roman" w:eastAsia="仿宋_GB2312" w:cs="仿宋_GB2312"/>
          <w:bCs/>
          <w:color w:val="auto"/>
          <w:sz w:val="32"/>
          <w:szCs w:val="32"/>
        </w:rPr>
        <w:t>；</w:t>
      </w:r>
      <w:r>
        <w:rPr>
          <w:rFonts w:hint="eastAsia" w:ascii="Times New Roman" w:hAnsi="Times New Roman" w:eastAsia="仿宋_GB2312" w:cs="仿宋_GB2312"/>
          <w:b w:val="0"/>
          <w:bCs w:val="0"/>
          <w:color w:val="auto"/>
          <w:sz w:val="32"/>
          <w:szCs w:val="32"/>
          <w:lang w:val="en-US" w:eastAsia="zh-CN"/>
        </w:rPr>
        <w:t>生活</w:t>
      </w:r>
      <w:r>
        <w:rPr>
          <w:rFonts w:hint="eastAsia" w:ascii="Times New Roman" w:hAnsi="Times New Roman" w:eastAsia="仿宋_GB2312" w:cs="仿宋_GB2312"/>
          <w:bCs/>
          <w:color w:val="auto"/>
          <w:sz w:val="32"/>
          <w:szCs w:val="32"/>
          <w:lang w:val="en-US" w:eastAsia="zh-CN"/>
        </w:rPr>
        <w:t>用品和</w:t>
      </w:r>
      <w:r>
        <w:rPr>
          <w:rFonts w:hint="eastAsia" w:ascii="Times New Roman" w:hAnsi="Times New Roman" w:eastAsia="仿宋_GB2312" w:cs="仿宋_GB2312"/>
          <w:bCs/>
          <w:color w:val="auto"/>
          <w:sz w:val="32"/>
          <w:szCs w:val="32"/>
        </w:rPr>
        <w:t>服务</w:t>
      </w:r>
      <w:r>
        <w:rPr>
          <w:rFonts w:hint="eastAsia" w:ascii="Times New Roman" w:hAnsi="Times New Roman" w:eastAsia="仿宋_GB2312" w:cs="仿宋_GB2312"/>
          <w:bCs/>
          <w:color w:val="auto"/>
          <w:sz w:val="32"/>
          <w:szCs w:val="32"/>
          <w:lang w:val="en-US" w:eastAsia="zh-Hans"/>
        </w:rPr>
        <w:t>下降</w:t>
      </w:r>
      <w:r>
        <w:rPr>
          <w:rFonts w:hint="default" w:ascii="Times New Roman" w:hAnsi="Times New Roman" w:eastAsia="仿宋_GB2312" w:cs="仿宋_GB2312"/>
          <w:b/>
          <w:bCs w:val="0"/>
          <w:color w:val="auto"/>
          <w:sz w:val="32"/>
          <w:szCs w:val="32"/>
          <w:lang w:eastAsia="zh-Hans"/>
        </w:rPr>
        <w:t>0.5</w:t>
      </w:r>
      <w:r>
        <w:rPr>
          <w:rFonts w:hint="eastAsia" w:ascii="Times New Roman" w:hAnsi="Times New Roman" w:eastAsia="仿宋_GB2312" w:cs="仿宋_GB2312"/>
          <w:b/>
          <w:bCs w:val="0"/>
          <w:color w:val="auto"/>
          <w:sz w:val="32"/>
          <w:szCs w:val="32"/>
        </w:rPr>
        <w:t>%</w:t>
      </w:r>
      <w:r>
        <w:rPr>
          <w:rFonts w:hint="eastAsia" w:ascii="Times New Roman" w:hAnsi="Times New Roman" w:eastAsia="仿宋_GB2312" w:cs="仿宋_GB2312"/>
          <w:b/>
          <w:bCs/>
          <w:color w:val="auto"/>
          <w:sz w:val="32"/>
          <w:szCs w:val="32"/>
          <w:lang w:eastAsia="zh-CN"/>
        </w:rPr>
        <w:t>；</w:t>
      </w:r>
      <w:r>
        <w:rPr>
          <w:rFonts w:hint="eastAsia" w:ascii="Times New Roman" w:hAnsi="Times New Roman" w:eastAsia="仿宋_GB2312" w:cs="仿宋_GB2312"/>
          <w:bCs/>
          <w:color w:val="auto"/>
          <w:sz w:val="32"/>
          <w:szCs w:val="32"/>
        </w:rPr>
        <w:t>居住上涨</w:t>
      </w:r>
      <w:r>
        <w:rPr>
          <w:rFonts w:hint="default" w:ascii="Times New Roman" w:hAnsi="Times New Roman" w:eastAsia="仿宋_GB2312" w:cs="仿宋_GB2312"/>
          <w:b/>
          <w:bCs w:val="0"/>
          <w:color w:val="auto"/>
          <w:sz w:val="32"/>
          <w:szCs w:val="32"/>
        </w:rPr>
        <w:t>0.2</w:t>
      </w:r>
      <w:r>
        <w:rPr>
          <w:rFonts w:hint="eastAsia" w:ascii="Times New Roman" w:hAnsi="Times New Roman" w:eastAsia="仿宋_GB2312" w:cs="仿宋_GB2312"/>
          <w:b/>
          <w:bCs w:val="0"/>
          <w:color w:val="auto"/>
          <w:sz w:val="32"/>
          <w:szCs w:val="32"/>
        </w:rPr>
        <w:t>%</w:t>
      </w:r>
      <w:r>
        <w:rPr>
          <w:rFonts w:hint="eastAsia" w:ascii="Times New Roman" w:hAnsi="Times New Roman" w:eastAsia="仿宋_GB2312" w:cs="仿宋_GB2312"/>
          <w:bCs/>
          <w:color w:val="auto"/>
          <w:sz w:val="32"/>
          <w:szCs w:val="32"/>
        </w:rPr>
        <w:t>；衣着</w:t>
      </w:r>
      <w:r>
        <w:rPr>
          <w:rFonts w:hint="eastAsia" w:ascii="Times New Roman" w:hAnsi="Times New Roman" w:eastAsia="仿宋_GB2312" w:cs="仿宋_GB2312"/>
          <w:bCs/>
          <w:color w:val="auto"/>
          <w:sz w:val="32"/>
          <w:szCs w:val="32"/>
          <w:lang w:val="en-US" w:eastAsia="zh-Hans"/>
        </w:rPr>
        <w:t>与同期持平</w:t>
      </w:r>
      <w:r>
        <w:rPr>
          <w:rFonts w:hint="eastAsia" w:ascii="Times New Roman" w:hAnsi="Times New Roman" w:eastAsia="仿宋_GB2312" w:cs="仿宋_GB2312"/>
          <w:bCs/>
          <w:color w:val="auto"/>
          <w:sz w:val="32"/>
          <w:szCs w:val="32"/>
        </w:rPr>
        <w:t>；交通和通</w:t>
      </w:r>
      <w:r>
        <w:rPr>
          <w:rFonts w:hint="eastAsia" w:ascii="Times New Roman" w:hAnsi="Times New Roman" w:eastAsia="仿宋_GB2312" w:cs="仿宋_GB2312"/>
          <w:bCs/>
          <w:color w:val="auto"/>
          <w:sz w:val="32"/>
          <w:szCs w:val="32"/>
          <w:lang w:val="en-US" w:eastAsia="zh-CN"/>
        </w:rPr>
        <w:t>信</w:t>
      </w:r>
      <w:r>
        <w:rPr>
          <w:rFonts w:hint="eastAsia" w:ascii="Times New Roman" w:hAnsi="Times New Roman" w:eastAsia="仿宋_GB2312" w:cs="仿宋_GB2312"/>
          <w:bCs/>
          <w:color w:val="auto"/>
          <w:sz w:val="32"/>
          <w:szCs w:val="32"/>
          <w:lang w:val="en-US" w:eastAsia="zh-Hans"/>
        </w:rPr>
        <w:t>下降</w:t>
      </w:r>
      <w:r>
        <w:rPr>
          <w:rFonts w:hint="eastAsia" w:ascii="Times New Roman" w:hAnsi="Times New Roman" w:eastAsia="仿宋_GB2312" w:cs="仿宋_GB2312"/>
          <w:b/>
          <w:bCs w:val="0"/>
          <w:color w:val="auto"/>
          <w:sz w:val="32"/>
          <w:szCs w:val="32"/>
          <w:lang w:val="en-US" w:eastAsia="zh-Hans"/>
        </w:rPr>
        <w:t xml:space="preserve"> 0</w:t>
      </w:r>
      <w:r>
        <w:rPr>
          <w:rFonts w:hint="default" w:ascii="Times New Roman" w:hAnsi="Times New Roman" w:eastAsia="仿宋_GB2312" w:cs="仿宋_GB2312"/>
          <w:b/>
          <w:bCs w:val="0"/>
          <w:color w:val="auto"/>
          <w:sz w:val="32"/>
          <w:szCs w:val="32"/>
          <w:lang w:eastAsia="zh-Hans"/>
        </w:rPr>
        <w:t>.8</w:t>
      </w:r>
      <w:r>
        <w:rPr>
          <w:rFonts w:hint="eastAsia" w:ascii="Times New Roman" w:hAnsi="Times New Roman" w:eastAsia="仿宋_GB2312" w:cs="仿宋_GB2312"/>
          <w:b/>
          <w:bCs w:val="0"/>
          <w:color w:val="auto"/>
          <w:sz w:val="32"/>
          <w:szCs w:val="32"/>
        </w:rPr>
        <w:t>%</w:t>
      </w:r>
      <w:r>
        <w:rPr>
          <w:rFonts w:hint="eastAsia" w:ascii="Times New Roman" w:hAnsi="Times New Roman" w:eastAsia="仿宋_GB2312" w:cs="仿宋_GB2312"/>
          <w:bCs/>
          <w:color w:val="auto"/>
          <w:sz w:val="32"/>
          <w:szCs w:val="32"/>
        </w:rPr>
        <w:t>；</w:t>
      </w:r>
      <w:r>
        <w:rPr>
          <w:rFonts w:hint="eastAsia" w:ascii="Times New Roman" w:hAnsi="Times New Roman" w:eastAsia="仿宋_GB2312" w:cs="仿宋_GB2312"/>
          <w:bCs/>
          <w:color w:val="auto"/>
          <w:sz w:val="32"/>
          <w:szCs w:val="32"/>
          <w:lang w:val="en-US" w:eastAsia="zh-CN"/>
        </w:rPr>
        <w:t>其他用品和</w:t>
      </w:r>
      <w:r>
        <w:rPr>
          <w:rFonts w:hint="eastAsia" w:ascii="Times New Roman" w:hAnsi="Times New Roman" w:eastAsia="仿宋_GB2312" w:cs="仿宋_GB2312"/>
          <w:bCs/>
          <w:color w:val="auto"/>
          <w:sz w:val="32"/>
          <w:szCs w:val="32"/>
        </w:rPr>
        <w:t>服务上涨</w:t>
      </w:r>
      <w:r>
        <w:rPr>
          <w:rFonts w:hint="default" w:ascii="Times New Roman" w:hAnsi="Times New Roman" w:eastAsia="仿宋_GB2312" w:cs="仿宋_GB2312"/>
          <w:b/>
          <w:bCs w:val="0"/>
          <w:color w:val="auto"/>
          <w:sz w:val="32"/>
          <w:szCs w:val="32"/>
        </w:rPr>
        <w:t>2.6</w:t>
      </w:r>
      <w:r>
        <w:rPr>
          <w:rFonts w:hint="eastAsia" w:ascii="Times New Roman" w:hAnsi="Times New Roman" w:eastAsia="仿宋_GB2312" w:cs="仿宋_GB2312"/>
          <w:b/>
          <w:bCs w:val="0"/>
          <w:color w:val="auto"/>
          <w:sz w:val="32"/>
          <w:szCs w:val="32"/>
        </w:rPr>
        <w:t>%</w:t>
      </w:r>
      <w:r>
        <w:rPr>
          <w:rFonts w:hint="eastAsia" w:ascii="Times New Roman" w:hAnsi="Times New Roman" w:eastAsia="仿宋_GB2312" w:cs="仿宋_GB2312"/>
          <w:bCs/>
          <w:color w:val="auto"/>
          <w:sz w:val="32"/>
          <w:szCs w:val="32"/>
        </w:rPr>
        <w:t>。城区商品零售价格总指数</w:t>
      </w:r>
      <w:r>
        <w:rPr>
          <w:rFonts w:hint="eastAsia" w:ascii="Times New Roman" w:hAnsi="Times New Roman" w:eastAsia="仿宋_GB2312" w:cs="仿宋_GB2312"/>
          <w:bCs/>
          <w:color w:val="auto"/>
          <w:sz w:val="32"/>
          <w:szCs w:val="32"/>
          <w:lang w:val="en-US" w:eastAsia="zh-CN"/>
        </w:rPr>
        <w:t>为</w:t>
      </w:r>
      <w:r>
        <w:rPr>
          <w:rFonts w:hint="default" w:ascii="Times New Roman" w:hAnsi="Times New Roman" w:eastAsia="仿宋_GB2312" w:cs="仿宋_GB2312"/>
          <w:b/>
          <w:bCs w:val="0"/>
          <w:color w:val="auto"/>
          <w:sz w:val="32"/>
          <w:szCs w:val="32"/>
          <w:lang w:eastAsia="zh-CN"/>
        </w:rPr>
        <w:t>99.6</w:t>
      </w:r>
      <w:r>
        <w:rPr>
          <w:rFonts w:hint="default" w:ascii="Times New Roman" w:hAnsi="Times New Roman" w:eastAsia="仿宋_GB2312" w:cs="仿宋_GB2312"/>
          <w:b w:val="0"/>
          <w:bCs/>
          <w:color w:val="auto"/>
          <w:sz w:val="32"/>
          <w:szCs w:val="32"/>
          <w:lang w:eastAsia="zh-CN"/>
        </w:rPr>
        <w:t>（以上年为100）</w:t>
      </w:r>
      <w:r>
        <w:rPr>
          <w:rFonts w:hint="eastAsia" w:ascii="Times New Roman" w:hAnsi="Times New Roman" w:eastAsia="仿宋_GB2312" w:cs="仿宋_GB2312"/>
          <w:b w:val="0"/>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30"/>
          <w:szCs w:val="30"/>
          <w:lang w:val="en-US" w:eastAsia="zh-CN"/>
        </w:rPr>
      </w:pPr>
      <w:r>
        <w:rPr>
          <w:rFonts w:hint="default" w:ascii="Times New Roman" w:hAnsi="Times New Roman" w:eastAsia="楷体_GB2312" w:cs="Times New Roman"/>
          <w:b/>
          <w:bCs/>
          <w:color w:val="auto"/>
          <w:sz w:val="30"/>
          <w:szCs w:val="30"/>
          <w:lang w:val="en-US" w:eastAsia="zh-CN"/>
        </w:rPr>
        <w:t>图</w:t>
      </w:r>
      <w:r>
        <w:rPr>
          <w:rFonts w:hint="default" w:ascii="Times New Roman" w:hAnsi="Times New Roman" w:eastAsia="楷体_GB2312" w:cs="Times New Roman"/>
          <w:b/>
          <w:bCs/>
          <w:color w:val="auto"/>
          <w:sz w:val="30"/>
          <w:szCs w:val="30"/>
          <w:lang w:eastAsia="zh-CN"/>
        </w:rPr>
        <w:t>4</w:t>
      </w:r>
      <w:r>
        <w:rPr>
          <w:rFonts w:hint="default" w:ascii="Times New Roman" w:hAnsi="Times New Roman" w:eastAsia="楷体_GB2312" w:cs="Times New Roman"/>
          <w:b/>
          <w:bCs/>
          <w:color w:val="auto"/>
          <w:sz w:val="30"/>
          <w:szCs w:val="30"/>
          <w:lang w:val="en-US" w:eastAsia="zh-CN"/>
        </w:rPr>
        <w:t xml:space="preserve">  </w:t>
      </w:r>
      <w:r>
        <w:rPr>
          <w:rFonts w:hint="eastAsia" w:ascii="Times New Roman" w:hAnsi="Times New Roman" w:eastAsia="楷体_GB2312" w:cs="Times New Roman"/>
          <w:b/>
          <w:bCs/>
          <w:color w:val="auto"/>
          <w:sz w:val="30"/>
          <w:szCs w:val="30"/>
          <w:lang w:val="en-US" w:eastAsia="zh-CN"/>
        </w:rPr>
        <w:t>20</w:t>
      </w:r>
      <w:r>
        <w:rPr>
          <w:rFonts w:hint="default" w:ascii="Times New Roman" w:hAnsi="Times New Roman" w:eastAsia="楷体_GB2312" w:cs="Times New Roman"/>
          <w:b/>
          <w:bCs/>
          <w:color w:val="auto"/>
          <w:sz w:val="30"/>
          <w:szCs w:val="30"/>
          <w:lang w:eastAsia="zh-CN"/>
        </w:rPr>
        <w:t>23</w:t>
      </w:r>
      <w:r>
        <w:rPr>
          <w:rFonts w:hint="default" w:ascii="Times New Roman" w:hAnsi="Times New Roman" w:eastAsia="楷体_GB2312" w:cs="Times New Roman"/>
          <w:b/>
          <w:bCs/>
          <w:color w:val="auto"/>
          <w:sz w:val="30"/>
          <w:szCs w:val="30"/>
          <w:lang w:val="en-US" w:eastAsia="zh-CN"/>
        </w:rPr>
        <w:t>年</w:t>
      </w:r>
      <w:r>
        <w:rPr>
          <w:rFonts w:hint="eastAsia" w:ascii="Times New Roman" w:hAnsi="Times New Roman" w:eastAsia="楷体_GB2312" w:cs="Times New Roman"/>
          <w:b/>
          <w:bCs/>
          <w:color w:val="auto"/>
          <w:sz w:val="30"/>
          <w:szCs w:val="30"/>
          <w:lang w:val="en-US" w:eastAsia="zh-Hans"/>
        </w:rPr>
        <w:t>中心</w:t>
      </w:r>
      <w:r>
        <w:rPr>
          <w:rFonts w:hint="default" w:ascii="Times New Roman" w:hAnsi="Times New Roman" w:eastAsia="楷体_GB2312" w:cs="Times New Roman"/>
          <w:b/>
          <w:bCs/>
          <w:color w:val="auto"/>
          <w:sz w:val="30"/>
          <w:szCs w:val="30"/>
          <w:lang w:val="en-US" w:eastAsia="zh-CN"/>
        </w:rPr>
        <w:t>城区居民消费价格指数（以上年为100）</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9"/>
        <w:rPr>
          <w:rFonts w:hint="default" w:ascii="Times New Roman" w:hAnsi="Times New Roman" w:eastAsia="楷体_GB2312" w:cs="Times New Roman"/>
          <w:b/>
          <w:color w:val="auto"/>
          <w:sz w:val="30"/>
          <w:szCs w:val="30"/>
          <w:lang w:val="en-US" w:eastAsia="zh-CN"/>
        </w:rPr>
      </w:pPr>
      <w:r>
        <w:drawing>
          <wp:inline distT="0" distB="0" distL="114300" distR="114300">
            <wp:extent cx="5543550" cy="2919095"/>
            <wp:effectExtent l="0" t="0" r="19050" b="1905"/>
            <wp:docPr id="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楷体_GB2312" w:cs="Times New Roman"/>
          <w:b/>
          <w:color w:val="auto"/>
          <w:sz w:val="30"/>
          <w:szCs w:val="30"/>
        </w:rPr>
      </w:pPr>
      <w:r>
        <w:rPr>
          <w:rFonts w:hint="default" w:ascii="Times New Roman" w:hAnsi="Times New Roman" w:eastAsia="楷体_GB2312" w:cs="Times New Roman"/>
          <w:b/>
          <w:color w:val="auto"/>
          <w:sz w:val="30"/>
          <w:szCs w:val="30"/>
          <w:lang w:val="en-US" w:eastAsia="zh-CN"/>
        </w:rPr>
        <w:t>表</w:t>
      </w:r>
      <w:r>
        <w:rPr>
          <w:rFonts w:hint="eastAsia" w:ascii="Times New Roman" w:hAnsi="Times New Roman" w:eastAsia="楷体_GB2312" w:cs="Times New Roman"/>
          <w:b/>
          <w:color w:val="auto"/>
          <w:sz w:val="30"/>
          <w:szCs w:val="30"/>
          <w:lang w:val="en-US" w:eastAsia="zh-CN"/>
        </w:rPr>
        <w:t>一</w:t>
      </w:r>
      <w:r>
        <w:rPr>
          <w:rFonts w:hint="default" w:ascii="Times New Roman" w:hAnsi="Times New Roman" w:eastAsia="楷体_GB2312" w:cs="Times New Roman"/>
          <w:b/>
          <w:color w:val="auto"/>
          <w:sz w:val="30"/>
          <w:szCs w:val="30"/>
          <w:lang w:val="en-US" w:eastAsia="zh-CN"/>
        </w:rPr>
        <w:t xml:space="preserve">  </w:t>
      </w:r>
      <w:r>
        <w:rPr>
          <w:rFonts w:hint="default" w:ascii="Times New Roman" w:hAnsi="Times New Roman" w:eastAsia="楷体_GB2312" w:cs="Times New Roman"/>
          <w:b/>
          <w:color w:val="auto"/>
          <w:sz w:val="30"/>
          <w:szCs w:val="30"/>
        </w:rPr>
        <w:t>2023年</w:t>
      </w:r>
      <w:r>
        <w:rPr>
          <w:rFonts w:hint="eastAsia" w:ascii="Times New Roman" w:hAnsi="Times New Roman" w:eastAsia="楷体_GB2312" w:cs="Times New Roman"/>
          <w:b/>
          <w:color w:val="auto"/>
          <w:sz w:val="30"/>
          <w:szCs w:val="30"/>
          <w:lang w:val="en-US" w:eastAsia="zh-Hans"/>
        </w:rPr>
        <w:t>中心</w:t>
      </w:r>
      <w:r>
        <w:rPr>
          <w:rFonts w:hint="default" w:ascii="Times New Roman" w:hAnsi="Times New Roman" w:eastAsia="楷体_GB2312" w:cs="Times New Roman"/>
          <w:b/>
          <w:color w:val="auto"/>
          <w:sz w:val="30"/>
          <w:szCs w:val="30"/>
        </w:rPr>
        <w:t>城区各类</w:t>
      </w:r>
      <w:r>
        <w:rPr>
          <w:rFonts w:hint="eastAsia" w:ascii="Times New Roman" w:hAnsi="Times New Roman" w:eastAsia="楷体_GB2312" w:cs="Times New Roman"/>
          <w:b/>
          <w:color w:val="auto"/>
          <w:sz w:val="30"/>
          <w:szCs w:val="30"/>
          <w:lang w:val="en-US" w:eastAsia="zh-CN"/>
        </w:rPr>
        <w:t>居民消费</w:t>
      </w:r>
      <w:r>
        <w:rPr>
          <w:rFonts w:hint="default" w:ascii="Times New Roman" w:hAnsi="Times New Roman" w:eastAsia="楷体_GB2312" w:cs="Times New Roman"/>
          <w:b/>
          <w:color w:val="auto"/>
          <w:sz w:val="30"/>
          <w:szCs w:val="30"/>
        </w:rPr>
        <w:t>价格指数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仿宋_GB2312" w:cs="Times New Roman"/>
          <w:b/>
          <w:color w:val="auto"/>
          <w:sz w:val="30"/>
          <w:szCs w:val="30"/>
          <w:lang w:val="en-US" w:eastAsia="zh-CN"/>
        </w:rPr>
      </w:pPr>
      <w:r>
        <w:rPr>
          <w:rFonts w:hint="eastAsia" w:ascii="Times New Roman" w:hAnsi="Times New Roman" w:eastAsia="仿宋_GB2312" w:cs="Times New Roman"/>
          <w:b/>
          <w:color w:val="auto"/>
          <w:sz w:val="30"/>
          <w:szCs w:val="30"/>
          <w:lang w:val="en-US" w:eastAsia="zh-CN"/>
        </w:rPr>
        <w:t xml:space="preserve">                                （</w:t>
      </w:r>
      <w:r>
        <w:rPr>
          <w:rFonts w:hint="default" w:ascii="Times New Roman" w:hAnsi="Times New Roman" w:eastAsia="楷体_GB2312" w:cs="Times New Roman"/>
          <w:b/>
          <w:color w:val="auto"/>
          <w:sz w:val="30"/>
          <w:szCs w:val="30"/>
          <w:lang w:val="en-US" w:eastAsia="zh-CN"/>
        </w:rPr>
        <w:t>以上年为100</w:t>
      </w:r>
      <w:r>
        <w:rPr>
          <w:rFonts w:hint="eastAsia" w:ascii="Times New Roman" w:hAnsi="Times New Roman" w:eastAsia="仿宋_GB2312" w:cs="Times New Roman"/>
          <w:b/>
          <w:color w:val="auto"/>
          <w:sz w:val="30"/>
          <w:szCs w:val="30"/>
          <w:lang w:val="en-US" w:eastAsia="zh-CN"/>
        </w:rPr>
        <w:t>）</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2"/>
        <w:gridCol w:w="4260"/>
      </w:tblGrid>
      <w:tr>
        <w:trPr>
          <w:trHeight w:val="426" w:hRule="exact"/>
          <w:jc w:val="center"/>
        </w:trPr>
        <w:tc>
          <w:tcPr>
            <w:tcW w:w="4262" w:type="dxa"/>
            <w:tcBorders>
              <w:top w:val="single" w:color="auto" w:sz="12" w:space="0"/>
              <w:left w:val="nil"/>
              <w:bottom w:val="single" w:color="auto" w:sz="2" w:space="0"/>
              <w:right w:val="single" w:color="auto" w:sz="4" w:space="0"/>
            </w:tcBorders>
            <w:vAlign w:val="center"/>
          </w:tcPr>
          <w:p>
            <w:pPr>
              <w:spacing w:line="420" w:lineRule="exact"/>
              <w:jc w:val="center"/>
              <w:rPr>
                <w:rFonts w:hint="default" w:ascii="Times New Roman" w:hAnsi="Times New Roman" w:eastAsia="仿宋" w:cs="Times New Roman"/>
                <w:b w:val="0"/>
                <w:bCs w:val="0"/>
                <w:color w:val="auto"/>
                <w:sz w:val="28"/>
                <w:szCs w:val="28"/>
                <w:vertAlign w:val="baseline"/>
                <w:lang w:val="en-US" w:eastAsia="zh-CN"/>
              </w:rPr>
            </w:pPr>
            <w:r>
              <w:rPr>
                <w:rFonts w:hint="default" w:ascii="Times New Roman" w:hAnsi="Times New Roman" w:eastAsia="黑体" w:cs="Times New Roman"/>
                <w:b w:val="0"/>
                <w:bCs w:val="0"/>
                <w:color w:val="auto"/>
                <w:sz w:val="28"/>
                <w:szCs w:val="28"/>
                <w:vertAlign w:val="baseline"/>
                <w:lang w:val="en-US" w:eastAsia="zh-CN"/>
              </w:rPr>
              <w:t>类   别</w:t>
            </w:r>
          </w:p>
        </w:tc>
        <w:tc>
          <w:tcPr>
            <w:tcW w:w="4260" w:type="dxa"/>
            <w:tcBorders>
              <w:top w:val="single" w:color="auto" w:sz="12" w:space="0"/>
              <w:left w:val="single" w:color="auto" w:sz="4" w:space="0"/>
              <w:bottom w:val="single" w:color="auto" w:sz="2" w:space="0"/>
              <w:right w:val="nil"/>
            </w:tcBorders>
            <w:vAlign w:val="center"/>
          </w:tcPr>
          <w:p>
            <w:pPr>
              <w:spacing w:line="420" w:lineRule="exact"/>
              <w:jc w:val="center"/>
              <w:rPr>
                <w:rFonts w:hint="default" w:ascii="Times New Roman" w:hAnsi="Times New Roman" w:eastAsia="仿宋" w:cs="Times New Roman"/>
                <w:b w:val="0"/>
                <w:bCs w:val="0"/>
                <w:color w:val="auto"/>
                <w:sz w:val="28"/>
                <w:szCs w:val="28"/>
                <w:vertAlign w:val="baseline"/>
                <w:lang w:val="en-US" w:eastAsia="zh-CN"/>
              </w:rPr>
            </w:pPr>
            <w:r>
              <w:rPr>
                <w:rFonts w:hint="default" w:ascii="Times New Roman" w:hAnsi="Times New Roman" w:eastAsia="黑体" w:cs="Times New Roman"/>
                <w:b w:val="0"/>
                <w:bCs w:val="0"/>
                <w:color w:val="auto"/>
                <w:sz w:val="28"/>
                <w:szCs w:val="28"/>
                <w:vertAlign w:val="baseline"/>
                <w:lang w:val="en-US" w:eastAsia="zh-CN"/>
              </w:rPr>
              <w:t>指   数</w:t>
            </w:r>
          </w:p>
        </w:tc>
      </w:tr>
      <w:tr>
        <w:trPr>
          <w:trHeight w:val="397" w:hRule="exact"/>
          <w:jc w:val="center"/>
        </w:trPr>
        <w:tc>
          <w:tcPr>
            <w:tcW w:w="4262" w:type="dxa"/>
            <w:tcBorders>
              <w:top w:val="single" w:color="auto" w:sz="2" w:space="0"/>
              <w:left w:val="nil"/>
              <w:bottom w:val="nil"/>
            </w:tcBorders>
          </w:tcPr>
          <w:p>
            <w:pPr>
              <w:spacing w:line="420" w:lineRule="exact"/>
              <w:jc w:val="center"/>
              <w:rPr>
                <w:rFonts w:hint="default" w:ascii="Times New Roman" w:hAnsi="Times New Roman" w:eastAsia="仿宋_GB2312" w:cs="Times New Roman"/>
                <w:color w:val="auto"/>
                <w:sz w:val="24"/>
                <w:szCs w:val="24"/>
                <w:vertAlign w:val="baseline"/>
              </w:rPr>
            </w:pPr>
            <w:r>
              <w:rPr>
                <w:rFonts w:hint="default" w:ascii="Times New Roman" w:hAnsi="Times New Roman" w:eastAsia="仿宋_GB2312" w:cs="Times New Roman"/>
                <w:color w:val="auto"/>
                <w:sz w:val="24"/>
                <w:szCs w:val="24"/>
              </w:rPr>
              <w:t>居民消费价格总指数</w:t>
            </w:r>
          </w:p>
        </w:tc>
        <w:tc>
          <w:tcPr>
            <w:tcW w:w="4260" w:type="dxa"/>
            <w:tcBorders>
              <w:top w:val="single" w:color="auto" w:sz="2" w:space="0"/>
              <w:bottom w:val="nil"/>
              <w:right w:val="nil"/>
            </w:tcBorders>
            <w:vAlign w:val="center"/>
          </w:tcPr>
          <w:p>
            <w:pPr>
              <w:spacing w:line="420" w:lineRule="exact"/>
              <w:jc w:val="right"/>
              <w:rPr>
                <w:rFonts w:hint="default" w:ascii="Times New Roman" w:hAnsi="Times New Roman" w:eastAsia="仿宋" w:cs="Times New Roman"/>
                <w:color w:val="auto"/>
                <w:sz w:val="24"/>
                <w:szCs w:val="24"/>
                <w:vertAlign w:val="baseline"/>
                <w:lang w:eastAsia="zh-CN"/>
              </w:rPr>
            </w:pPr>
            <w:r>
              <w:rPr>
                <w:rFonts w:hint="default" w:ascii="Times New Roman" w:hAnsi="Times New Roman" w:eastAsia="仿宋" w:cs="Times New Roman"/>
                <w:color w:val="auto"/>
                <w:sz w:val="24"/>
                <w:szCs w:val="24"/>
                <w:vertAlign w:val="baseline"/>
                <w:lang w:eastAsia="zh-CN"/>
              </w:rPr>
              <w:t>100.2</w:t>
            </w:r>
          </w:p>
        </w:tc>
      </w:tr>
      <w:tr>
        <w:trPr>
          <w:trHeight w:val="397" w:hRule="exact"/>
          <w:jc w:val="center"/>
        </w:trPr>
        <w:tc>
          <w:tcPr>
            <w:tcW w:w="4262" w:type="dxa"/>
            <w:tcBorders>
              <w:top w:val="nil"/>
              <w:left w:val="nil"/>
              <w:bottom w:val="nil"/>
            </w:tcBorders>
          </w:tcPr>
          <w:p>
            <w:pPr>
              <w:spacing w:line="420" w:lineRule="exact"/>
              <w:jc w:val="both"/>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食品</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lang w:val="en-US" w:eastAsia="zh-CN"/>
              </w:rPr>
              <w:t>烟酒</w:t>
            </w:r>
          </w:p>
        </w:tc>
        <w:tc>
          <w:tcPr>
            <w:tcW w:w="4260" w:type="dxa"/>
            <w:tcBorders>
              <w:top w:val="nil"/>
              <w:bottom w:val="nil"/>
              <w:right w:val="nil"/>
            </w:tcBorders>
            <w:vAlign w:val="center"/>
          </w:tcPr>
          <w:p>
            <w:pPr>
              <w:spacing w:line="420" w:lineRule="exact"/>
              <w:jc w:val="right"/>
              <w:rPr>
                <w:rFonts w:hint="default" w:ascii="Times New Roman" w:hAnsi="Times New Roman" w:eastAsia="仿宋" w:cs="Times New Roman"/>
                <w:color w:val="auto"/>
                <w:sz w:val="24"/>
                <w:szCs w:val="24"/>
                <w:vertAlign w:val="baseline"/>
                <w:lang w:eastAsia="zh-CN"/>
              </w:rPr>
            </w:pPr>
            <w:r>
              <w:rPr>
                <w:rFonts w:hint="default" w:ascii="Times New Roman" w:hAnsi="Times New Roman" w:eastAsia="仿宋" w:cs="Times New Roman"/>
                <w:color w:val="auto"/>
                <w:sz w:val="24"/>
                <w:szCs w:val="24"/>
                <w:vertAlign w:val="baseline"/>
                <w:lang w:eastAsia="zh-CN"/>
              </w:rPr>
              <w:t>98.8</w:t>
            </w:r>
          </w:p>
        </w:tc>
      </w:tr>
      <w:tr>
        <w:trPr>
          <w:trHeight w:val="397" w:hRule="exact"/>
          <w:jc w:val="center"/>
        </w:trPr>
        <w:tc>
          <w:tcPr>
            <w:tcW w:w="4262" w:type="dxa"/>
            <w:tcBorders>
              <w:top w:val="nil"/>
              <w:left w:val="nil"/>
              <w:bottom w:val="nil"/>
            </w:tcBorders>
          </w:tcPr>
          <w:p>
            <w:pPr>
              <w:spacing w:line="420" w:lineRule="exact"/>
              <w:jc w:val="both"/>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粮食</w:t>
            </w:r>
          </w:p>
        </w:tc>
        <w:tc>
          <w:tcPr>
            <w:tcW w:w="4260" w:type="dxa"/>
            <w:tcBorders>
              <w:top w:val="nil"/>
              <w:bottom w:val="nil"/>
              <w:right w:val="nil"/>
            </w:tcBorders>
            <w:vAlign w:val="center"/>
          </w:tcPr>
          <w:p>
            <w:pPr>
              <w:spacing w:line="420" w:lineRule="exact"/>
              <w:jc w:val="right"/>
              <w:rPr>
                <w:rFonts w:hint="default" w:ascii="Times New Roman" w:hAnsi="Times New Roman" w:eastAsia="仿宋" w:cs="Times New Roman"/>
                <w:color w:val="auto"/>
                <w:sz w:val="24"/>
                <w:szCs w:val="24"/>
                <w:vertAlign w:val="baseline"/>
                <w:lang w:eastAsia="zh-CN"/>
              </w:rPr>
            </w:pPr>
            <w:r>
              <w:rPr>
                <w:rFonts w:hint="default" w:ascii="Times New Roman" w:hAnsi="Times New Roman" w:eastAsia="仿宋" w:cs="Times New Roman"/>
                <w:color w:val="auto"/>
                <w:sz w:val="24"/>
                <w:szCs w:val="24"/>
                <w:vertAlign w:val="baseline"/>
                <w:lang w:eastAsia="zh-CN"/>
              </w:rPr>
              <w:t>101.9</w:t>
            </w:r>
          </w:p>
        </w:tc>
      </w:tr>
      <w:tr>
        <w:trPr>
          <w:trHeight w:val="397" w:hRule="exact"/>
          <w:jc w:val="center"/>
        </w:trPr>
        <w:tc>
          <w:tcPr>
            <w:tcW w:w="4262" w:type="dxa"/>
            <w:tcBorders>
              <w:top w:val="nil"/>
              <w:left w:val="nil"/>
              <w:bottom w:val="nil"/>
            </w:tcBorders>
          </w:tcPr>
          <w:p>
            <w:pPr>
              <w:spacing w:line="420" w:lineRule="exact"/>
              <w:jc w:val="both"/>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lang w:val="en-US" w:eastAsia="zh-CN"/>
              </w:rPr>
              <w:t>鲜菜</w:t>
            </w:r>
          </w:p>
        </w:tc>
        <w:tc>
          <w:tcPr>
            <w:tcW w:w="4260" w:type="dxa"/>
            <w:tcBorders>
              <w:top w:val="nil"/>
              <w:bottom w:val="nil"/>
              <w:right w:val="nil"/>
            </w:tcBorders>
            <w:vAlign w:val="center"/>
          </w:tcPr>
          <w:p>
            <w:pPr>
              <w:spacing w:line="420" w:lineRule="exact"/>
              <w:jc w:val="right"/>
              <w:rPr>
                <w:rFonts w:hint="default" w:ascii="Times New Roman" w:hAnsi="Times New Roman" w:eastAsia="仿宋" w:cs="Times New Roman"/>
                <w:color w:val="auto"/>
                <w:sz w:val="24"/>
                <w:szCs w:val="24"/>
                <w:vertAlign w:val="baseline"/>
                <w:lang w:eastAsia="zh-CN"/>
              </w:rPr>
            </w:pPr>
            <w:r>
              <w:rPr>
                <w:rFonts w:hint="default" w:ascii="Times New Roman" w:hAnsi="Times New Roman" w:eastAsia="仿宋" w:cs="Times New Roman"/>
                <w:color w:val="auto"/>
                <w:sz w:val="24"/>
                <w:szCs w:val="24"/>
                <w:vertAlign w:val="baseline"/>
                <w:lang w:eastAsia="zh-CN"/>
              </w:rPr>
              <w:t>103.6</w:t>
            </w:r>
          </w:p>
        </w:tc>
      </w:tr>
      <w:tr>
        <w:trPr>
          <w:trHeight w:val="397" w:hRule="exact"/>
          <w:jc w:val="center"/>
        </w:trPr>
        <w:tc>
          <w:tcPr>
            <w:tcW w:w="4262" w:type="dxa"/>
            <w:tcBorders>
              <w:top w:val="nil"/>
              <w:left w:val="nil"/>
              <w:bottom w:val="nil"/>
            </w:tcBorders>
          </w:tcPr>
          <w:p>
            <w:pPr>
              <w:spacing w:line="420" w:lineRule="exact"/>
              <w:jc w:val="both"/>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lang w:val="en-US" w:eastAsia="zh-CN"/>
              </w:rPr>
              <w:t>畜肉</w:t>
            </w:r>
          </w:p>
        </w:tc>
        <w:tc>
          <w:tcPr>
            <w:tcW w:w="4260" w:type="dxa"/>
            <w:tcBorders>
              <w:top w:val="nil"/>
              <w:bottom w:val="nil"/>
              <w:right w:val="nil"/>
            </w:tcBorders>
            <w:vAlign w:val="center"/>
          </w:tcPr>
          <w:p>
            <w:pPr>
              <w:spacing w:line="420" w:lineRule="exact"/>
              <w:jc w:val="right"/>
              <w:rPr>
                <w:rFonts w:hint="default" w:ascii="Times New Roman" w:hAnsi="Times New Roman" w:eastAsia="仿宋" w:cs="Times New Roman"/>
                <w:color w:val="auto"/>
                <w:sz w:val="24"/>
                <w:szCs w:val="24"/>
                <w:vertAlign w:val="baseline"/>
                <w:lang w:eastAsia="zh-CN"/>
              </w:rPr>
            </w:pPr>
            <w:r>
              <w:rPr>
                <w:rFonts w:hint="default" w:ascii="Times New Roman" w:hAnsi="Times New Roman" w:eastAsia="仿宋" w:cs="Times New Roman"/>
                <w:color w:val="auto"/>
                <w:sz w:val="24"/>
                <w:szCs w:val="24"/>
                <w:vertAlign w:val="baseline"/>
                <w:lang w:eastAsia="zh-CN"/>
              </w:rPr>
              <w:t>86.7</w:t>
            </w:r>
          </w:p>
        </w:tc>
      </w:tr>
      <w:tr>
        <w:trPr>
          <w:trHeight w:val="397" w:hRule="exact"/>
          <w:jc w:val="center"/>
        </w:trPr>
        <w:tc>
          <w:tcPr>
            <w:tcW w:w="4262" w:type="dxa"/>
            <w:tcBorders>
              <w:top w:val="nil"/>
              <w:left w:val="nil"/>
              <w:bottom w:val="nil"/>
            </w:tcBorders>
          </w:tcPr>
          <w:p>
            <w:pPr>
              <w:spacing w:line="420" w:lineRule="exact"/>
              <w:jc w:val="both"/>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蛋</w:t>
            </w:r>
          </w:p>
        </w:tc>
        <w:tc>
          <w:tcPr>
            <w:tcW w:w="4260" w:type="dxa"/>
            <w:tcBorders>
              <w:top w:val="nil"/>
              <w:bottom w:val="nil"/>
              <w:right w:val="nil"/>
            </w:tcBorders>
            <w:vAlign w:val="center"/>
          </w:tcPr>
          <w:p>
            <w:pPr>
              <w:spacing w:line="420" w:lineRule="exact"/>
              <w:jc w:val="right"/>
              <w:rPr>
                <w:rFonts w:hint="default" w:ascii="Times New Roman" w:hAnsi="Times New Roman" w:eastAsia="仿宋" w:cs="Times New Roman"/>
                <w:color w:val="auto"/>
                <w:sz w:val="24"/>
                <w:szCs w:val="24"/>
                <w:vertAlign w:val="baseline"/>
                <w:lang w:eastAsia="zh-CN"/>
              </w:rPr>
            </w:pPr>
            <w:r>
              <w:rPr>
                <w:rFonts w:hint="default" w:ascii="Times New Roman" w:hAnsi="Times New Roman" w:eastAsia="仿宋" w:cs="Times New Roman"/>
                <w:color w:val="auto"/>
                <w:sz w:val="24"/>
                <w:szCs w:val="24"/>
                <w:vertAlign w:val="baseline"/>
                <w:lang w:eastAsia="zh-CN"/>
              </w:rPr>
              <w:t>93.4</w:t>
            </w:r>
          </w:p>
          <w:p>
            <w:pPr>
              <w:spacing w:line="420" w:lineRule="exact"/>
              <w:jc w:val="right"/>
              <w:rPr>
                <w:rFonts w:hint="default" w:ascii="Times New Roman" w:hAnsi="Times New Roman" w:eastAsia="仿宋" w:cs="Times New Roman"/>
                <w:color w:val="auto"/>
                <w:sz w:val="24"/>
                <w:szCs w:val="24"/>
                <w:vertAlign w:val="baseline"/>
                <w:lang w:eastAsia="zh-CN"/>
              </w:rPr>
            </w:pPr>
          </w:p>
        </w:tc>
      </w:tr>
      <w:tr>
        <w:trPr>
          <w:trHeight w:val="397" w:hRule="exact"/>
          <w:jc w:val="center"/>
        </w:trPr>
        <w:tc>
          <w:tcPr>
            <w:tcW w:w="4262" w:type="dxa"/>
            <w:tcBorders>
              <w:top w:val="nil"/>
              <w:left w:val="nil"/>
              <w:bottom w:val="nil"/>
            </w:tcBorders>
          </w:tcPr>
          <w:p>
            <w:pPr>
              <w:spacing w:line="420" w:lineRule="exact"/>
              <w:jc w:val="both"/>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水产品</w:t>
            </w:r>
          </w:p>
        </w:tc>
        <w:tc>
          <w:tcPr>
            <w:tcW w:w="4260" w:type="dxa"/>
            <w:tcBorders>
              <w:top w:val="nil"/>
              <w:bottom w:val="nil"/>
              <w:right w:val="nil"/>
            </w:tcBorders>
            <w:vAlign w:val="center"/>
          </w:tcPr>
          <w:p>
            <w:pPr>
              <w:spacing w:line="420" w:lineRule="exact"/>
              <w:jc w:val="right"/>
              <w:rPr>
                <w:rFonts w:hint="default" w:ascii="Times New Roman" w:hAnsi="Times New Roman" w:eastAsia="仿宋" w:cs="Times New Roman"/>
                <w:color w:val="auto"/>
                <w:sz w:val="24"/>
                <w:szCs w:val="24"/>
                <w:vertAlign w:val="baseline"/>
                <w:lang w:eastAsia="zh-CN"/>
              </w:rPr>
            </w:pPr>
            <w:r>
              <w:rPr>
                <w:rFonts w:hint="default" w:ascii="Times New Roman" w:hAnsi="Times New Roman" w:eastAsia="仿宋" w:cs="Times New Roman"/>
                <w:color w:val="auto"/>
                <w:sz w:val="24"/>
                <w:szCs w:val="24"/>
                <w:vertAlign w:val="baseline"/>
                <w:lang w:eastAsia="zh-CN"/>
              </w:rPr>
              <w:t>96.8</w:t>
            </w:r>
          </w:p>
        </w:tc>
      </w:tr>
      <w:tr>
        <w:trPr>
          <w:trHeight w:val="397" w:hRule="exact"/>
          <w:jc w:val="center"/>
        </w:trPr>
        <w:tc>
          <w:tcPr>
            <w:tcW w:w="4262" w:type="dxa"/>
            <w:tcBorders>
              <w:top w:val="nil"/>
              <w:left w:val="nil"/>
              <w:bottom w:val="nil"/>
            </w:tcBorders>
          </w:tcPr>
          <w:p>
            <w:pPr>
              <w:spacing w:line="420" w:lineRule="exact"/>
              <w:jc w:val="both"/>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鲜果</w:t>
            </w:r>
          </w:p>
        </w:tc>
        <w:tc>
          <w:tcPr>
            <w:tcW w:w="4260" w:type="dxa"/>
            <w:tcBorders>
              <w:top w:val="nil"/>
              <w:bottom w:val="nil"/>
              <w:right w:val="nil"/>
            </w:tcBorders>
            <w:vAlign w:val="center"/>
          </w:tcPr>
          <w:p>
            <w:pPr>
              <w:spacing w:line="420" w:lineRule="exact"/>
              <w:jc w:val="right"/>
              <w:rPr>
                <w:rFonts w:hint="default" w:ascii="Times New Roman" w:hAnsi="Times New Roman" w:eastAsia="仿宋" w:cs="Times New Roman"/>
                <w:color w:val="auto"/>
                <w:sz w:val="24"/>
                <w:szCs w:val="24"/>
                <w:vertAlign w:val="baseline"/>
                <w:lang w:eastAsia="zh-CN"/>
              </w:rPr>
            </w:pPr>
            <w:r>
              <w:rPr>
                <w:rFonts w:hint="default" w:ascii="Times New Roman" w:hAnsi="Times New Roman" w:eastAsia="仿宋" w:cs="Times New Roman"/>
                <w:color w:val="auto"/>
                <w:sz w:val="24"/>
                <w:szCs w:val="24"/>
                <w:vertAlign w:val="baseline"/>
                <w:lang w:eastAsia="zh-CN"/>
              </w:rPr>
              <w:t>98.6</w:t>
            </w:r>
          </w:p>
        </w:tc>
      </w:tr>
      <w:tr>
        <w:trPr>
          <w:trHeight w:val="397" w:hRule="exact"/>
          <w:jc w:val="center"/>
        </w:trPr>
        <w:tc>
          <w:tcPr>
            <w:tcW w:w="4262" w:type="dxa"/>
            <w:tcBorders>
              <w:top w:val="nil"/>
              <w:left w:val="nil"/>
              <w:bottom w:val="nil"/>
            </w:tcBorders>
          </w:tcPr>
          <w:p>
            <w:pPr>
              <w:spacing w:line="420" w:lineRule="exact"/>
              <w:jc w:val="both"/>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 xml:space="preserve">         </w:t>
            </w:r>
            <w:r>
              <w:rPr>
                <w:rFonts w:hint="default" w:ascii="Times New Roman" w:hAnsi="Times New Roman" w:eastAsia="仿宋_GB2312" w:cs="Times New Roman"/>
                <w:color w:val="auto"/>
                <w:sz w:val="24"/>
                <w:szCs w:val="24"/>
                <w:vertAlign w:val="baseline"/>
                <w:lang w:val="en-US" w:eastAsia="zh-CN"/>
              </w:rPr>
              <w:t>医疗保健</w:t>
            </w:r>
          </w:p>
        </w:tc>
        <w:tc>
          <w:tcPr>
            <w:tcW w:w="4260" w:type="dxa"/>
            <w:tcBorders>
              <w:top w:val="nil"/>
              <w:bottom w:val="nil"/>
              <w:right w:val="nil"/>
            </w:tcBorders>
            <w:vAlign w:val="center"/>
          </w:tcPr>
          <w:p>
            <w:pPr>
              <w:spacing w:line="420" w:lineRule="exact"/>
              <w:jc w:val="right"/>
              <w:rPr>
                <w:rFonts w:hint="default" w:ascii="Times New Roman" w:hAnsi="Times New Roman" w:eastAsia="仿宋" w:cs="Times New Roman"/>
                <w:color w:val="auto"/>
                <w:sz w:val="24"/>
                <w:szCs w:val="24"/>
                <w:vertAlign w:val="baseline"/>
                <w:lang w:eastAsia="zh-CN"/>
              </w:rPr>
            </w:pPr>
            <w:r>
              <w:rPr>
                <w:rFonts w:hint="default" w:ascii="Times New Roman" w:hAnsi="Times New Roman" w:eastAsia="仿宋" w:cs="Times New Roman"/>
                <w:color w:val="auto"/>
                <w:sz w:val="24"/>
                <w:szCs w:val="24"/>
                <w:vertAlign w:val="baseline"/>
                <w:lang w:eastAsia="zh-CN"/>
              </w:rPr>
              <w:t>103.7</w:t>
            </w:r>
          </w:p>
        </w:tc>
      </w:tr>
      <w:tr>
        <w:trPr>
          <w:trHeight w:val="397" w:hRule="exact"/>
          <w:jc w:val="center"/>
        </w:trPr>
        <w:tc>
          <w:tcPr>
            <w:tcW w:w="4262" w:type="dxa"/>
            <w:tcBorders>
              <w:top w:val="nil"/>
              <w:left w:val="nil"/>
              <w:bottom w:val="nil"/>
            </w:tcBorders>
          </w:tcPr>
          <w:p>
            <w:pPr>
              <w:spacing w:line="420" w:lineRule="exact"/>
              <w:jc w:val="both"/>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 xml:space="preserve">         </w:t>
            </w:r>
            <w:r>
              <w:rPr>
                <w:rFonts w:hint="default" w:ascii="Times New Roman" w:hAnsi="Times New Roman" w:eastAsia="仿宋_GB2312" w:cs="Times New Roman"/>
                <w:color w:val="auto"/>
                <w:sz w:val="24"/>
                <w:szCs w:val="24"/>
                <w:vertAlign w:val="baseline"/>
                <w:lang w:val="en-US" w:eastAsia="zh-CN"/>
              </w:rPr>
              <w:t>教育文化和娱乐</w:t>
            </w:r>
          </w:p>
        </w:tc>
        <w:tc>
          <w:tcPr>
            <w:tcW w:w="4260" w:type="dxa"/>
            <w:tcBorders>
              <w:top w:val="nil"/>
              <w:bottom w:val="nil"/>
              <w:right w:val="nil"/>
            </w:tcBorders>
            <w:vAlign w:val="center"/>
          </w:tcPr>
          <w:p>
            <w:pPr>
              <w:spacing w:line="420" w:lineRule="exact"/>
              <w:jc w:val="right"/>
              <w:rPr>
                <w:rFonts w:hint="default" w:ascii="Times New Roman" w:hAnsi="Times New Roman" w:eastAsia="仿宋" w:cs="Times New Roman"/>
                <w:color w:val="auto"/>
                <w:sz w:val="24"/>
                <w:szCs w:val="24"/>
                <w:vertAlign w:val="baseline"/>
                <w:lang w:eastAsia="zh-CN"/>
              </w:rPr>
            </w:pPr>
            <w:r>
              <w:rPr>
                <w:rFonts w:hint="default" w:ascii="Times New Roman" w:hAnsi="Times New Roman" w:eastAsia="仿宋" w:cs="Times New Roman"/>
                <w:color w:val="auto"/>
                <w:sz w:val="24"/>
                <w:szCs w:val="24"/>
                <w:vertAlign w:val="baseline"/>
                <w:lang w:eastAsia="zh-CN"/>
              </w:rPr>
              <w:t>102.5</w:t>
            </w:r>
          </w:p>
        </w:tc>
      </w:tr>
      <w:tr>
        <w:trPr>
          <w:trHeight w:val="397" w:hRule="exact"/>
          <w:jc w:val="center"/>
        </w:trPr>
        <w:tc>
          <w:tcPr>
            <w:tcW w:w="4262" w:type="dxa"/>
            <w:tcBorders>
              <w:top w:val="nil"/>
              <w:left w:val="nil"/>
              <w:bottom w:val="nil"/>
            </w:tcBorders>
          </w:tcPr>
          <w:p>
            <w:pPr>
              <w:spacing w:line="420" w:lineRule="exact"/>
              <w:jc w:val="both"/>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 xml:space="preserve">         </w:t>
            </w:r>
            <w:r>
              <w:rPr>
                <w:rFonts w:hint="default" w:ascii="Times New Roman" w:hAnsi="Times New Roman" w:eastAsia="仿宋_GB2312" w:cs="Times New Roman"/>
                <w:color w:val="auto"/>
                <w:sz w:val="24"/>
                <w:szCs w:val="24"/>
                <w:vertAlign w:val="baseline"/>
                <w:lang w:val="en-US" w:eastAsia="zh-CN"/>
              </w:rPr>
              <w:t>生活用品及服务</w:t>
            </w:r>
          </w:p>
        </w:tc>
        <w:tc>
          <w:tcPr>
            <w:tcW w:w="4260" w:type="dxa"/>
            <w:tcBorders>
              <w:top w:val="nil"/>
              <w:bottom w:val="nil"/>
              <w:right w:val="nil"/>
            </w:tcBorders>
            <w:vAlign w:val="center"/>
          </w:tcPr>
          <w:p>
            <w:pPr>
              <w:spacing w:line="420" w:lineRule="exact"/>
              <w:jc w:val="right"/>
              <w:rPr>
                <w:rFonts w:hint="default" w:ascii="Times New Roman" w:hAnsi="Times New Roman" w:eastAsia="仿宋" w:cs="Times New Roman"/>
                <w:color w:val="auto"/>
                <w:sz w:val="24"/>
                <w:szCs w:val="24"/>
                <w:vertAlign w:val="baseline"/>
                <w:lang w:eastAsia="zh-CN"/>
              </w:rPr>
            </w:pPr>
            <w:r>
              <w:rPr>
                <w:rFonts w:hint="default" w:ascii="Times New Roman" w:hAnsi="Times New Roman" w:eastAsia="仿宋" w:cs="Times New Roman"/>
                <w:color w:val="auto"/>
                <w:sz w:val="24"/>
                <w:szCs w:val="24"/>
                <w:vertAlign w:val="baseline"/>
                <w:lang w:eastAsia="zh-CN"/>
              </w:rPr>
              <w:t>99.5</w:t>
            </w:r>
          </w:p>
        </w:tc>
      </w:tr>
      <w:tr>
        <w:trPr>
          <w:trHeight w:val="397" w:hRule="exact"/>
          <w:jc w:val="center"/>
        </w:trPr>
        <w:tc>
          <w:tcPr>
            <w:tcW w:w="4262" w:type="dxa"/>
            <w:tcBorders>
              <w:top w:val="nil"/>
              <w:left w:val="nil"/>
              <w:bottom w:val="nil"/>
            </w:tcBorders>
          </w:tcPr>
          <w:p>
            <w:pPr>
              <w:spacing w:line="420" w:lineRule="exact"/>
              <w:jc w:val="both"/>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 xml:space="preserve">         </w:t>
            </w:r>
            <w:r>
              <w:rPr>
                <w:rFonts w:hint="default" w:ascii="Times New Roman" w:hAnsi="Times New Roman" w:eastAsia="仿宋_GB2312" w:cs="Times New Roman"/>
                <w:color w:val="auto"/>
                <w:sz w:val="24"/>
                <w:szCs w:val="24"/>
                <w:vertAlign w:val="baseline"/>
                <w:lang w:val="en-US" w:eastAsia="zh-CN"/>
              </w:rPr>
              <w:t>居</w:t>
            </w:r>
            <w:r>
              <w:rPr>
                <w:rFonts w:hint="eastAsia" w:ascii="Times New Roman" w:hAnsi="Times New Roman" w:eastAsia="仿宋_GB2312" w:cs="Times New Roman"/>
                <w:color w:val="auto"/>
                <w:sz w:val="24"/>
                <w:szCs w:val="24"/>
                <w:vertAlign w:val="baseline"/>
                <w:lang w:val="en-US" w:eastAsia="zh-CN"/>
              </w:rPr>
              <w:t xml:space="preserve"> </w:t>
            </w:r>
            <w:r>
              <w:rPr>
                <w:rFonts w:hint="default" w:ascii="Times New Roman" w:hAnsi="Times New Roman" w:eastAsia="仿宋_GB2312" w:cs="Times New Roman"/>
                <w:color w:val="auto"/>
                <w:sz w:val="24"/>
                <w:szCs w:val="24"/>
                <w:vertAlign w:val="baseline"/>
                <w:lang w:val="en-US" w:eastAsia="zh-CN"/>
              </w:rPr>
              <w:t>住</w:t>
            </w:r>
          </w:p>
        </w:tc>
        <w:tc>
          <w:tcPr>
            <w:tcW w:w="4260" w:type="dxa"/>
            <w:tcBorders>
              <w:top w:val="nil"/>
              <w:bottom w:val="nil"/>
              <w:right w:val="nil"/>
            </w:tcBorders>
            <w:vAlign w:val="center"/>
          </w:tcPr>
          <w:p>
            <w:pPr>
              <w:spacing w:line="420" w:lineRule="exact"/>
              <w:jc w:val="right"/>
              <w:rPr>
                <w:rFonts w:hint="default" w:ascii="Times New Roman" w:hAnsi="Times New Roman" w:eastAsia="仿宋" w:cs="Times New Roman"/>
                <w:color w:val="auto"/>
                <w:sz w:val="24"/>
                <w:szCs w:val="24"/>
                <w:vertAlign w:val="baseline"/>
                <w:lang w:eastAsia="zh-CN"/>
              </w:rPr>
            </w:pPr>
            <w:r>
              <w:rPr>
                <w:rFonts w:hint="eastAsia" w:ascii="Times New Roman" w:hAnsi="Times New Roman" w:eastAsia="仿宋" w:cs="Times New Roman"/>
                <w:color w:val="auto"/>
                <w:sz w:val="24"/>
                <w:szCs w:val="24"/>
                <w:vertAlign w:val="baseline"/>
                <w:lang w:val="en-US" w:eastAsia="zh-CN"/>
              </w:rPr>
              <w:t>10</w:t>
            </w:r>
            <w:r>
              <w:rPr>
                <w:rFonts w:hint="default" w:ascii="Times New Roman" w:hAnsi="Times New Roman" w:eastAsia="仿宋" w:cs="Times New Roman"/>
                <w:color w:val="auto"/>
                <w:sz w:val="24"/>
                <w:szCs w:val="24"/>
                <w:vertAlign w:val="baseline"/>
                <w:lang w:eastAsia="zh-CN"/>
              </w:rPr>
              <w:t>0.2</w:t>
            </w:r>
          </w:p>
        </w:tc>
      </w:tr>
      <w:tr>
        <w:trPr>
          <w:trHeight w:val="386" w:hRule="exact"/>
          <w:jc w:val="center"/>
        </w:trPr>
        <w:tc>
          <w:tcPr>
            <w:tcW w:w="4262" w:type="dxa"/>
            <w:tcBorders>
              <w:top w:val="nil"/>
              <w:left w:val="nil"/>
              <w:bottom w:val="nil"/>
            </w:tcBorders>
          </w:tcPr>
          <w:p>
            <w:pPr>
              <w:spacing w:line="420" w:lineRule="exact"/>
              <w:jc w:val="both"/>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 xml:space="preserve">         </w:t>
            </w:r>
            <w:r>
              <w:rPr>
                <w:rFonts w:hint="default" w:ascii="Times New Roman" w:hAnsi="Times New Roman" w:eastAsia="仿宋_GB2312" w:cs="Times New Roman"/>
                <w:color w:val="auto"/>
                <w:sz w:val="24"/>
                <w:szCs w:val="24"/>
                <w:vertAlign w:val="baseline"/>
                <w:lang w:val="en-US" w:eastAsia="zh-CN"/>
              </w:rPr>
              <w:t>衣</w:t>
            </w:r>
            <w:r>
              <w:rPr>
                <w:rFonts w:hint="eastAsia" w:ascii="Times New Roman" w:hAnsi="Times New Roman" w:eastAsia="仿宋_GB2312" w:cs="Times New Roman"/>
                <w:color w:val="auto"/>
                <w:sz w:val="24"/>
                <w:szCs w:val="24"/>
                <w:vertAlign w:val="baseline"/>
                <w:lang w:val="en-US" w:eastAsia="zh-CN"/>
              </w:rPr>
              <w:t xml:space="preserve"> </w:t>
            </w:r>
            <w:r>
              <w:rPr>
                <w:rFonts w:hint="default" w:ascii="Times New Roman" w:hAnsi="Times New Roman" w:eastAsia="仿宋_GB2312" w:cs="Times New Roman"/>
                <w:color w:val="auto"/>
                <w:sz w:val="24"/>
                <w:szCs w:val="24"/>
                <w:vertAlign w:val="baseline"/>
                <w:lang w:val="en-US" w:eastAsia="zh-CN"/>
              </w:rPr>
              <w:t>着</w:t>
            </w:r>
          </w:p>
        </w:tc>
        <w:tc>
          <w:tcPr>
            <w:tcW w:w="4260" w:type="dxa"/>
            <w:tcBorders>
              <w:top w:val="nil"/>
              <w:bottom w:val="nil"/>
              <w:right w:val="nil"/>
            </w:tcBorders>
            <w:vAlign w:val="center"/>
          </w:tcPr>
          <w:p>
            <w:pPr>
              <w:spacing w:line="420" w:lineRule="exact"/>
              <w:jc w:val="right"/>
              <w:rPr>
                <w:rFonts w:hint="default" w:ascii="Times New Roman" w:hAnsi="Times New Roman" w:eastAsia="仿宋" w:cs="Times New Roman"/>
                <w:color w:val="auto"/>
                <w:sz w:val="24"/>
                <w:szCs w:val="24"/>
                <w:vertAlign w:val="baseline"/>
                <w:lang w:eastAsia="zh-CN"/>
              </w:rPr>
            </w:pPr>
            <w:r>
              <w:rPr>
                <w:rFonts w:hint="default" w:ascii="Times New Roman" w:hAnsi="Times New Roman" w:eastAsia="仿宋" w:cs="Times New Roman"/>
                <w:color w:val="auto"/>
                <w:sz w:val="24"/>
                <w:szCs w:val="24"/>
                <w:vertAlign w:val="baseline"/>
                <w:lang w:eastAsia="zh-CN"/>
              </w:rPr>
              <w:t>100.0</w:t>
            </w:r>
          </w:p>
        </w:tc>
      </w:tr>
      <w:tr>
        <w:trPr>
          <w:trHeight w:val="397" w:hRule="exact"/>
          <w:jc w:val="center"/>
        </w:trPr>
        <w:tc>
          <w:tcPr>
            <w:tcW w:w="4262" w:type="dxa"/>
            <w:tcBorders>
              <w:top w:val="nil"/>
              <w:left w:val="nil"/>
              <w:bottom w:val="nil"/>
            </w:tcBorders>
          </w:tcPr>
          <w:p>
            <w:pPr>
              <w:spacing w:line="420" w:lineRule="exact"/>
              <w:jc w:val="both"/>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 xml:space="preserve">         </w:t>
            </w:r>
            <w:r>
              <w:rPr>
                <w:rFonts w:hint="default" w:ascii="Times New Roman" w:hAnsi="Times New Roman" w:eastAsia="仿宋_GB2312" w:cs="Times New Roman"/>
                <w:color w:val="auto"/>
                <w:sz w:val="24"/>
                <w:szCs w:val="24"/>
                <w:vertAlign w:val="baseline"/>
                <w:lang w:val="en-US" w:eastAsia="zh-CN"/>
              </w:rPr>
              <w:t>交通和通信</w:t>
            </w:r>
          </w:p>
        </w:tc>
        <w:tc>
          <w:tcPr>
            <w:tcW w:w="4260" w:type="dxa"/>
            <w:tcBorders>
              <w:top w:val="nil"/>
              <w:bottom w:val="nil"/>
              <w:right w:val="nil"/>
            </w:tcBorders>
            <w:vAlign w:val="center"/>
          </w:tcPr>
          <w:p>
            <w:pPr>
              <w:spacing w:line="420" w:lineRule="exact"/>
              <w:jc w:val="right"/>
              <w:rPr>
                <w:rFonts w:hint="default" w:ascii="Times New Roman" w:hAnsi="Times New Roman" w:eastAsia="仿宋" w:cs="Times New Roman"/>
                <w:color w:val="auto"/>
                <w:sz w:val="24"/>
                <w:szCs w:val="24"/>
                <w:vertAlign w:val="baseline"/>
                <w:lang w:eastAsia="zh-CN"/>
              </w:rPr>
            </w:pPr>
            <w:r>
              <w:rPr>
                <w:rFonts w:hint="default" w:ascii="Times New Roman" w:hAnsi="Times New Roman" w:eastAsia="仿宋" w:cs="Times New Roman"/>
                <w:color w:val="auto"/>
                <w:sz w:val="24"/>
                <w:szCs w:val="24"/>
                <w:vertAlign w:val="baseline"/>
                <w:lang w:eastAsia="zh-CN"/>
              </w:rPr>
              <w:t>99.2</w:t>
            </w:r>
          </w:p>
        </w:tc>
      </w:tr>
      <w:tr>
        <w:trPr>
          <w:trHeight w:val="397" w:hRule="exact"/>
          <w:jc w:val="center"/>
        </w:trPr>
        <w:tc>
          <w:tcPr>
            <w:tcW w:w="4262" w:type="dxa"/>
            <w:tcBorders>
              <w:top w:val="nil"/>
              <w:left w:val="nil"/>
              <w:bottom w:val="nil"/>
            </w:tcBorders>
          </w:tcPr>
          <w:p>
            <w:pPr>
              <w:spacing w:line="420" w:lineRule="exact"/>
              <w:jc w:val="both"/>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 xml:space="preserve">         </w:t>
            </w:r>
            <w:r>
              <w:rPr>
                <w:rFonts w:hint="default" w:ascii="Times New Roman" w:hAnsi="Times New Roman" w:eastAsia="仿宋_GB2312" w:cs="Times New Roman"/>
                <w:color w:val="auto"/>
                <w:sz w:val="24"/>
                <w:szCs w:val="24"/>
                <w:vertAlign w:val="baseline"/>
                <w:lang w:val="en-US" w:eastAsia="zh-CN"/>
              </w:rPr>
              <w:t>其他用品和服务</w:t>
            </w:r>
          </w:p>
        </w:tc>
        <w:tc>
          <w:tcPr>
            <w:tcW w:w="4260" w:type="dxa"/>
            <w:tcBorders>
              <w:top w:val="nil"/>
              <w:bottom w:val="nil"/>
              <w:right w:val="nil"/>
            </w:tcBorders>
            <w:vAlign w:val="center"/>
          </w:tcPr>
          <w:p>
            <w:pPr>
              <w:spacing w:line="420" w:lineRule="exact"/>
              <w:jc w:val="right"/>
              <w:rPr>
                <w:rFonts w:hint="default" w:ascii="Times New Roman" w:hAnsi="Times New Roman" w:eastAsia="仿宋" w:cs="Times New Roman"/>
                <w:color w:val="auto"/>
                <w:sz w:val="24"/>
                <w:szCs w:val="24"/>
                <w:vertAlign w:val="baseline"/>
                <w:lang w:eastAsia="zh-CN"/>
              </w:rPr>
            </w:pPr>
            <w:r>
              <w:rPr>
                <w:rFonts w:hint="default" w:ascii="Times New Roman" w:hAnsi="Times New Roman" w:eastAsia="仿宋" w:cs="Times New Roman"/>
                <w:color w:val="auto"/>
                <w:sz w:val="24"/>
                <w:szCs w:val="24"/>
                <w:vertAlign w:val="baseline"/>
                <w:lang w:eastAsia="zh-CN"/>
              </w:rPr>
              <w:t>102.6</w:t>
            </w:r>
          </w:p>
        </w:tc>
      </w:tr>
      <w:tr>
        <w:trPr>
          <w:trHeight w:val="397" w:hRule="exact"/>
          <w:jc w:val="center"/>
        </w:trPr>
        <w:tc>
          <w:tcPr>
            <w:tcW w:w="4262" w:type="dxa"/>
            <w:tcBorders>
              <w:top w:val="nil"/>
              <w:left w:val="nil"/>
              <w:bottom w:val="single" w:color="auto" w:sz="12" w:space="0"/>
            </w:tcBorders>
          </w:tcPr>
          <w:p>
            <w:pPr>
              <w:spacing w:line="420" w:lineRule="exact"/>
              <w:jc w:val="center"/>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rPr>
              <w:t>商品零售价格总指数</w:t>
            </w:r>
          </w:p>
        </w:tc>
        <w:tc>
          <w:tcPr>
            <w:tcW w:w="4260" w:type="dxa"/>
            <w:tcBorders>
              <w:top w:val="nil"/>
              <w:bottom w:val="single" w:color="auto" w:sz="12" w:space="0"/>
              <w:right w:val="nil"/>
            </w:tcBorders>
            <w:vAlign w:val="center"/>
          </w:tcPr>
          <w:p>
            <w:pPr>
              <w:spacing w:line="420" w:lineRule="exact"/>
              <w:jc w:val="right"/>
              <w:rPr>
                <w:rFonts w:hint="default" w:ascii="Times New Roman" w:hAnsi="Times New Roman" w:eastAsia="仿宋" w:cs="Times New Roman"/>
                <w:color w:val="auto"/>
                <w:sz w:val="24"/>
                <w:szCs w:val="24"/>
                <w:vertAlign w:val="baseline"/>
                <w:lang w:eastAsia="zh-CN"/>
              </w:rPr>
            </w:pPr>
            <w:r>
              <w:rPr>
                <w:rFonts w:hint="default" w:ascii="Times New Roman" w:hAnsi="Times New Roman" w:eastAsia="仿宋" w:cs="Times New Roman"/>
                <w:color w:val="auto"/>
                <w:sz w:val="24"/>
                <w:szCs w:val="24"/>
                <w:vertAlign w:val="baseline"/>
                <w:lang w:eastAsia="zh-CN"/>
              </w:rPr>
              <w:t>99.6</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left="0" w:leftChars="0" w:right="0" w:rightChars="0" w:firstLine="640" w:firstLineChars="200"/>
        <w:jc w:val="left"/>
        <w:textAlignment w:val="auto"/>
        <w:outlineLvl w:val="9"/>
        <w:rPr>
          <w:rFonts w:hint="default" w:ascii="Times New Roman Regular" w:hAnsi="Times New Roman Regular" w:eastAsia="仿宋_GB2312" w:cs="Times New Roman Regular"/>
          <w:b w:val="0"/>
          <w:bCs/>
          <w:color w:val="auto"/>
          <w:sz w:val="32"/>
          <w:szCs w:val="32"/>
          <w:u w:color="auto"/>
        </w:rPr>
      </w:pPr>
      <w:r>
        <w:rPr>
          <w:rFonts w:hint="default" w:ascii="Times New Roman Regular" w:hAnsi="Times New Roman Regular" w:eastAsia="仿宋_GB2312" w:cs="Times New Roman Regular"/>
          <w:b w:val="0"/>
          <w:bCs/>
          <w:color w:val="auto"/>
          <w:sz w:val="32"/>
          <w:szCs w:val="32"/>
          <w:u w:color="auto"/>
        </w:rPr>
        <w:t>全年城镇新增就业人员</w:t>
      </w:r>
      <w:r>
        <w:rPr>
          <w:rFonts w:hint="default" w:ascii="Times New Roman Regular" w:hAnsi="Times New Roman Regular" w:eastAsia="仿宋_GB2312" w:cs="Times New Roman Regular"/>
          <w:b/>
          <w:bCs w:val="0"/>
          <w:color w:val="auto"/>
          <w:sz w:val="32"/>
          <w:szCs w:val="32"/>
          <w:u w:color="auto"/>
          <w:lang w:eastAsia="zh-CN"/>
        </w:rPr>
        <w:t>7821</w:t>
      </w:r>
      <w:r>
        <w:rPr>
          <w:rFonts w:hint="default" w:ascii="Times New Roman Regular" w:hAnsi="Times New Roman Regular" w:eastAsia="仿宋_GB2312" w:cs="Times New Roman Regular"/>
          <w:b w:val="0"/>
          <w:bCs/>
          <w:color w:val="auto"/>
          <w:sz w:val="32"/>
          <w:szCs w:val="32"/>
          <w:u w:color="auto"/>
        </w:rPr>
        <w:t>人。城镇失业人员再就业</w:t>
      </w:r>
      <w:r>
        <w:rPr>
          <w:rFonts w:hint="default" w:ascii="Times New Roman Bold" w:hAnsi="Times New Roman Bold" w:eastAsia="仿宋_GB2312" w:cs="Times New Roman Bold"/>
          <w:b/>
          <w:bCs w:val="0"/>
          <w:color w:val="auto"/>
          <w:sz w:val="32"/>
          <w:szCs w:val="32"/>
          <w:u w:color="auto"/>
        </w:rPr>
        <w:t>1</w:t>
      </w:r>
      <w:r>
        <w:rPr>
          <w:rFonts w:hint="default" w:ascii="Times New Roman Bold" w:hAnsi="Times New Roman Bold" w:eastAsia="仿宋_GB2312" w:cs="Times New Roman Bold"/>
          <w:b/>
          <w:bCs w:val="0"/>
          <w:color w:val="auto"/>
          <w:sz w:val="32"/>
          <w:szCs w:val="32"/>
          <w:u w:color="auto"/>
          <w:lang w:eastAsia="zh-CN"/>
        </w:rPr>
        <w:t>620</w:t>
      </w:r>
      <w:r>
        <w:rPr>
          <w:rFonts w:hint="default" w:ascii="Times New Roman Regular" w:hAnsi="Times New Roman Regular" w:eastAsia="仿宋_GB2312" w:cs="Times New Roman Regular"/>
          <w:b w:val="0"/>
          <w:bCs/>
          <w:color w:val="auto"/>
          <w:sz w:val="32"/>
          <w:szCs w:val="32"/>
          <w:u w:color="auto"/>
        </w:rPr>
        <w:t>人，其中，就业困难人员实现再就业</w:t>
      </w:r>
      <w:r>
        <w:rPr>
          <w:rFonts w:hint="default" w:ascii="Times New Roman Regular" w:hAnsi="Times New Roman Regular" w:eastAsia="仿宋_GB2312" w:cs="Times New Roman Regular"/>
          <w:b/>
          <w:bCs w:val="0"/>
          <w:color w:val="auto"/>
          <w:sz w:val="32"/>
          <w:szCs w:val="32"/>
          <w:u w:color="auto"/>
          <w:lang w:eastAsia="zh-CN"/>
        </w:rPr>
        <w:t>641</w:t>
      </w:r>
      <w:r>
        <w:rPr>
          <w:rFonts w:hint="default" w:ascii="Times New Roman Regular" w:hAnsi="Times New Roman Regular" w:eastAsia="仿宋_GB2312" w:cs="Times New Roman Regular"/>
          <w:b w:val="0"/>
          <w:bCs/>
          <w:color w:val="auto"/>
          <w:sz w:val="32"/>
          <w:szCs w:val="32"/>
          <w:u w:color="auto"/>
        </w:rPr>
        <w:t>人。城镇登记失业率</w:t>
      </w:r>
      <w:r>
        <w:rPr>
          <w:rFonts w:hint="default" w:ascii="Times New Roman Regular" w:hAnsi="Times New Roman Regular" w:eastAsia="仿宋_GB2312" w:cs="Times New Roman Regular"/>
          <w:b/>
          <w:bCs w:val="0"/>
          <w:color w:val="auto"/>
          <w:sz w:val="32"/>
          <w:szCs w:val="32"/>
          <w:u w:color="auto"/>
        </w:rPr>
        <w:t>4.0％</w:t>
      </w:r>
      <w:r>
        <w:rPr>
          <w:rFonts w:hint="default" w:ascii="Times New Roman Regular" w:hAnsi="Times New Roman Regular" w:eastAsia="仿宋_GB2312" w:cs="Times New Roman Regular"/>
          <w:b w:val="0"/>
          <w:bCs/>
          <w:color w:val="auto"/>
          <w:sz w:val="32"/>
          <w:szCs w:val="32"/>
          <w:u w:color="auto"/>
        </w:rPr>
        <w:t>。新增农村劳动力转移就业</w:t>
      </w:r>
      <w:r>
        <w:rPr>
          <w:rFonts w:hint="default" w:ascii="Times New Roman Regular" w:hAnsi="Times New Roman Regular" w:eastAsia="仿宋_GB2312" w:cs="Times New Roman Regular"/>
          <w:b/>
          <w:bCs w:val="0"/>
          <w:color w:val="auto"/>
          <w:sz w:val="32"/>
          <w:szCs w:val="32"/>
          <w:u w:color="auto"/>
          <w:lang w:eastAsia="zh-CN"/>
        </w:rPr>
        <w:t>3023</w:t>
      </w:r>
      <w:r>
        <w:rPr>
          <w:rFonts w:hint="default" w:ascii="Times New Roman Regular" w:hAnsi="Times New Roman Regular" w:eastAsia="仿宋_GB2312" w:cs="Times New Roman Regular"/>
          <w:b w:val="0"/>
          <w:bCs/>
          <w:color w:val="auto"/>
          <w:sz w:val="32"/>
          <w:szCs w:val="32"/>
          <w:u w:color="auto"/>
        </w:rPr>
        <w:t>人。</w:t>
      </w:r>
      <w:r>
        <w:rPr>
          <w:rFonts w:hint="eastAsia" w:ascii="Times New Roman Regular" w:hAnsi="Times New Roman Regular" w:eastAsia="仿宋_GB2312" w:cs="Times New Roman Regular"/>
          <w:b w:val="0"/>
          <w:bCs/>
          <w:color w:val="auto"/>
          <w:sz w:val="32"/>
          <w:szCs w:val="32"/>
          <w:u w:color="auto"/>
          <w:lang w:val="en-US" w:eastAsia="zh-Hans"/>
        </w:rPr>
        <w:t>新增</w:t>
      </w:r>
      <w:r>
        <w:rPr>
          <w:rFonts w:hint="default" w:ascii="Times New Roman Regular" w:hAnsi="Times New Roman Regular" w:eastAsia="仿宋_GB2312" w:cs="Times New Roman Regular"/>
          <w:b w:val="0"/>
          <w:bCs/>
          <w:color w:val="auto"/>
          <w:sz w:val="32"/>
          <w:szCs w:val="32"/>
          <w:u w:color="auto"/>
        </w:rPr>
        <w:t>发放创业担保</w:t>
      </w:r>
      <w:r>
        <w:rPr>
          <w:rFonts w:hint="eastAsia" w:ascii="Times New Roman Regular" w:hAnsi="Times New Roman Regular" w:eastAsia="仿宋_GB2312" w:cs="Times New Roman Regular"/>
          <w:b w:val="0"/>
          <w:bCs/>
          <w:color w:val="auto"/>
          <w:sz w:val="32"/>
          <w:szCs w:val="32"/>
          <w:u w:color="auto"/>
          <w:lang w:val="en-US" w:eastAsia="zh-Hans"/>
        </w:rPr>
        <w:t>贷</w:t>
      </w:r>
      <w:r>
        <w:rPr>
          <w:rFonts w:hint="default" w:ascii="Times New Roman Regular" w:hAnsi="Times New Roman Regular" w:eastAsia="仿宋_GB2312" w:cs="Times New Roman Regular"/>
          <w:b w:val="0"/>
          <w:bCs/>
          <w:color w:val="auto"/>
          <w:sz w:val="32"/>
          <w:szCs w:val="32"/>
          <w:u w:color="auto"/>
        </w:rPr>
        <w:t>款</w:t>
      </w:r>
      <w:r>
        <w:rPr>
          <w:rFonts w:hint="default" w:ascii="Times New Roman Regular" w:hAnsi="Times New Roman Regular" w:eastAsia="仿宋_GB2312" w:cs="Times New Roman Regular"/>
          <w:b/>
          <w:bCs w:val="0"/>
          <w:color w:val="auto"/>
          <w:sz w:val="32"/>
          <w:szCs w:val="32"/>
          <w:u w:color="auto"/>
          <w:lang w:eastAsia="zh-CN"/>
        </w:rPr>
        <w:t>6568</w:t>
      </w:r>
      <w:r>
        <w:rPr>
          <w:rFonts w:hint="default" w:ascii="Times New Roman Regular" w:hAnsi="Times New Roman Regular" w:eastAsia="仿宋_GB2312" w:cs="Times New Roman Regular"/>
          <w:b w:val="0"/>
          <w:bCs/>
          <w:color w:val="auto"/>
          <w:sz w:val="32"/>
          <w:szCs w:val="32"/>
          <w:u w:color="auto"/>
        </w:rPr>
        <w:t>万元。</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left="0" w:leftChars="0" w:right="0" w:rightChars="0" w:firstLine="0" w:firstLineChars="0"/>
        <w:jc w:val="center"/>
        <w:textAlignment w:val="auto"/>
        <w:outlineLvl w:val="9"/>
        <w:rPr>
          <w:rFonts w:hint="eastAsia" w:ascii="仿宋" w:hAnsi="仿宋" w:eastAsia="仿宋"/>
          <w:color w:val="auto"/>
          <w:sz w:val="36"/>
          <w:szCs w:val="36"/>
        </w:rPr>
      </w:pPr>
      <w:r>
        <w:rPr>
          <w:rFonts w:hint="eastAsia" w:ascii="黑体" w:hAnsi="黑体" w:eastAsia="黑体"/>
          <w:color w:val="auto"/>
          <w:sz w:val="32"/>
          <w:szCs w:val="32"/>
        </w:rPr>
        <w:t>二、农</w:t>
      </w: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rPr>
        <w:t>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bCs/>
          <w:color w:val="auto"/>
          <w:sz w:val="32"/>
          <w:szCs w:val="32"/>
        </w:rPr>
      </w:pPr>
      <w:r>
        <w:rPr>
          <w:rFonts w:hint="eastAsia" w:ascii="Times New Roman" w:hAnsi="Times New Roman" w:eastAsia="仿宋_GB2312"/>
          <w:bCs/>
          <w:color w:val="auto"/>
          <w:sz w:val="32"/>
          <w:szCs w:val="32"/>
        </w:rPr>
        <w:t>全年粮食作物</w:t>
      </w:r>
      <w:r>
        <w:rPr>
          <w:rFonts w:hint="eastAsia" w:ascii="Times New Roman" w:hAnsi="Times New Roman" w:eastAsia="仿宋_GB2312"/>
          <w:bCs/>
          <w:color w:val="auto"/>
          <w:sz w:val="32"/>
          <w:szCs w:val="32"/>
          <w:lang w:val="en-US" w:eastAsia="zh-Hans"/>
        </w:rPr>
        <w:t>播种</w:t>
      </w:r>
      <w:r>
        <w:rPr>
          <w:rFonts w:hint="eastAsia" w:ascii="Times New Roman" w:hAnsi="Times New Roman" w:eastAsia="仿宋_GB2312"/>
          <w:bCs/>
          <w:color w:val="auto"/>
          <w:sz w:val="32"/>
          <w:szCs w:val="32"/>
        </w:rPr>
        <w:t>面积</w:t>
      </w:r>
      <w:r>
        <w:rPr>
          <w:rFonts w:hint="eastAsia" w:ascii="Times New Roman Bold" w:hAnsi="Times New Roman Bold" w:eastAsia="仿宋_GB2312" w:cs="Times New Roman Bold"/>
          <w:b/>
          <w:bCs w:val="0"/>
          <w:color w:val="auto"/>
          <w:sz w:val="32"/>
          <w:szCs w:val="32"/>
          <w:lang w:val="en-US" w:eastAsia="zh-Hans"/>
        </w:rPr>
        <w:t>6</w:t>
      </w:r>
      <w:r>
        <w:rPr>
          <w:rFonts w:hint="default" w:ascii="Times New Roman Bold" w:hAnsi="Times New Roman Bold" w:eastAsia="仿宋_GB2312" w:cs="Times New Roman Bold"/>
          <w:b/>
          <w:bCs w:val="0"/>
          <w:color w:val="auto"/>
          <w:sz w:val="32"/>
          <w:szCs w:val="32"/>
          <w:lang w:eastAsia="zh-Hans"/>
        </w:rPr>
        <w:t>4062</w:t>
      </w:r>
      <w:r>
        <w:rPr>
          <w:rFonts w:hint="eastAsia" w:ascii="Times New Roman" w:hAnsi="Times New Roman" w:eastAsia="仿宋_GB2312"/>
          <w:bCs/>
          <w:color w:val="auto"/>
          <w:sz w:val="32"/>
          <w:szCs w:val="32"/>
          <w:lang w:val="en-US" w:eastAsia="zh-Hans"/>
        </w:rPr>
        <w:t>公顷</w:t>
      </w:r>
      <w:r>
        <w:rPr>
          <w:rFonts w:hint="default" w:ascii="Times New Roman" w:hAnsi="Times New Roman" w:eastAsia="仿宋_GB2312"/>
          <w:bCs/>
          <w:color w:val="auto"/>
          <w:sz w:val="32"/>
          <w:szCs w:val="32"/>
        </w:rPr>
        <w:t>，</w:t>
      </w:r>
      <w:r>
        <w:rPr>
          <w:rFonts w:hint="eastAsia" w:ascii="Times New Roman" w:hAnsi="Times New Roman" w:eastAsia="仿宋_GB2312"/>
          <w:bCs/>
          <w:color w:val="auto"/>
          <w:sz w:val="32"/>
          <w:szCs w:val="32"/>
          <w:lang w:val="en-US" w:eastAsia="zh-Hans"/>
        </w:rPr>
        <w:t>比上年增长</w:t>
      </w:r>
      <w:r>
        <w:rPr>
          <w:rFonts w:hint="default" w:ascii="Times New Roman Bold" w:hAnsi="Times New Roman Bold" w:eastAsia="仿宋_GB2312" w:cs="Times New Roman Bold"/>
          <w:b/>
          <w:bCs w:val="0"/>
          <w:color w:val="auto"/>
          <w:sz w:val="32"/>
          <w:szCs w:val="32"/>
          <w:lang w:eastAsia="zh-Hans"/>
        </w:rPr>
        <w:t>0.04</w:t>
      </w:r>
      <w:r>
        <w:rPr>
          <w:rFonts w:hint="default" w:ascii="Times New Roman" w:hAnsi="Times New Roman" w:eastAsia="仿宋_GB2312"/>
          <w:b/>
          <w:bCs w:val="0"/>
          <w:color w:val="auto"/>
          <w:sz w:val="32"/>
          <w:szCs w:val="32"/>
          <w:lang w:eastAsia="zh-Hans"/>
        </w:rPr>
        <w:t>%</w:t>
      </w:r>
      <w:r>
        <w:rPr>
          <w:rFonts w:hint="eastAsia" w:ascii="Times New Roman" w:hAnsi="Times New Roman" w:eastAsia="仿宋_GB2312"/>
          <w:bCs/>
          <w:color w:val="auto"/>
          <w:sz w:val="32"/>
          <w:szCs w:val="32"/>
        </w:rPr>
        <w:t>。其中，小麦种植面积</w:t>
      </w:r>
      <w:r>
        <w:rPr>
          <w:rFonts w:hint="default" w:ascii="Times New Roman" w:hAnsi="Times New Roman" w:eastAsia="仿宋_GB2312"/>
          <w:b/>
          <w:bCs w:val="0"/>
          <w:color w:val="auto"/>
          <w:sz w:val="32"/>
          <w:szCs w:val="32"/>
          <w:lang w:eastAsia="zh-CN"/>
        </w:rPr>
        <w:t>34879</w:t>
      </w:r>
      <w:r>
        <w:rPr>
          <w:rFonts w:hint="eastAsia" w:ascii="Times New Roman" w:hAnsi="Times New Roman" w:eastAsia="仿宋_GB2312"/>
          <w:bCs/>
          <w:color w:val="auto"/>
          <w:sz w:val="32"/>
          <w:szCs w:val="32"/>
          <w:lang w:val="en-US" w:eastAsia="zh-Hans"/>
        </w:rPr>
        <w:t>公顷</w:t>
      </w:r>
      <w:r>
        <w:rPr>
          <w:rFonts w:hint="eastAsia" w:ascii="Times New Roman" w:hAnsi="Times New Roman" w:eastAsia="仿宋_GB2312"/>
          <w:bCs/>
          <w:color w:val="auto"/>
          <w:sz w:val="32"/>
          <w:szCs w:val="32"/>
        </w:rPr>
        <w:t>，</w:t>
      </w:r>
      <w:r>
        <w:rPr>
          <w:rFonts w:hint="eastAsia" w:ascii="Times New Roman" w:hAnsi="Times New Roman" w:eastAsia="仿宋_GB2312"/>
          <w:bCs/>
          <w:color w:val="auto"/>
          <w:sz w:val="32"/>
          <w:szCs w:val="32"/>
          <w:lang w:val="en-US" w:eastAsia="zh-Hans"/>
        </w:rPr>
        <w:t>增长</w:t>
      </w:r>
      <w:r>
        <w:rPr>
          <w:rFonts w:hint="default" w:ascii="Times New Roman" w:hAnsi="Times New Roman" w:eastAsia="仿宋_GB2312"/>
          <w:b/>
          <w:bCs w:val="0"/>
          <w:color w:val="auto"/>
          <w:sz w:val="32"/>
          <w:szCs w:val="32"/>
          <w:lang w:eastAsia="zh-CN"/>
        </w:rPr>
        <w:t>0.01</w:t>
      </w:r>
      <w:r>
        <w:rPr>
          <w:rFonts w:hint="default" w:ascii="Times New Roman" w:hAnsi="Times New Roman" w:eastAsia="仿宋_GB2312"/>
          <w:b/>
          <w:bCs w:val="0"/>
          <w:color w:val="auto"/>
          <w:sz w:val="32"/>
          <w:szCs w:val="32"/>
          <w:lang w:eastAsia="zh-Hans"/>
        </w:rPr>
        <w:t>%</w:t>
      </w:r>
      <w:r>
        <w:rPr>
          <w:rFonts w:hint="eastAsia" w:ascii="Times New Roman" w:hAnsi="Times New Roman" w:eastAsia="仿宋_GB2312"/>
          <w:bCs/>
          <w:color w:val="auto"/>
          <w:sz w:val="32"/>
          <w:szCs w:val="32"/>
        </w:rPr>
        <w:t>；</w:t>
      </w:r>
      <w:r>
        <w:rPr>
          <w:rFonts w:hint="eastAsia" w:ascii="Times New Roman" w:hAnsi="Times New Roman" w:eastAsia="仿宋_GB2312"/>
          <w:bCs/>
          <w:color w:val="auto"/>
          <w:sz w:val="32"/>
          <w:szCs w:val="32"/>
          <w:lang w:val="en-US" w:eastAsia="zh-Hans"/>
        </w:rPr>
        <w:t>稻谷</w:t>
      </w:r>
      <w:r>
        <w:rPr>
          <w:rFonts w:hint="eastAsia" w:ascii="Times New Roman" w:hAnsi="Times New Roman" w:eastAsia="仿宋_GB2312"/>
          <w:bCs/>
          <w:color w:val="auto"/>
          <w:sz w:val="32"/>
          <w:szCs w:val="32"/>
        </w:rPr>
        <w:t>种植面积</w:t>
      </w:r>
      <w:r>
        <w:rPr>
          <w:rFonts w:hint="default" w:ascii="Times New Roman" w:hAnsi="Times New Roman" w:eastAsia="仿宋_GB2312"/>
          <w:b/>
          <w:bCs w:val="0"/>
          <w:color w:val="auto"/>
          <w:sz w:val="32"/>
          <w:szCs w:val="32"/>
        </w:rPr>
        <w:t>1177</w:t>
      </w:r>
      <w:r>
        <w:rPr>
          <w:rFonts w:hint="eastAsia" w:ascii="Times New Roman" w:hAnsi="Times New Roman" w:eastAsia="仿宋_GB2312"/>
          <w:bCs/>
          <w:color w:val="auto"/>
          <w:sz w:val="32"/>
          <w:szCs w:val="32"/>
          <w:lang w:val="en-US" w:eastAsia="zh-Hans"/>
        </w:rPr>
        <w:t>公顷</w:t>
      </w:r>
      <w:r>
        <w:rPr>
          <w:rFonts w:hint="eastAsia" w:ascii="Times New Roman" w:hAnsi="Times New Roman" w:eastAsia="仿宋_GB2312"/>
          <w:bCs/>
          <w:color w:val="auto"/>
          <w:sz w:val="32"/>
          <w:szCs w:val="32"/>
        </w:rPr>
        <w:t>，</w:t>
      </w:r>
      <w:r>
        <w:rPr>
          <w:rFonts w:hint="eastAsia" w:ascii="Times New Roman" w:hAnsi="Times New Roman" w:eastAsia="仿宋_GB2312"/>
          <w:bCs/>
          <w:color w:val="auto"/>
          <w:sz w:val="32"/>
          <w:szCs w:val="32"/>
          <w:lang w:val="en-US" w:eastAsia="zh-CN"/>
        </w:rPr>
        <w:t>增长</w:t>
      </w:r>
      <w:r>
        <w:rPr>
          <w:rFonts w:hint="default" w:ascii="Times New Roman" w:hAnsi="Times New Roman" w:eastAsia="仿宋_GB2312"/>
          <w:b/>
          <w:bCs w:val="0"/>
          <w:color w:val="auto"/>
          <w:sz w:val="32"/>
          <w:szCs w:val="32"/>
          <w:lang w:eastAsia="zh-CN"/>
        </w:rPr>
        <w:t>2.9</w:t>
      </w:r>
      <w:r>
        <w:rPr>
          <w:rFonts w:hint="default" w:ascii="Times New Roman" w:hAnsi="Times New Roman" w:eastAsia="仿宋_GB2312"/>
          <w:b/>
          <w:bCs w:val="0"/>
          <w:color w:val="auto"/>
          <w:sz w:val="32"/>
          <w:szCs w:val="32"/>
          <w:lang w:eastAsia="zh-Hans"/>
        </w:rPr>
        <w:t>%；</w:t>
      </w:r>
      <w:r>
        <w:rPr>
          <w:rFonts w:hint="eastAsia" w:ascii="Times New Roman" w:hAnsi="Times New Roman" w:eastAsia="仿宋_GB2312"/>
          <w:bCs/>
          <w:color w:val="auto"/>
          <w:sz w:val="32"/>
          <w:szCs w:val="32"/>
          <w:lang w:val="en-US" w:eastAsia="zh-Hans"/>
        </w:rPr>
        <w:t>玉米种植面积</w:t>
      </w:r>
      <w:r>
        <w:rPr>
          <w:rFonts w:hint="default" w:ascii="Times New Roman" w:hAnsi="Times New Roman" w:eastAsia="仿宋_GB2312"/>
          <w:b/>
          <w:bCs w:val="0"/>
          <w:color w:val="auto"/>
          <w:sz w:val="32"/>
          <w:szCs w:val="32"/>
          <w:lang w:eastAsia="zh-CN"/>
        </w:rPr>
        <w:t>24119</w:t>
      </w:r>
      <w:r>
        <w:rPr>
          <w:rFonts w:hint="eastAsia" w:ascii="Times New Roman" w:hAnsi="Times New Roman" w:eastAsia="仿宋_GB2312"/>
          <w:bCs/>
          <w:color w:val="auto"/>
          <w:sz w:val="32"/>
          <w:szCs w:val="32"/>
          <w:lang w:val="en-US" w:eastAsia="zh-Hans"/>
        </w:rPr>
        <w:t>公顷</w:t>
      </w:r>
      <w:r>
        <w:rPr>
          <w:rFonts w:hint="default" w:ascii="Times New Roman" w:hAnsi="Times New Roman" w:eastAsia="仿宋_GB2312"/>
          <w:bCs/>
          <w:color w:val="auto"/>
          <w:sz w:val="32"/>
          <w:szCs w:val="32"/>
          <w:lang w:eastAsia="zh-Hans"/>
        </w:rPr>
        <w:t>，</w:t>
      </w:r>
      <w:r>
        <w:rPr>
          <w:rFonts w:hint="eastAsia" w:ascii="Times New Roman" w:hAnsi="Times New Roman" w:eastAsia="仿宋_GB2312"/>
          <w:bCs/>
          <w:color w:val="auto"/>
          <w:sz w:val="32"/>
          <w:szCs w:val="32"/>
          <w:lang w:val="en-US" w:eastAsia="zh-Hans"/>
        </w:rPr>
        <w:t xml:space="preserve"> 增长</w:t>
      </w:r>
      <w:r>
        <w:rPr>
          <w:rFonts w:hint="default" w:ascii="Times New Roman Bold" w:hAnsi="Times New Roman Bold" w:eastAsia="仿宋_GB2312" w:cs="Times New Roman Bold"/>
          <w:b/>
          <w:bCs w:val="0"/>
          <w:color w:val="auto"/>
          <w:sz w:val="32"/>
          <w:szCs w:val="32"/>
          <w:lang w:val="en-US" w:eastAsia="zh-Hans"/>
        </w:rPr>
        <w:t>1</w:t>
      </w:r>
      <w:r>
        <w:rPr>
          <w:rFonts w:hint="default" w:ascii="Times New Roman Bold" w:hAnsi="Times New Roman Bold" w:eastAsia="仿宋_GB2312" w:cs="Times New Roman Bold"/>
          <w:b/>
          <w:bCs w:val="0"/>
          <w:color w:val="auto"/>
          <w:sz w:val="32"/>
          <w:szCs w:val="32"/>
          <w:lang w:eastAsia="zh-Hans"/>
        </w:rPr>
        <w:t>.0%</w:t>
      </w:r>
      <w:r>
        <w:rPr>
          <w:rFonts w:hint="default" w:ascii="Times New Roman" w:hAnsi="Times New Roman" w:eastAsia="仿宋_GB2312"/>
          <w:bCs/>
          <w:color w:val="auto"/>
          <w:sz w:val="32"/>
          <w:szCs w:val="32"/>
          <w:lang w:eastAsia="zh-Hans"/>
        </w:rPr>
        <w:t>；</w:t>
      </w:r>
      <w:r>
        <w:rPr>
          <w:rFonts w:hint="eastAsia" w:ascii="Times New Roman" w:hAnsi="Times New Roman" w:eastAsia="仿宋_GB2312"/>
          <w:bCs/>
          <w:color w:val="auto"/>
          <w:sz w:val="32"/>
          <w:szCs w:val="32"/>
          <w:lang w:val="en-US" w:eastAsia="zh-Hans"/>
        </w:rPr>
        <w:t>大豆种植面积</w:t>
      </w:r>
      <w:r>
        <w:rPr>
          <w:rFonts w:hint="default" w:ascii="Times New Roman" w:hAnsi="Times New Roman" w:eastAsia="仿宋_GB2312"/>
          <w:b/>
          <w:bCs w:val="0"/>
          <w:color w:val="auto"/>
          <w:sz w:val="32"/>
          <w:szCs w:val="32"/>
          <w:lang w:eastAsia="zh-CN"/>
        </w:rPr>
        <w:t>1526</w:t>
      </w:r>
      <w:r>
        <w:rPr>
          <w:rFonts w:hint="eastAsia" w:ascii="Times New Roman" w:hAnsi="Times New Roman" w:eastAsia="仿宋_GB2312"/>
          <w:bCs/>
          <w:color w:val="auto"/>
          <w:sz w:val="32"/>
          <w:szCs w:val="32"/>
          <w:lang w:val="en-US" w:eastAsia="zh-Hans"/>
        </w:rPr>
        <w:t>公顷</w:t>
      </w:r>
      <w:r>
        <w:rPr>
          <w:rFonts w:hint="default" w:ascii="Times New Roman" w:hAnsi="Times New Roman" w:eastAsia="仿宋_GB2312"/>
          <w:bCs/>
          <w:color w:val="auto"/>
          <w:sz w:val="32"/>
          <w:szCs w:val="32"/>
          <w:lang w:eastAsia="zh-Hans"/>
        </w:rPr>
        <w:t>，</w:t>
      </w:r>
      <w:r>
        <w:rPr>
          <w:rFonts w:hint="eastAsia" w:ascii="Times New Roman" w:hAnsi="Times New Roman" w:eastAsia="仿宋_GB2312"/>
          <w:bCs/>
          <w:color w:val="auto"/>
          <w:sz w:val="32"/>
          <w:szCs w:val="32"/>
          <w:lang w:val="en-US" w:eastAsia="zh-CN"/>
        </w:rPr>
        <w:t>增长</w:t>
      </w:r>
      <w:r>
        <w:rPr>
          <w:rFonts w:hint="default" w:ascii="Times New Roman" w:hAnsi="Times New Roman" w:eastAsia="仿宋_GB2312"/>
          <w:b/>
          <w:bCs w:val="0"/>
          <w:color w:val="auto"/>
          <w:sz w:val="32"/>
          <w:szCs w:val="32"/>
          <w:lang w:eastAsia="zh-CN"/>
        </w:rPr>
        <w:t>7.5</w:t>
      </w:r>
      <w:r>
        <w:rPr>
          <w:rFonts w:hint="default" w:ascii="Times New Roman" w:hAnsi="Times New Roman" w:eastAsia="仿宋_GB2312"/>
          <w:b/>
          <w:bCs w:val="0"/>
          <w:color w:val="auto"/>
          <w:sz w:val="32"/>
          <w:szCs w:val="32"/>
          <w:lang w:eastAsia="zh-Hans"/>
        </w:rPr>
        <w:t>%</w:t>
      </w:r>
      <w:r>
        <w:rPr>
          <w:rFonts w:hint="eastAsia" w:ascii="Times New Roman" w:hAnsi="Times New Roman" w:eastAsia="仿宋_GB2312"/>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bCs/>
          <w:color w:val="auto"/>
          <w:sz w:val="32"/>
          <w:szCs w:val="32"/>
          <w:lang w:val="en-US" w:eastAsia="zh-Hans"/>
        </w:rPr>
      </w:pPr>
      <w:r>
        <w:rPr>
          <w:rFonts w:hint="eastAsia" w:ascii="Times New Roman" w:hAnsi="Times New Roman" w:eastAsia="仿宋_GB2312"/>
          <w:bCs/>
          <w:color w:val="auto"/>
          <w:sz w:val="32"/>
          <w:szCs w:val="32"/>
        </w:rPr>
        <w:t>全年</w:t>
      </w:r>
      <w:r>
        <w:rPr>
          <w:rFonts w:hint="eastAsia" w:ascii="Times New Roman" w:hAnsi="Times New Roman" w:eastAsia="仿宋_GB2312"/>
          <w:bCs/>
          <w:color w:val="auto"/>
          <w:sz w:val="32"/>
          <w:szCs w:val="32"/>
          <w:lang w:val="en-US" w:eastAsia="zh-Hans"/>
        </w:rPr>
        <w:t>经济</w:t>
      </w:r>
      <w:r>
        <w:rPr>
          <w:rFonts w:hint="eastAsia" w:ascii="Times New Roman" w:hAnsi="Times New Roman" w:eastAsia="仿宋_GB2312"/>
          <w:bCs/>
          <w:color w:val="auto"/>
          <w:sz w:val="32"/>
          <w:szCs w:val="32"/>
        </w:rPr>
        <w:t>作物</w:t>
      </w:r>
      <w:r>
        <w:rPr>
          <w:rFonts w:hint="eastAsia" w:ascii="Times New Roman" w:hAnsi="Times New Roman" w:eastAsia="仿宋_GB2312"/>
          <w:bCs/>
          <w:color w:val="auto"/>
          <w:sz w:val="32"/>
          <w:szCs w:val="32"/>
          <w:lang w:val="en-US" w:eastAsia="zh-Hans"/>
        </w:rPr>
        <w:t>播种</w:t>
      </w:r>
      <w:r>
        <w:rPr>
          <w:rFonts w:hint="eastAsia" w:ascii="Times New Roman" w:hAnsi="Times New Roman" w:eastAsia="仿宋_GB2312"/>
          <w:bCs/>
          <w:color w:val="auto"/>
          <w:sz w:val="32"/>
          <w:szCs w:val="32"/>
        </w:rPr>
        <w:t>面积</w:t>
      </w:r>
      <w:r>
        <w:rPr>
          <w:rFonts w:hint="eastAsia" w:ascii="Times New Roman Bold" w:hAnsi="Times New Roman Bold" w:eastAsia="仿宋_GB2312" w:cs="Times New Roman Bold"/>
          <w:b/>
          <w:bCs w:val="0"/>
          <w:color w:val="auto"/>
          <w:sz w:val="32"/>
          <w:szCs w:val="32"/>
          <w:lang w:val="en-US" w:eastAsia="zh-Hans"/>
        </w:rPr>
        <w:t xml:space="preserve"> 4</w:t>
      </w:r>
      <w:r>
        <w:rPr>
          <w:rFonts w:hint="default" w:ascii="Times New Roman Bold" w:hAnsi="Times New Roman Bold" w:eastAsia="仿宋_GB2312" w:cs="Times New Roman Bold"/>
          <w:b/>
          <w:bCs w:val="0"/>
          <w:color w:val="auto"/>
          <w:sz w:val="32"/>
          <w:szCs w:val="32"/>
          <w:lang w:eastAsia="zh-Hans"/>
        </w:rPr>
        <w:t>1009</w:t>
      </w:r>
      <w:r>
        <w:rPr>
          <w:rFonts w:hint="eastAsia" w:ascii="Times New Roman" w:hAnsi="Times New Roman" w:eastAsia="仿宋_GB2312"/>
          <w:bCs/>
          <w:color w:val="auto"/>
          <w:sz w:val="32"/>
          <w:szCs w:val="32"/>
          <w:lang w:val="en-US" w:eastAsia="zh-Hans"/>
        </w:rPr>
        <w:t>公顷</w:t>
      </w:r>
      <w:r>
        <w:rPr>
          <w:rFonts w:hint="default" w:ascii="Times New Roman" w:hAnsi="Times New Roman" w:eastAsia="仿宋_GB2312"/>
          <w:bCs/>
          <w:color w:val="auto"/>
          <w:sz w:val="32"/>
          <w:szCs w:val="32"/>
        </w:rPr>
        <w:t>，</w:t>
      </w:r>
      <w:r>
        <w:rPr>
          <w:rFonts w:hint="eastAsia" w:ascii="Times New Roman" w:hAnsi="Times New Roman" w:eastAsia="仿宋_GB2312"/>
          <w:bCs/>
          <w:color w:val="auto"/>
          <w:sz w:val="32"/>
          <w:szCs w:val="32"/>
          <w:lang w:val="en-US" w:eastAsia="zh-Hans"/>
        </w:rPr>
        <w:t>比上年增长</w:t>
      </w:r>
      <w:r>
        <w:rPr>
          <w:rFonts w:hint="default" w:ascii="Times New Roman Bold" w:hAnsi="Times New Roman Bold" w:eastAsia="仿宋_GB2312" w:cs="Times New Roman Bold"/>
          <w:b/>
          <w:bCs w:val="0"/>
          <w:color w:val="auto"/>
          <w:sz w:val="32"/>
          <w:szCs w:val="32"/>
          <w:lang w:eastAsia="zh-Hans"/>
        </w:rPr>
        <w:t>3.4</w:t>
      </w:r>
      <w:r>
        <w:rPr>
          <w:rFonts w:hint="default" w:ascii="Times New Roman" w:hAnsi="Times New Roman" w:eastAsia="仿宋_GB2312"/>
          <w:b/>
          <w:bCs w:val="0"/>
          <w:color w:val="auto"/>
          <w:sz w:val="32"/>
          <w:szCs w:val="32"/>
          <w:lang w:eastAsia="zh-Hans"/>
        </w:rPr>
        <w:t>%</w:t>
      </w:r>
      <w:r>
        <w:rPr>
          <w:rFonts w:hint="eastAsia" w:ascii="Times New Roman" w:hAnsi="Times New Roman" w:eastAsia="仿宋_GB2312"/>
          <w:bCs/>
          <w:color w:val="auto"/>
          <w:sz w:val="32"/>
          <w:szCs w:val="32"/>
        </w:rPr>
        <w:t>。其中，</w:t>
      </w:r>
      <w:r>
        <w:rPr>
          <w:rFonts w:hint="eastAsia" w:ascii="Times New Roman" w:hAnsi="Times New Roman" w:eastAsia="仿宋_GB2312"/>
          <w:bCs/>
          <w:color w:val="auto"/>
          <w:sz w:val="32"/>
          <w:szCs w:val="32"/>
          <w:lang w:val="en-US" w:eastAsia="zh-Hans"/>
        </w:rPr>
        <w:t>油料</w:t>
      </w:r>
      <w:r>
        <w:rPr>
          <w:rFonts w:hint="eastAsia" w:ascii="Times New Roman" w:hAnsi="Times New Roman" w:eastAsia="仿宋_GB2312"/>
          <w:bCs/>
          <w:color w:val="auto"/>
          <w:sz w:val="32"/>
          <w:szCs w:val="32"/>
        </w:rPr>
        <w:t>种植面积</w:t>
      </w:r>
      <w:r>
        <w:rPr>
          <w:rFonts w:hint="eastAsia" w:ascii="Times New Roman" w:hAnsi="Times New Roman" w:eastAsia="仿宋_GB2312"/>
          <w:b/>
          <w:bCs w:val="0"/>
          <w:color w:val="auto"/>
          <w:sz w:val="32"/>
          <w:szCs w:val="32"/>
          <w:lang w:val="en-US" w:eastAsia="zh-Hans"/>
        </w:rPr>
        <w:t>2</w:t>
      </w:r>
      <w:r>
        <w:rPr>
          <w:rFonts w:hint="default" w:ascii="Times New Roman" w:hAnsi="Times New Roman" w:eastAsia="仿宋_GB2312"/>
          <w:b/>
          <w:bCs w:val="0"/>
          <w:color w:val="auto"/>
          <w:sz w:val="32"/>
          <w:szCs w:val="32"/>
          <w:lang w:eastAsia="zh-Hans"/>
        </w:rPr>
        <w:t>1129</w:t>
      </w:r>
      <w:r>
        <w:rPr>
          <w:rFonts w:hint="eastAsia" w:ascii="Times New Roman" w:hAnsi="Times New Roman" w:eastAsia="仿宋_GB2312"/>
          <w:bCs/>
          <w:color w:val="auto"/>
          <w:sz w:val="32"/>
          <w:szCs w:val="32"/>
          <w:lang w:val="en-US" w:eastAsia="zh-Hans"/>
        </w:rPr>
        <w:t>公顷</w:t>
      </w:r>
      <w:r>
        <w:rPr>
          <w:rFonts w:hint="eastAsia" w:ascii="Times New Roman" w:hAnsi="Times New Roman" w:eastAsia="仿宋_GB2312"/>
          <w:bCs/>
          <w:color w:val="auto"/>
          <w:sz w:val="32"/>
          <w:szCs w:val="32"/>
        </w:rPr>
        <w:t>，</w:t>
      </w:r>
      <w:r>
        <w:rPr>
          <w:rFonts w:hint="eastAsia" w:ascii="Times New Roman" w:hAnsi="Times New Roman" w:eastAsia="仿宋_GB2312"/>
          <w:bCs/>
          <w:color w:val="auto"/>
          <w:sz w:val="32"/>
          <w:szCs w:val="32"/>
          <w:lang w:val="en-US" w:eastAsia="zh-Hans"/>
        </w:rPr>
        <w:t>增长</w:t>
      </w:r>
      <w:r>
        <w:rPr>
          <w:rFonts w:hint="default" w:ascii="Times New Roman" w:hAnsi="Times New Roman" w:eastAsia="仿宋_GB2312"/>
          <w:b/>
          <w:bCs w:val="0"/>
          <w:color w:val="auto"/>
          <w:sz w:val="32"/>
          <w:szCs w:val="32"/>
          <w:lang w:eastAsia="zh-CN"/>
        </w:rPr>
        <w:t>0.4</w:t>
      </w:r>
      <w:r>
        <w:rPr>
          <w:rFonts w:hint="default" w:ascii="Times New Roman" w:hAnsi="Times New Roman" w:eastAsia="仿宋_GB2312"/>
          <w:b/>
          <w:bCs w:val="0"/>
          <w:color w:val="auto"/>
          <w:sz w:val="32"/>
          <w:szCs w:val="32"/>
          <w:lang w:eastAsia="zh-Hans"/>
        </w:rPr>
        <w:t>%</w:t>
      </w:r>
      <w:r>
        <w:rPr>
          <w:rFonts w:hint="eastAsia" w:ascii="Times New Roman" w:hAnsi="Times New Roman" w:eastAsia="仿宋_GB2312"/>
          <w:bCs/>
          <w:color w:val="auto"/>
          <w:sz w:val="32"/>
          <w:szCs w:val="32"/>
        </w:rPr>
        <w:t>；</w:t>
      </w:r>
      <w:r>
        <w:rPr>
          <w:rFonts w:hint="eastAsia" w:ascii="Times New Roman" w:hAnsi="Times New Roman" w:eastAsia="仿宋_GB2312"/>
          <w:bCs/>
          <w:color w:val="auto"/>
          <w:sz w:val="32"/>
          <w:szCs w:val="32"/>
          <w:lang w:val="en-US" w:eastAsia="zh-Hans"/>
        </w:rPr>
        <w:t>蔬菜</w:t>
      </w:r>
      <w:r>
        <w:rPr>
          <w:rFonts w:hint="eastAsia" w:ascii="Times New Roman" w:hAnsi="Times New Roman" w:eastAsia="仿宋_GB2312"/>
          <w:bCs/>
          <w:color w:val="auto"/>
          <w:sz w:val="32"/>
          <w:szCs w:val="32"/>
        </w:rPr>
        <w:t>种植面积</w:t>
      </w:r>
      <w:r>
        <w:rPr>
          <w:rFonts w:hint="eastAsia" w:ascii="Times New Roman" w:hAnsi="Times New Roman" w:eastAsia="仿宋_GB2312"/>
          <w:b/>
          <w:bCs w:val="0"/>
          <w:color w:val="auto"/>
          <w:sz w:val="32"/>
          <w:szCs w:val="32"/>
          <w:lang w:val="en-US" w:eastAsia="zh-Hans"/>
        </w:rPr>
        <w:t>1</w:t>
      </w:r>
      <w:r>
        <w:rPr>
          <w:rFonts w:hint="default" w:ascii="Times New Roman" w:hAnsi="Times New Roman" w:eastAsia="仿宋_GB2312"/>
          <w:b/>
          <w:bCs w:val="0"/>
          <w:color w:val="auto"/>
          <w:sz w:val="32"/>
          <w:szCs w:val="32"/>
          <w:lang w:eastAsia="zh-Hans"/>
        </w:rPr>
        <w:t>7966</w:t>
      </w:r>
      <w:r>
        <w:rPr>
          <w:rFonts w:hint="eastAsia" w:ascii="Times New Roman" w:hAnsi="Times New Roman" w:eastAsia="仿宋_GB2312"/>
          <w:bCs/>
          <w:color w:val="auto"/>
          <w:sz w:val="32"/>
          <w:szCs w:val="32"/>
          <w:lang w:val="en-US" w:eastAsia="zh-Hans"/>
        </w:rPr>
        <w:t>公顷</w:t>
      </w:r>
      <w:r>
        <w:rPr>
          <w:rFonts w:hint="eastAsia" w:ascii="Times New Roman" w:hAnsi="Times New Roman" w:eastAsia="仿宋_GB2312"/>
          <w:bCs/>
          <w:color w:val="auto"/>
          <w:sz w:val="32"/>
          <w:szCs w:val="32"/>
        </w:rPr>
        <w:t>，</w:t>
      </w:r>
      <w:r>
        <w:rPr>
          <w:rFonts w:hint="eastAsia" w:ascii="Times New Roman" w:hAnsi="Times New Roman" w:eastAsia="仿宋_GB2312"/>
          <w:bCs/>
          <w:color w:val="auto"/>
          <w:sz w:val="32"/>
          <w:szCs w:val="32"/>
          <w:lang w:val="en-US" w:eastAsia="zh-CN"/>
        </w:rPr>
        <w:t>增长</w:t>
      </w:r>
      <w:r>
        <w:rPr>
          <w:rFonts w:hint="default" w:ascii="Times New Roman" w:hAnsi="Times New Roman" w:eastAsia="仿宋_GB2312"/>
          <w:b/>
          <w:bCs w:val="0"/>
          <w:color w:val="auto"/>
          <w:sz w:val="32"/>
          <w:szCs w:val="32"/>
          <w:lang w:eastAsia="zh-CN"/>
        </w:rPr>
        <w:t>1.6</w:t>
      </w:r>
      <w:r>
        <w:rPr>
          <w:rFonts w:hint="default" w:ascii="Times New Roman" w:hAnsi="Times New Roman" w:eastAsia="仿宋_GB2312"/>
          <w:b/>
          <w:bCs w:val="0"/>
          <w:color w:val="auto"/>
          <w:sz w:val="32"/>
          <w:szCs w:val="32"/>
          <w:lang w:eastAsia="zh-Hans"/>
        </w:rPr>
        <w:t>%</w:t>
      </w:r>
      <w:r>
        <w:rPr>
          <w:rFonts w:hint="eastAsia" w:ascii="Times New Roman" w:hAnsi="Times New Roman" w:eastAsia="仿宋_GB2312"/>
          <w:bCs/>
          <w:color w:val="auto"/>
          <w:sz w:val="32"/>
          <w:szCs w:val="32"/>
        </w:rPr>
        <w:t>。</w:t>
      </w:r>
      <w:r>
        <w:rPr>
          <w:rFonts w:hint="eastAsia" w:ascii="Times New Roman" w:hAnsi="Times New Roman" w:eastAsia="仿宋_GB2312"/>
          <w:bCs/>
          <w:color w:val="auto"/>
          <w:sz w:val="32"/>
          <w:szCs w:val="32"/>
          <w:lang w:val="en-US" w:eastAsia="zh-Hans"/>
        </w:rPr>
        <w:t>年末果园面积</w:t>
      </w:r>
      <w:r>
        <w:rPr>
          <w:rFonts w:hint="default" w:ascii="Times New Roman Bold" w:hAnsi="Times New Roman Bold" w:eastAsia="仿宋_GB2312" w:cs="Times New Roman Bold"/>
          <w:b/>
          <w:bCs w:val="0"/>
          <w:color w:val="auto"/>
          <w:sz w:val="32"/>
          <w:szCs w:val="32"/>
          <w:lang w:val="en-US" w:eastAsia="zh-Hans"/>
        </w:rPr>
        <w:t>1</w:t>
      </w:r>
      <w:r>
        <w:rPr>
          <w:rFonts w:hint="default" w:ascii="Times New Roman Bold" w:hAnsi="Times New Roman Bold" w:eastAsia="仿宋_GB2312" w:cs="Times New Roman Bold"/>
          <w:b/>
          <w:bCs w:val="0"/>
          <w:color w:val="auto"/>
          <w:sz w:val="32"/>
          <w:szCs w:val="32"/>
          <w:lang w:eastAsia="zh-Hans"/>
        </w:rPr>
        <w:t>915</w:t>
      </w:r>
      <w:r>
        <w:rPr>
          <w:rFonts w:hint="eastAsia" w:ascii="Times New Roman" w:hAnsi="Times New Roman" w:eastAsia="仿宋_GB2312"/>
          <w:bCs/>
          <w:color w:val="auto"/>
          <w:sz w:val="32"/>
          <w:szCs w:val="32"/>
          <w:lang w:val="en-US" w:eastAsia="zh-Hans"/>
        </w:rPr>
        <w:t>公顷，增长</w:t>
      </w:r>
      <w:r>
        <w:rPr>
          <w:rFonts w:hint="default" w:ascii="Times New Roman Bold" w:hAnsi="Times New Roman Bold" w:eastAsia="仿宋_GB2312" w:cs="Times New Roman Bold"/>
          <w:b/>
          <w:bCs w:val="0"/>
          <w:color w:val="auto"/>
          <w:sz w:val="32"/>
          <w:szCs w:val="32"/>
          <w:lang w:val="en-US" w:eastAsia="zh-Hans"/>
        </w:rPr>
        <w:t>0</w:t>
      </w:r>
      <w:r>
        <w:rPr>
          <w:rFonts w:hint="default" w:ascii="Times New Roman Bold" w:hAnsi="Times New Roman Bold" w:eastAsia="仿宋_GB2312" w:cs="Times New Roman Bold"/>
          <w:b/>
          <w:bCs w:val="0"/>
          <w:color w:val="auto"/>
          <w:sz w:val="32"/>
          <w:szCs w:val="32"/>
          <w:lang w:eastAsia="zh-Hans"/>
        </w:rPr>
        <w:t>.6%</w:t>
      </w:r>
      <w:r>
        <w:rPr>
          <w:rFonts w:hint="eastAsia" w:ascii="Times New Roman" w:hAnsi="Times New Roman" w:eastAsia="仿宋_GB2312"/>
          <w:bCs/>
          <w:color w:val="auto"/>
          <w:sz w:val="32"/>
          <w:szCs w:val="32"/>
          <w:lang w:val="en-US" w:eastAsia="zh-Hans"/>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仿宋_GB2312" w:cs="Times New Roman"/>
          <w:b/>
          <w:bCs/>
          <w:color w:val="auto"/>
          <w:sz w:val="30"/>
          <w:szCs w:val="30"/>
          <w:lang w:val="en-US" w:eastAsia="zh-CN"/>
        </w:rPr>
      </w:pPr>
      <w:r>
        <w:rPr>
          <w:rFonts w:hint="default" w:ascii="Times New Roman" w:hAnsi="Times New Roman" w:eastAsia="楷体_GB2312" w:cs="Times New Roman"/>
          <w:b/>
          <w:bCs/>
          <w:color w:val="auto"/>
          <w:sz w:val="30"/>
          <w:szCs w:val="30"/>
          <w:lang w:val="en-US" w:eastAsia="zh-CN"/>
        </w:rPr>
        <w:t>图</w:t>
      </w:r>
      <w:r>
        <w:rPr>
          <w:rFonts w:hint="default" w:ascii="Times New Roman" w:hAnsi="Times New Roman" w:eastAsia="楷体_GB2312" w:cs="Times New Roman"/>
          <w:b/>
          <w:bCs/>
          <w:color w:val="auto"/>
          <w:sz w:val="30"/>
          <w:szCs w:val="30"/>
          <w:lang w:eastAsia="zh-CN"/>
        </w:rPr>
        <w:t>5</w:t>
      </w:r>
      <w:r>
        <w:rPr>
          <w:rFonts w:hint="default" w:ascii="Times New Roman" w:hAnsi="Times New Roman" w:eastAsia="楷体_GB2312" w:cs="Times New Roman"/>
          <w:b/>
          <w:bCs/>
          <w:color w:val="auto"/>
          <w:sz w:val="30"/>
          <w:szCs w:val="30"/>
          <w:lang w:val="en-US" w:eastAsia="zh-CN"/>
        </w:rPr>
        <w:t xml:space="preserve">  </w:t>
      </w:r>
      <w:r>
        <w:rPr>
          <w:rFonts w:hint="default" w:ascii="Times New Roman" w:hAnsi="Times New Roman" w:eastAsia="楷体_GB2312" w:cs="Times New Roman"/>
          <w:b/>
          <w:bCs/>
          <w:color w:val="auto"/>
          <w:sz w:val="30"/>
          <w:szCs w:val="30"/>
          <w:lang w:eastAsia="zh-CN"/>
        </w:rPr>
        <w:t>2019-2023</w:t>
      </w:r>
      <w:r>
        <w:rPr>
          <w:rFonts w:hint="default" w:ascii="Times New Roman" w:hAnsi="Times New Roman" w:eastAsia="楷体_GB2312" w:cs="Times New Roman"/>
          <w:b/>
          <w:bCs/>
          <w:color w:val="auto"/>
          <w:sz w:val="30"/>
          <w:szCs w:val="30"/>
          <w:lang w:val="en-US" w:eastAsia="zh-CN"/>
        </w:rPr>
        <w:t>年粮食产量</w:t>
      </w:r>
      <w:r>
        <w:rPr>
          <w:rFonts w:hint="eastAsia" w:ascii="Times New Roman" w:hAnsi="Times New Roman" w:eastAsia="楷体_GB2312" w:cs="Times New Roman"/>
          <w:b/>
          <w:bCs/>
          <w:color w:val="auto"/>
          <w:sz w:val="30"/>
          <w:szCs w:val="30"/>
          <w:lang w:val="en-US" w:eastAsia="zh-Hans"/>
        </w:rPr>
        <w:t>及</w:t>
      </w:r>
      <w:r>
        <w:rPr>
          <w:rFonts w:hint="default" w:ascii="Times New Roman" w:hAnsi="Times New Roman" w:eastAsia="楷体_GB2312" w:cs="Times New Roman"/>
          <w:b/>
          <w:bCs/>
          <w:color w:val="auto"/>
          <w:sz w:val="30"/>
          <w:szCs w:val="30"/>
          <w:lang w:val="en-US" w:eastAsia="zh-CN"/>
        </w:rPr>
        <w:t>增速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Times New Roman" w:hAnsi="Times New Roman" w:eastAsia="仿宋_GB2312" w:cs="Times New Roman"/>
          <w:b/>
          <w:color w:val="auto"/>
          <w:sz w:val="30"/>
          <w:szCs w:val="30"/>
          <w:lang w:val="en-US" w:eastAsia="zh-CN"/>
        </w:rPr>
      </w:pPr>
      <w:r>
        <w:drawing>
          <wp:anchor distT="0" distB="0" distL="114300" distR="114300" simplePos="0" relativeHeight="251664384" behindDoc="0" locked="0" layoutInCell="1" allowOverlap="1">
            <wp:simplePos x="0" y="0"/>
            <wp:positionH relativeFrom="column">
              <wp:posOffset>346075</wp:posOffset>
            </wp:positionH>
            <wp:positionV relativeFrom="paragraph">
              <wp:posOffset>34290</wp:posOffset>
            </wp:positionV>
            <wp:extent cx="4850765" cy="2760980"/>
            <wp:effectExtent l="0" t="0" r="635" b="7620"/>
            <wp:wrapNone/>
            <wp:docPr id="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jc w:val="center"/>
        <w:rPr>
          <w:rFonts w:hint="eastAsia" w:ascii="Times New Roman" w:hAnsi="Times New Roman" w:eastAsia="仿宋_GB2312" w:cs="Times New Roman"/>
          <w:b/>
          <w:color w:val="auto"/>
          <w:sz w:val="30"/>
          <w:szCs w:val="30"/>
          <w:lang w:val="en-US" w:eastAsia="zh-CN"/>
        </w:rPr>
      </w:pPr>
    </w:p>
    <w:p>
      <w:pPr>
        <w:jc w:val="center"/>
        <w:rPr>
          <w:rFonts w:hint="eastAsia" w:ascii="Times New Roman" w:hAnsi="Times New Roman" w:eastAsia="仿宋_GB2312" w:cs="Times New Roman"/>
          <w:b/>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Times New Roman" w:hAnsi="Times New Roman" w:eastAsia="仿宋_GB2312"/>
          <w:b w:val="0"/>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Times New Roman" w:hAnsi="Times New Roman" w:eastAsia="仿宋_GB2312"/>
          <w:b w:val="0"/>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Times New Roman" w:hAnsi="Times New Roman" w:eastAsia="仿宋_GB2312"/>
          <w:b w:val="0"/>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Times New Roman" w:hAnsi="Times New Roman" w:eastAsia="仿宋_GB2312"/>
          <w:b w:val="0"/>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Times New Roman" w:hAnsi="Times New Roman" w:eastAsia="仿宋_GB2312"/>
          <w:b w:val="0"/>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bCs/>
          <w:color w:val="auto"/>
          <w:sz w:val="32"/>
          <w:szCs w:val="32"/>
        </w:rPr>
      </w:pPr>
      <w:r>
        <w:rPr>
          <w:rFonts w:hint="eastAsia" w:ascii="Times New Roman" w:hAnsi="Times New Roman" w:eastAsia="仿宋_GB2312"/>
          <w:b w:val="0"/>
          <w:bCs/>
          <w:color w:val="auto"/>
          <w:sz w:val="32"/>
          <w:szCs w:val="32"/>
        </w:rPr>
        <w:t>全年粮食总产量</w:t>
      </w:r>
      <w:r>
        <w:rPr>
          <w:rFonts w:hint="default" w:ascii="Times New Roman" w:hAnsi="Times New Roman" w:eastAsia="仿宋_GB2312"/>
          <w:b/>
          <w:bCs w:val="0"/>
          <w:color w:val="auto"/>
          <w:sz w:val="32"/>
          <w:szCs w:val="32"/>
          <w:lang w:eastAsia="zh-CN"/>
        </w:rPr>
        <w:t>342836</w:t>
      </w:r>
      <w:r>
        <w:rPr>
          <w:rFonts w:hint="eastAsia" w:ascii="Times New Roman" w:hAnsi="Times New Roman" w:eastAsia="仿宋_GB2312"/>
          <w:b w:val="0"/>
          <w:bCs/>
          <w:color w:val="auto"/>
          <w:sz w:val="32"/>
          <w:szCs w:val="32"/>
        </w:rPr>
        <w:t>吨</w:t>
      </w:r>
      <w:r>
        <w:rPr>
          <w:rFonts w:hint="eastAsia" w:ascii="Times New Roman" w:hAnsi="Times New Roman" w:eastAsia="仿宋_GB2312"/>
          <w:b w:val="0"/>
          <w:bCs/>
          <w:color w:val="auto"/>
          <w:sz w:val="32"/>
          <w:szCs w:val="32"/>
          <w:lang w:eastAsia="zh-Hans"/>
        </w:rPr>
        <w:t>，</w:t>
      </w:r>
      <w:r>
        <w:rPr>
          <w:rFonts w:hint="eastAsia" w:ascii="Times New Roman" w:hAnsi="Times New Roman" w:eastAsia="仿宋_GB2312"/>
          <w:b w:val="0"/>
          <w:bCs/>
          <w:color w:val="auto"/>
          <w:sz w:val="32"/>
          <w:szCs w:val="32"/>
          <w:lang w:val="en-US" w:eastAsia="zh-Hans"/>
        </w:rPr>
        <w:t>比上年下降</w:t>
      </w:r>
      <w:r>
        <w:rPr>
          <w:rFonts w:hint="default" w:ascii="Times New Roman Bold" w:hAnsi="Times New Roman Bold" w:eastAsia="仿宋_GB2312" w:cs="Times New Roman Bold"/>
          <w:b/>
          <w:bCs w:val="0"/>
          <w:color w:val="auto"/>
          <w:sz w:val="32"/>
          <w:szCs w:val="32"/>
          <w:lang w:eastAsia="zh-Hans"/>
        </w:rPr>
        <w:t>3.3</w:t>
      </w:r>
      <w:r>
        <w:rPr>
          <w:rFonts w:hint="eastAsia" w:ascii="Times New Roman" w:hAnsi="Times New Roman" w:eastAsia="仿宋_GB2312"/>
          <w:b/>
          <w:bCs w:val="0"/>
          <w:color w:val="auto"/>
          <w:sz w:val="32"/>
          <w:szCs w:val="32"/>
        </w:rPr>
        <w:t>%</w:t>
      </w:r>
      <w:r>
        <w:rPr>
          <w:rFonts w:hint="eastAsia" w:ascii="Times New Roman" w:hAnsi="Times New Roman" w:eastAsia="仿宋_GB2312"/>
          <w:b w:val="0"/>
          <w:bCs/>
          <w:color w:val="auto"/>
          <w:sz w:val="32"/>
          <w:szCs w:val="32"/>
        </w:rPr>
        <w:t>。</w:t>
      </w:r>
      <w:r>
        <w:rPr>
          <w:rFonts w:hint="eastAsia" w:ascii="Times New Roman" w:hAnsi="Times New Roman" w:eastAsia="仿宋_GB2312"/>
          <w:b w:val="0"/>
          <w:bCs/>
          <w:color w:val="auto"/>
          <w:sz w:val="32"/>
          <w:szCs w:val="32"/>
          <w:lang w:val="en-US" w:eastAsia="zh-Hans"/>
        </w:rPr>
        <w:t>主要农作物产量</w:t>
      </w:r>
      <w:r>
        <w:rPr>
          <w:rFonts w:hint="default" w:ascii="Times New Roman" w:hAnsi="Times New Roman" w:eastAsia="仿宋_GB2312"/>
          <w:b w:val="0"/>
          <w:bCs/>
          <w:color w:val="auto"/>
          <w:sz w:val="32"/>
          <w:szCs w:val="32"/>
          <w:lang w:eastAsia="zh-Hans"/>
        </w:rPr>
        <w:t>：</w:t>
      </w:r>
      <w:r>
        <w:rPr>
          <w:rFonts w:hint="eastAsia" w:ascii="Times New Roman" w:hAnsi="Times New Roman" w:eastAsia="仿宋_GB2312"/>
          <w:bCs/>
          <w:color w:val="auto"/>
          <w:sz w:val="32"/>
          <w:szCs w:val="32"/>
        </w:rPr>
        <w:t>小麦</w:t>
      </w:r>
      <w:r>
        <w:rPr>
          <w:rFonts w:hint="default" w:ascii="Times New Roman" w:hAnsi="Times New Roman" w:eastAsia="仿宋_GB2312"/>
          <w:b/>
          <w:bCs w:val="0"/>
          <w:color w:val="auto"/>
          <w:sz w:val="32"/>
          <w:szCs w:val="32"/>
        </w:rPr>
        <w:t>192403</w:t>
      </w:r>
      <w:r>
        <w:rPr>
          <w:rFonts w:hint="eastAsia" w:ascii="Times New Roman" w:hAnsi="Times New Roman" w:eastAsia="仿宋_GB2312"/>
          <w:bCs/>
          <w:color w:val="auto"/>
          <w:sz w:val="32"/>
          <w:szCs w:val="32"/>
          <w:lang w:val="en-US" w:eastAsia="zh-Hans"/>
        </w:rPr>
        <w:t>吨</w:t>
      </w:r>
      <w:r>
        <w:rPr>
          <w:rFonts w:hint="eastAsia" w:ascii="Times New Roman" w:hAnsi="Times New Roman" w:eastAsia="仿宋_GB2312"/>
          <w:bCs/>
          <w:color w:val="auto"/>
          <w:sz w:val="32"/>
          <w:szCs w:val="32"/>
        </w:rPr>
        <w:t>，</w:t>
      </w:r>
      <w:r>
        <w:rPr>
          <w:rFonts w:hint="eastAsia" w:ascii="Times New Roman" w:hAnsi="Times New Roman" w:eastAsia="仿宋_GB2312"/>
          <w:b w:val="0"/>
          <w:bCs/>
          <w:color w:val="auto"/>
          <w:sz w:val="32"/>
          <w:szCs w:val="32"/>
          <w:lang w:val="en-US" w:eastAsia="zh-Hans"/>
        </w:rPr>
        <w:t>比上年下降</w:t>
      </w:r>
      <w:r>
        <w:rPr>
          <w:rFonts w:hint="default" w:ascii="Times New Roman" w:hAnsi="Times New Roman" w:eastAsia="仿宋_GB2312"/>
          <w:b/>
          <w:bCs w:val="0"/>
          <w:color w:val="auto"/>
          <w:sz w:val="32"/>
          <w:szCs w:val="32"/>
          <w:lang w:eastAsia="zh-CN"/>
        </w:rPr>
        <w:t>8.4</w:t>
      </w:r>
      <w:r>
        <w:rPr>
          <w:rFonts w:hint="default" w:ascii="Times New Roman" w:hAnsi="Times New Roman" w:eastAsia="仿宋_GB2312"/>
          <w:b/>
          <w:bCs w:val="0"/>
          <w:color w:val="auto"/>
          <w:sz w:val="32"/>
          <w:szCs w:val="32"/>
          <w:lang w:eastAsia="zh-Hans"/>
        </w:rPr>
        <w:t>%</w:t>
      </w:r>
      <w:r>
        <w:rPr>
          <w:rFonts w:hint="eastAsia" w:ascii="Times New Roman" w:hAnsi="Times New Roman" w:eastAsia="仿宋_GB2312"/>
          <w:bCs/>
          <w:color w:val="auto"/>
          <w:sz w:val="32"/>
          <w:szCs w:val="32"/>
        </w:rPr>
        <w:t>；</w:t>
      </w:r>
      <w:r>
        <w:rPr>
          <w:rFonts w:hint="eastAsia" w:ascii="Times New Roman" w:hAnsi="Times New Roman" w:eastAsia="仿宋_GB2312"/>
          <w:bCs/>
          <w:color w:val="auto"/>
          <w:sz w:val="32"/>
          <w:szCs w:val="32"/>
          <w:lang w:val="en-US" w:eastAsia="zh-Hans"/>
        </w:rPr>
        <w:t>稻谷</w:t>
      </w:r>
      <w:r>
        <w:rPr>
          <w:rFonts w:hint="default" w:ascii="Times New Roman Bold" w:hAnsi="Times New Roman Bold" w:eastAsia="仿宋_GB2312" w:cs="Times New Roman Bold"/>
          <w:b/>
          <w:bCs w:val="0"/>
          <w:color w:val="auto"/>
          <w:sz w:val="32"/>
          <w:szCs w:val="32"/>
          <w:lang w:eastAsia="zh-Hans"/>
        </w:rPr>
        <w:t>6897</w:t>
      </w:r>
      <w:r>
        <w:rPr>
          <w:rFonts w:hint="eastAsia" w:ascii="Times New Roman" w:hAnsi="Times New Roman" w:eastAsia="仿宋_GB2312"/>
          <w:bCs/>
          <w:color w:val="auto"/>
          <w:sz w:val="32"/>
          <w:szCs w:val="32"/>
          <w:lang w:val="en-US" w:eastAsia="zh-Hans"/>
        </w:rPr>
        <w:t>吨</w:t>
      </w:r>
      <w:r>
        <w:rPr>
          <w:rFonts w:hint="eastAsia" w:ascii="Times New Roman" w:hAnsi="Times New Roman" w:eastAsia="仿宋_GB2312"/>
          <w:bCs/>
          <w:color w:val="auto"/>
          <w:sz w:val="32"/>
          <w:szCs w:val="32"/>
        </w:rPr>
        <w:t>，</w:t>
      </w:r>
      <w:r>
        <w:rPr>
          <w:rFonts w:hint="eastAsia" w:ascii="Times New Roman" w:hAnsi="Times New Roman" w:eastAsia="仿宋_GB2312"/>
          <w:bCs/>
          <w:color w:val="auto"/>
          <w:sz w:val="32"/>
          <w:szCs w:val="32"/>
          <w:lang w:val="en-US" w:eastAsia="zh-CN"/>
        </w:rPr>
        <w:t>比上年</w:t>
      </w:r>
      <w:r>
        <w:rPr>
          <w:rFonts w:hint="eastAsia" w:ascii="Times New Roman" w:hAnsi="Times New Roman" w:eastAsia="仿宋_GB2312"/>
          <w:bCs/>
          <w:color w:val="auto"/>
          <w:sz w:val="32"/>
          <w:szCs w:val="32"/>
          <w:lang w:val="en-US" w:eastAsia="zh-Hans"/>
        </w:rPr>
        <w:t>增长</w:t>
      </w:r>
      <w:r>
        <w:rPr>
          <w:rFonts w:hint="default" w:ascii="Times New Roman" w:hAnsi="Times New Roman" w:eastAsia="仿宋_GB2312"/>
          <w:b/>
          <w:bCs w:val="0"/>
          <w:color w:val="auto"/>
          <w:sz w:val="32"/>
          <w:szCs w:val="32"/>
          <w:lang w:eastAsia="zh-CN"/>
        </w:rPr>
        <w:t>0.7</w:t>
      </w:r>
      <w:r>
        <w:rPr>
          <w:rFonts w:hint="default" w:ascii="Times New Roman" w:hAnsi="Times New Roman" w:eastAsia="仿宋_GB2312"/>
          <w:b/>
          <w:bCs w:val="0"/>
          <w:color w:val="auto"/>
          <w:sz w:val="32"/>
          <w:szCs w:val="32"/>
          <w:lang w:eastAsia="zh-Hans"/>
        </w:rPr>
        <w:t>%</w:t>
      </w:r>
      <w:r>
        <w:rPr>
          <w:rFonts w:hint="default" w:ascii="Times New Roman" w:hAnsi="Times New Roman" w:eastAsia="仿宋_GB2312"/>
          <w:b w:val="0"/>
          <w:bCs/>
          <w:color w:val="auto"/>
          <w:sz w:val="32"/>
          <w:szCs w:val="32"/>
          <w:lang w:eastAsia="zh-Hans"/>
        </w:rPr>
        <w:t>；</w:t>
      </w:r>
      <w:r>
        <w:rPr>
          <w:rFonts w:hint="eastAsia" w:ascii="Times New Roman" w:hAnsi="Times New Roman" w:eastAsia="仿宋_GB2312"/>
          <w:bCs/>
          <w:color w:val="auto"/>
          <w:sz w:val="32"/>
          <w:szCs w:val="32"/>
          <w:lang w:val="en-US" w:eastAsia="zh-Hans"/>
        </w:rPr>
        <w:t>玉米</w:t>
      </w:r>
      <w:r>
        <w:rPr>
          <w:rFonts w:hint="eastAsia" w:ascii="Times New Roman Bold" w:hAnsi="Times New Roman Bold" w:eastAsia="仿宋_GB2312" w:cs="Times New Roman Bold"/>
          <w:b/>
          <w:bCs w:val="0"/>
          <w:color w:val="auto"/>
          <w:sz w:val="32"/>
          <w:szCs w:val="32"/>
          <w:lang w:val="en-US" w:eastAsia="zh-Hans"/>
        </w:rPr>
        <w:t>1</w:t>
      </w:r>
      <w:r>
        <w:rPr>
          <w:rFonts w:hint="default" w:ascii="Times New Roman Bold" w:hAnsi="Times New Roman Bold" w:eastAsia="仿宋_GB2312" w:cs="Times New Roman Bold"/>
          <w:b/>
          <w:bCs w:val="0"/>
          <w:color w:val="auto"/>
          <w:sz w:val="32"/>
          <w:szCs w:val="32"/>
          <w:lang w:eastAsia="zh-Hans"/>
        </w:rPr>
        <w:t>27644</w:t>
      </w:r>
      <w:r>
        <w:rPr>
          <w:rFonts w:hint="eastAsia" w:ascii="Times New Roman" w:hAnsi="Times New Roman" w:eastAsia="仿宋_GB2312"/>
          <w:bCs/>
          <w:color w:val="auto"/>
          <w:sz w:val="32"/>
          <w:szCs w:val="32"/>
          <w:lang w:val="en-US" w:eastAsia="zh-Hans"/>
        </w:rPr>
        <w:t>吨</w:t>
      </w:r>
      <w:r>
        <w:rPr>
          <w:rFonts w:hint="default" w:ascii="Times New Roman" w:hAnsi="Times New Roman" w:eastAsia="仿宋_GB2312"/>
          <w:bCs/>
          <w:color w:val="auto"/>
          <w:sz w:val="32"/>
          <w:szCs w:val="32"/>
          <w:lang w:eastAsia="zh-Hans"/>
        </w:rPr>
        <w:t>，</w:t>
      </w:r>
      <w:r>
        <w:rPr>
          <w:rFonts w:hint="eastAsia" w:ascii="Times New Roman" w:hAnsi="Times New Roman" w:eastAsia="仿宋_GB2312"/>
          <w:b w:val="0"/>
          <w:bCs/>
          <w:color w:val="auto"/>
          <w:sz w:val="32"/>
          <w:szCs w:val="32"/>
          <w:lang w:val="en-US" w:eastAsia="zh-Hans"/>
        </w:rPr>
        <w:t>比上年</w:t>
      </w:r>
      <w:r>
        <w:rPr>
          <w:rFonts w:hint="eastAsia" w:ascii="Times New Roman" w:hAnsi="Times New Roman" w:eastAsia="仿宋_GB2312"/>
          <w:b w:val="0"/>
          <w:bCs/>
          <w:color w:val="auto"/>
          <w:sz w:val="32"/>
          <w:szCs w:val="32"/>
          <w:lang w:val="en-US" w:eastAsia="zh-CN"/>
        </w:rPr>
        <w:t>增</w:t>
      </w:r>
      <w:r>
        <w:rPr>
          <w:rFonts w:hint="eastAsia" w:ascii="Times New Roman" w:hAnsi="Times New Roman" w:eastAsia="仿宋_GB2312"/>
          <w:b w:val="0"/>
          <w:bCs/>
          <w:color w:val="auto"/>
          <w:sz w:val="32"/>
          <w:szCs w:val="32"/>
          <w:lang w:val="en-US" w:eastAsia="zh-Hans"/>
        </w:rPr>
        <w:t>长</w:t>
      </w:r>
      <w:r>
        <w:rPr>
          <w:rFonts w:hint="default" w:ascii="Times New Roman" w:hAnsi="Times New Roman" w:eastAsia="仿宋_GB2312"/>
          <w:b/>
          <w:bCs w:val="0"/>
          <w:color w:val="auto"/>
          <w:sz w:val="32"/>
          <w:szCs w:val="32"/>
          <w:lang w:eastAsia="zh-Hans"/>
        </w:rPr>
        <w:t>6.5%</w:t>
      </w:r>
      <w:r>
        <w:rPr>
          <w:rFonts w:hint="default" w:ascii="Times New Roman" w:hAnsi="Times New Roman" w:eastAsia="仿宋_GB2312"/>
          <w:bCs/>
          <w:color w:val="auto"/>
          <w:sz w:val="32"/>
          <w:szCs w:val="32"/>
          <w:lang w:eastAsia="zh-Hans"/>
        </w:rPr>
        <w:t>；</w:t>
      </w:r>
      <w:r>
        <w:rPr>
          <w:rFonts w:hint="eastAsia" w:ascii="Times New Roman" w:hAnsi="Times New Roman" w:eastAsia="仿宋_GB2312"/>
          <w:bCs/>
          <w:color w:val="auto"/>
          <w:sz w:val="32"/>
          <w:szCs w:val="32"/>
          <w:lang w:val="en-US" w:eastAsia="zh-Hans"/>
        </w:rPr>
        <w:t>大豆</w:t>
      </w:r>
      <w:r>
        <w:rPr>
          <w:rFonts w:hint="default" w:ascii="Times New Roman" w:hAnsi="Times New Roman" w:eastAsia="仿宋_GB2312"/>
          <w:b/>
          <w:bCs w:val="0"/>
          <w:color w:val="auto"/>
          <w:sz w:val="32"/>
          <w:szCs w:val="32"/>
          <w:lang w:eastAsia="zh-Hans"/>
        </w:rPr>
        <w:t>2810</w:t>
      </w:r>
      <w:r>
        <w:rPr>
          <w:rFonts w:hint="eastAsia" w:ascii="Times New Roman" w:hAnsi="Times New Roman" w:eastAsia="仿宋_GB2312"/>
          <w:bCs/>
          <w:color w:val="auto"/>
          <w:sz w:val="32"/>
          <w:szCs w:val="32"/>
          <w:lang w:val="en-US" w:eastAsia="zh-Hans"/>
        </w:rPr>
        <w:t>吨</w:t>
      </w:r>
      <w:r>
        <w:rPr>
          <w:rFonts w:hint="default" w:ascii="Times New Roman" w:hAnsi="Times New Roman" w:eastAsia="仿宋_GB2312"/>
          <w:bCs/>
          <w:color w:val="auto"/>
          <w:sz w:val="32"/>
          <w:szCs w:val="32"/>
          <w:lang w:eastAsia="zh-Hans"/>
        </w:rPr>
        <w:t>，</w:t>
      </w:r>
      <w:r>
        <w:rPr>
          <w:rFonts w:hint="eastAsia" w:ascii="Times New Roman" w:hAnsi="Times New Roman" w:eastAsia="仿宋_GB2312"/>
          <w:b w:val="0"/>
          <w:bCs/>
          <w:color w:val="auto"/>
          <w:sz w:val="32"/>
          <w:szCs w:val="32"/>
          <w:lang w:val="en-US" w:eastAsia="zh-Hans"/>
        </w:rPr>
        <w:t>比上年</w:t>
      </w:r>
      <w:r>
        <w:rPr>
          <w:rFonts w:hint="eastAsia" w:ascii="Times New Roman" w:hAnsi="Times New Roman" w:eastAsia="仿宋_GB2312"/>
          <w:b w:val="0"/>
          <w:bCs/>
          <w:color w:val="auto"/>
          <w:sz w:val="32"/>
          <w:szCs w:val="32"/>
          <w:lang w:val="en-US" w:eastAsia="zh-CN"/>
        </w:rPr>
        <w:t>增</w:t>
      </w:r>
      <w:r>
        <w:rPr>
          <w:rFonts w:hint="eastAsia" w:ascii="Times New Roman" w:hAnsi="Times New Roman" w:eastAsia="仿宋_GB2312"/>
          <w:b w:val="0"/>
          <w:bCs/>
          <w:color w:val="auto"/>
          <w:sz w:val="32"/>
          <w:szCs w:val="32"/>
          <w:lang w:val="en-US" w:eastAsia="zh-Hans"/>
        </w:rPr>
        <w:t>长</w:t>
      </w:r>
      <w:r>
        <w:rPr>
          <w:rFonts w:hint="default" w:ascii="Times New Roman Bold" w:hAnsi="Times New Roman Bold" w:eastAsia="仿宋_GB2312" w:cs="Times New Roman Bold"/>
          <w:b/>
          <w:bCs w:val="0"/>
          <w:color w:val="auto"/>
          <w:sz w:val="32"/>
          <w:szCs w:val="32"/>
          <w:lang w:eastAsia="zh-Hans"/>
        </w:rPr>
        <w:t>10.7%</w:t>
      </w:r>
      <w:r>
        <w:rPr>
          <w:rFonts w:hint="eastAsia" w:ascii="Times New Roman" w:hAnsi="Times New Roman" w:eastAsia="仿宋_GB2312"/>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bCs/>
          <w:color w:val="auto"/>
          <w:sz w:val="32"/>
          <w:szCs w:val="32"/>
          <w:lang w:val="en-US" w:eastAsia="zh-Hans"/>
        </w:rPr>
      </w:pPr>
      <w:r>
        <w:rPr>
          <w:rFonts w:hint="eastAsia" w:ascii="Times New Roman" w:hAnsi="Times New Roman" w:eastAsia="仿宋_GB2312"/>
          <w:bCs/>
          <w:color w:val="auto"/>
          <w:sz w:val="32"/>
          <w:szCs w:val="32"/>
          <w:lang w:val="en-US" w:eastAsia="zh-Hans"/>
        </w:rPr>
        <w:t>经济作物中，油料产量</w:t>
      </w:r>
      <w:r>
        <w:rPr>
          <w:rFonts w:hint="default" w:ascii="Times New Roman Bold" w:hAnsi="Times New Roman Bold" w:eastAsia="仿宋_GB2312" w:cs="Times New Roman Bold"/>
          <w:b/>
          <w:bCs w:val="0"/>
          <w:color w:val="auto"/>
          <w:sz w:val="32"/>
          <w:szCs w:val="32"/>
          <w:lang w:val="en-US" w:eastAsia="zh-Hans"/>
        </w:rPr>
        <w:t>9</w:t>
      </w:r>
      <w:r>
        <w:rPr>
          <w:rFonts w:hint="default" w:ascii="Times New Roman Bold" w:hAnsi="Times New Roman Bold" w:eastAsia="仿宋_GB2312" w:cs="Times New Roman Bold"/>
          <w:b/>
          <w:bCs w:val="0"/>
          <w:color w:val="auto"/>
          <w:sz w:val="32"/>
          <w:szCs w:val="32"/>
          <w:lang w:eastAsia="zh-Hans"/>
        </w:rPr>
        <w:t>2551</w:t>
      </w:r>
      <w:r>
        <w:rPr>
          <w:rFonts w:hint="eastAsia" w:ascii="Times New Roman" w:hAnsi="Times New Roman" w:eastAsia="仿宋_GB2312"/>
          <w:bCs/>
          <w:color w:val="auto"/>
          <w:sz w:val="32"/>
          <w:szCs w:val="32"/>
          <w:lang w:val="en-US" w:eastAsia="zh-Hans"/>
        </w:rPr>
        <w:t>吨，增长</w:t>
      </w:r>
      <w:r>
        <w:rPr>
          <w:rFonts w:hint="default" w:ascii="Times New Roman Bold" w:hAnsi="Times New Roman Bold" w:eastAsia="仿宋_GB2312" w:cs="Times New Roman Bold"/>
          <w:b/>
          <w:bCs w:val="0"/>
          <w:color w:val="auto"/>
          <w:sz w:val="32"/>
          <w:szCs w:val="32"/>
          <w:lang w:eastAsia="zh-Hans"/>
        </w:rPr>
        <w:t>2.7</w:t>
      </w:r>
      <w:r>
        <w:rPr>
          <w:rFonts w:hint="default" w:ascii="Times New Roman Bold" w:hAnsi="Times New Roman Bold" w:eastAsia="仿宋_GB2312" w:cs="Times New Roman Bold"/>
          <w:b/>
          <w:bCs w:val="0"/>
          <w:color w:val="auto"/>
          <w:sz w:val="32"/>
          <w:szCs w:val="32"/>
          <w:lang w:val="en-US" w:eastAsia="zh-Hans"/>
        </w:rPr>
        <w:t>%</w:t>
      </w:r>
      <w:r>
        <w:rPr>
          <w:rFonts w:hint="eastAsia" w:ascii="Times New Roman" w:hAnsi="Times New Roman" w:eastAsia="仿宋_GB2312"/>
          <w:bCs/>
          <w:color w:val="auto"/>
          <w:sz w:val="32"/>
          <w:szCs w:val="32"/>
          <w:lang w:val="en-US" w:eastAsia="zh-Hans"/>
        </w:rPr>
        <w:t>；蔬菜产量</w:t>
      </w:r>
      <w:r>
        <w:rPr>
          <w:rFonts w:hint="default" w:ascii="Times New Roman Bold" w:hAnsi="Times New Roman Bold" w:eastAsia="仿宋_GB2312" w:cs="Times New Roman Bold"/>
          <w:b/>
          <w:bCs w:val="0"/>
          <w:color w:val="auto"/>
          <w:sz w:val="32"/>
          <w:szCs w:val="32"/>
          <w:lang w:val="en-US" w:eastAsia="zh-Hans"/>
        </w:rPr>
        <w:t>9</w:t>
      </w:r>
      <w:r>
        <w:rPr>
          <w:rFonts w:hint="default" w:ascii="Times New Roman Bold" w:hAnsi="Times New Roman Bold" w:eastAsia="仿宋_GB2312" w:cs="Times New Roman Bold"/>
          <w:b/>
          <w:bCs w:val="0"/>
          <w:color w:val="auto"/>
          <w:sz w:val="32"/>
          <w:szCs w:val="32"/>
          <w:lang w:eastAsia="zh-Hans"/>
        </w:rPr>
        <w:t>31461</w:t>
      </w:r>
      <w:r>
        <w:rPr>
          <w:rFonts w:hint="eastAsia" w:ascii="Times New Roman" w:hAnsi="Times New Roman" w:eastAsia="仿宋_GB2312"/>
          <w:bCs/>
          <w:color w:val="auto"/>
          <w:sz w:val="32"/>
          <w:szCs w:val="32"/>
          <w:lang w:val="en-US" w:eastAsia="zh-Hans"/>
        </w:rPr>
        <w:t>吨，增长</w:t>
      </w:r>
      <w:r>
        <w:rPr>
          <w:rFonts w:hint="default" w:ascii="Times New Roman Bold" w:hAnsi="Times New Roman Bold" w:eastAsia="仿宋_GB2312" w:cs="Times New Roman Bold"/>
          <w:b/>
          <w:bCs w:val="0"/>
          <w:color w:val="auto"/>
          <w:sz w:val="32"/>
          <w:szCs w:val="32"/>
          <w:lang w:eastAsia="zh-Hans"/>
        </w:rPr>
        <w:t>2.7</w:t>
      </w:r>
      <w:r>
        <w:rPr>
          <w:rFonts w:hint="default" w:ascii="Times New Roman Bold" w:hAnsi="Times New Roman Bold" w:eastAsia="仿宋_GB2312" w:cs="Times New Roman Bold"/>
          <w:b/>
          <w:bCs w:val="0"/>
          <w:color w:val="auto"/>
          <w:sz w:val="32"/>
          <w:szCs w:val="32"/>
          <w:lang w:val="en-US" w:eastAsia="zh-Hans"/>
        </w:rPr>
        <w:t>%</w:t>
      </w:r>
      <w:r>
        <w:rPr>
          <w:rFonts w:hint="eastAsia" w:ascii="Times New Roman" w:hAnsi="Times New Roman" w:eastAsia="仿宋_GB2312"/>
          <w:bCs/>
          <w:color w:val="auto"/>
          <w:sz w:val="32"/>
          <w:szCs w:val="32"/>
          <w:lang w:val="en-US" w:eastAsia="zh-Hans"/>
        </w:rPr>
        <w:t>。园林水果产量</w:t>
      </w:r>
      <w:r>
        <w:rPr>
          <w:rFonts w:hint="default" w:ascii="Times New Roman Bold" w:hAnsi="Times New Roman Bold" w:eastAsia="仿宋_GB2312" w:cs="Times New Roman Bold"/>
          <w:b/>
          <w:bCs w:val="0"/>
          <w:color w:val="auto"/>
          <w:sz w:val="32"/>
          <w:szCs w:val="32"/>
          <w:lang w:val="en-US" w:eastAsia="zh-Hans"/>
        </w:rPr>
        <w:t>2</w:t>
      </w:r>
      <w:r>
        <w:rPr>
          <w:rFonts w:hint="default" w:ascii="Times New Roman Bold" w:hAnsi="Times New Roman Bold" w:eastAsia="仿宋_GB2312" w:cs="Times New Roman Bold"/>
          <w:b/>
          <w:bCs w:val="0"/>
          <w:color w:val="auto"/>
          <w:sz w:val="32"/>
          <w:szCs w:val="32"/>
          <w:lang w:eastAsia="zh-Hans"/>
        </w:rPr>
        <w:t>2022</w:t>
      </w:r>
      <w:r>
        <w:rPr>
          <w:rFonts w:hint="eastAsia" w:ascii="Times New Roman" w:hAnsi="Times New Roman" w:eastAsia="仿宋_GB2312"/>
          <w:bCs/>
          <w:color w:val="auto"/>
          <w:sz w:val="32"/>
          <w:szCs w:val="32"/>
          <w:lang w:val="en-US" w:eastAsia="zh-Hans"/>
        </w:rPr>
        <w:t>吨，增长</w:t>
      </w:r>
      <w:r>
        <w:rPr>
          <w:rFonts w:hint="default" w:ascii="Times New Roman Bold" w:hAnsi="Times New Roman Bold" w:eastAsia="仿宋_GB2312" w:cs="Times New Roman Bold"/>
          <w:b/>
          <w:bCs w:val="0"/>
          <w:color w:val="auto"/>
          <w:sz w:val="32"/>
          <w:szCs w:val="32"/>
          <w:lang w:eastAsia="zh-Hans"/>
        </w:rPr>
        <w:t>1.0</w:t>
      </w:r>
      <w:r>
        <w:rPr>
          <w:rFonts w:hint="default" w:ascii="Times New Roman Bold" w:hAnsi="Times New Roman Bold" w:eastAsia="仿宋_GB2312" w:cs="Times New Roman Bold"/>
          <w:b/>
          <w:bCs w:val="0"/>
          <w:color w:val="auto"/>
          <w:sz w:val="32"/>
          <w:szCs w:val="32"/>
          <w:lang w:val="en-US" w:eastAsia="zh-Hans"/>
        </w:rPr>
        <w:t>%</w:t>
      </w:r>
      <w:r>
        <w:rPr>
          <w:rFonts w:hint="eastAsia" w:ascii="Times New Roman Bold" w:hAnsi="Times New Roman Bold" w:eastAsia="仿宋_GB2312" w:cs="Times New Roman Bold"/>
          <w:b/>
          <w:bCs w:val="0"/>
          <w:color w:val="auto"/>
          <w:sz w:val="32"/>
          <w:szCs w:val="32"/>
          <w:lang w:val="en-US" w:eastAsia="zh-Hans"/>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b/>
          <w:bCs w:val="0"/>
          <w:color w:val="auto"/>
          <w:sz w:val="32"/>
          <w:szCs w:val="32"/>
          <w:shd w:val="clear" w:color="auto" w:fill="auto"/>
          <w:lang w:eastAsia="zh-Hans"/>
        </w:rPr>
      </w:pPr>
      <w:r>
        <w:rPr>
          <w:rFonts w:hint="eastAsia" w:ascii="Times New Roman" w:hAnsi="Times New Roman" w:eastAsia="仿宋_GB2312"/>
          <w:bCs/>
          <w:color w:val="auto"/>
          <w:sz w:val="32"/>
          <w:szCs w:val="32"/>
          <w:shd w:val="clear" w:color="auto" w:fill="auto"/>
        </w:rPr>
        <w:t>肉类产量</w:t>
      </w:r>
      <w:r>
        <w:rPr>
          <w:rFonts w:hint="default" w:ascii="Times New Roman Bold" w:hAnsi="Times New Roman Bold" w:eastAsia="仿宋_GB2312" w:cs="Times New Roman Bold"/>
          <w:b/>
          <w:bCs w:val="0"/>
          <w:color w:val="auto"/>
          <w:sz w:val="32"/>
          <w:szCs w:val="32"/>
          <w:shd w:val="clear" w:color="auto" w:fill="auto"/>
          <w:lang w:eastAsia="zh-CN"/>
        </w:rPr>
        <w:t>86357</w:t>
      </w:r>
      <w:r>
        <w:rPr>
          <w:rFonts w:hint="eastAsia" w:ascii="Times New Roman" w:hAnsi="Times New Roman" w:eastAsia="仿宋_GB2312"/>
          <w:bCs/>
          <w:color w:val="auto"/>
          <w:sz w:val="32"/>
          <w:szCs w:val="32"/>
          <w:shd w:val="clear" w:color="auto" w:fill="auto"/>
        </w:rPr>
        <w:t>吨，比上年</w:t>
      </w:r>
      <w:r>
        <w:rPr>
          <w:rFonts w:hint="eastAsia" w:ascii="Times New Roman" w:hAnsi="Times New Roman" w:eastAsia="仿宋_GB2312"/>
          <w:bCs/>
          <w:color w:val="auto"/>
          <w:sz w:val="32"/>
          <w:szCs w:val="32"/>
          <w:shd w:val="clear" w:color="auto" w:fill="auto"/>
          <w:lang w:val="en-US" w:eastAsia="zh-Hans"/>
        </w:rPr>
        <w:t>增长</w:t>
      </w:r>
      <w:r>
        <w:rPr>
          <w:rFonts w:hint="default" w:ascii="Times New Roman" w:hAnsi="Times New Roman" w:eastAsia="仿宋_GB2312"/>
          <w:b/>
          <w:bCs w:val="0"/>
          <w:color w:val="auto"/>
          <w:sz w:val="32"/>
          <w:szCs w:val="32"/>
          <w:shd w:val="clear" w:color="auto" w:fill="auto"/>
          <w:lang w:eastAsia="zh-CN"/>
        </w:rPr>
        <w:t>27.6</w:t>
      </w:r>
      <w:r>
        <w:rPr>
          <w:rFonts w:hint="eastAsia" w:ascii="Times New Roman" w:hAnsi="Times New Roman" w:eastAsia="仿宋_GB2312"/>
          <w:b/>
          <w:bCs w:val="0"/>
          <w:color w:val="auto"/>
          <w:sz w:val="32"/>
          <w:szCs w:val="32"/>
          <w:shd w:val="clear" w:color="auto" w:fill="auto"/>
        </w:rPr>
        <w:t>%</w:t>
      </w:r>
      <w:r>
        <w:rPr>
          <w:rFonts w:hint="eastAsia" w:ascii="Times New Roman" w:hAnsi="Times New Roman" w:eastAsia="仿宋_GB2312"/>
          <w:bCs/>
          <w:color w:val="auto"/>
          <w:sz w:val="32"/>
          <w:szCs w:val="32"/>
          <w:shd w:val="clear" w:color="auto" w:fill="auto"/>
        </w:rPr>
        <w:t>。其中，猪肉产量</w:t>
      </w:r>
      <w:r>
        <w:rPr>
          <w:rFonts w:hint="default" w:ascii="Times New Roman Bold" w:hAnsi="Times New Roman Bold" w:eastAsia="仿宋_GB2312" w:cs="Times New Roman Bold"/>
          <w:b/>
          <w:bCs w:val="0"/>
          <w:color w:val="auto"/>
          <w:sz w:val="32"/>
          <w:szCs w:val="32"/>
          <w:shd w:val="clear" w:color="auto" w:fill="auto"/>
          <w:lang w:eastAsia="zh-CN"/>
        </w:rPr>
        <w:t>77800</w:t>
      </w:r>
      <w:r>
        <w:rPr>
          <w:rFonts w:hint="eastAsia" w:ascii="Times New Roman" w:hAnsi="Times New Roman" w:eastAsia="仿宋_GB2312"/>
          <w:bCs/>
          <w:color w:val="auto"/>
          <w:sz w:val="32"/>
          <w:szCs w:val="32"/>
          <w:shd w:val="clear" w:color="auto" w:fill="auto"/>
        </w:rPr>
        <w:t>吨</w:t>
      </w:r>
      <w:r>
        <w:rPr>
          <w:rFonts w:hint="eastAsia" w:ascii="Times New Roman" w:hAnsi="Times New Roman" w:eastAsia="仿宋_GB2312"/>
          <w:bCs/>
          <w:color w:val="auto"/>
          <w:sz w:val="32"/>
          <w:szCs w:val="32"/>
          <w:shd w:val="clear" w:color="auto" w:fill="auto"/>
          <w:lang w:eastAsia="zh-CN"/>
        </w:rPr>
        <w:t>，</w:t>
      </w:r>
      <w:r>
        <w:rPr>
          <w:rFonts w:hint="eastAsia" w:ascii="Times New Roman" w:hAnsi="Times New Roman" w:eastAsia="仿宋_GB2312"/>
          <w:bCs/>
          <w:color w:val="auto"/>
          <w:sz w:val="32"/>
          <w:szCs w:val="32"/>
          <w:shd w:val="clear" w:color="auto" w:fill="auto"/>
        </w:rPr>
        <w:t>比上年</w:t>
      </w:r>
      <w:r>
        <w:rPr>
          <w:rFonts w:hint="eastAsia" w:ascii="Times New Roman" w:hAnsi="Times New Roman" w:eastAsia="仿宋_GB2312"/>
          <w:bCs/>
          <w:color w:val="auto"/>
          <w:sz w:val="32"/>
          <w:szCs w:val="32"/>
          <w:shd w:val="clear" w:color="auto" w:fill="auto"/>
          <w:lang w:val="en-US" w:eastAsia="zh-Hans"/>
        </w:rPr>
        <w:t>增长</w:t>
      </w:r>
      <w:r>
        <w:rPr>
          <w:rFonts w:hint="eastAsia" w:ascii="Times New Roman" w:hAnsi="Times New Roman" w:eastAsia="仿宋_GB2312"/>
          <w:b/>
          <w:bCs w:val="0"/>
          <w:color w:val="auto"/>
          <w:sz w:val="32"/>
          <w:szCs w:val="32"/>
          <w:shd w:val="clear" w:color="auto" w:fill="auto"/>
          <w:lang w:val="en-US" w:eastAsia="zh-Hans"/>
        </w:rPr>
        <w:t xml:space="preserve"> 3</w:t>
      </w:r>
      <w:r>
        <w:rPr>
          <w:rFonts w:hint="default" w:ascii="Times New Roman" w:hAnsi="Times New Roman" w:eastAsia="仿宋_GB2312"/>
          <w:b/>
          <w:bCs w:val="0"/>
          <w:color w:val="auto"/>
          <w:sz w:val="32"/>
          <w:szCs w:val="32"/>
          <w:shd w:val="clear" w:color="auto" w:fill="auto"/>
          <w:lang w:eastAsia="zh-Hans"/>
        </w:rPr>
        <w:t>3.5</w:t>
      </w:r>
      <w:r>
        <w:rPr>
          <w:rFonts w:hint="eastAsia" w:ascii="Times New Roman" w:hAnsi="Times New Roman" w:eastAsia="仿宋_GB2312"/>
          <w:b/>
          <w:bCs w:val="0"/>
          <w:color w:val="auto"/>
          <w:sz w:val="32"/>
          <w:szCs w:val="32"/>
          <w:shd w:val="clear" w:color="auto" w:fill="auto"/>
        </w:rPr>
        <w:t>%</w:t>
      </w:r>
      <w:r>
        <w:rPr>
          <w:rFonts w:hint="eastAsia" w:ascii="Times New Roman" w:hAnsi="Times New Roman" w:eastAsia="仿宋_GB2312"/>
          <w:bCs/>
          <w:color w:val="auto"/>
          <w:sz w:val="32"/>
          <w:szCs w:val="32"/>
          <w:shd w:val="clear" w:color="auto" w:fill="auto"/>
        </w:rPr>
        <w:t>；牛肉产量</w:t>
      </w:r>
      <w:r>
        <w:rPr>
          <w:rFonts w:hint="default" w:ascii="Times New Roman" w:hAnsi="Times New Roman" w:eastAsia="仿宋_GB2312"/>
          <w:b/>
          <w:bCs w:val="0"/>
          <w:color w:val="auto"/>
          <w:sz w:val="32"/>
          <w:szCs w:val="32"/>
          <w:shd w:val="clear" w:color="auto" w:fill="auto"/>
          <w:lang w:eastAsia="zh-CN"/>
        </w:rPr>
        <w:t>1300</w:t>
      </w:r>
      <w:r>
        <w:rPr>
          <w:rFonts w:hint="eastAsia" w:ascii="Times New Roman" w:hAnsi="Times New Roman" w:eastAsia="仿宋_GB2312"/>
          <w:bCs/>
          <w:color w:val="auto"/>
          <w:sz w:val="32"/>
          <w:szCs w:val="32"/>
          <w:shd w:val="clear" w:color="auto" w:fill="auto"/>
        </w:rPr>
        <w:t>吨，比上年</w:t>
      </w:r>
      <w:r>
        <w:rPr>
          <w:rFonts w:hint="eastAsia" w:ascii="Times New Roman" w:hAnsi="Times New Roman" w:eastAsia="仿宋_GB2312"/>
          <w:bCs/>
          <w:color w:val="auto"/>
          <w:sz w:val="32"/>
          <w:szCs w:val="32"/>
          <w:shd w:val="clear" w:color="auto" w:fill="auto"/>
          <w:lang w:val="en-US" w:eastAsia="zh-Hans"/>
        </w:rPr>
        <w:t>增长</w:t>
      </w:r>
      <w:r>
        <w:rPr>
          <w:rFonts w:hint="eastAsia" w:ascii="Times New Roman" w:hAnsi="Times New Roman" w:eastAsia="仿宋_GB2312"/>
          <w:b/>
          <w:bCs w:val="0"/>
          <w:color w:val="auto"/>
          <w:sz w:val="32"/>
          <w:szCs w:val="32"/>
          <w:shd w:val="clear" w:color="auto" w:fill="auto"/>
          <w:lang w:val="en-US" w:eastAsia="zh-Hans"/>
        </w:rPr>
        <w:t xml:space="preserve"> </w:t>
      </w:r>
      <w:r>
        <w:rPr>
          <w:rFonts w:hint="default" w:ascii="Times New Roman" w:hAnsi="Times New Roman" w:eastAsia="仿宋_GB2312"/>
          <w:b/>
          <w:bCs w:val="0"/>
          <w:color w:val="auto"/>
          <w:sz w:val="32"/>
          <w:szCs w:val="32"/>
          <w:shd w:val="clear" w:color="auto" w:fill="auto"/>
          <w:lang w:eastAsia="zh-Hans"/>
        </w:rPr>
        <w:t>4.7</w:t>
      </w:r>
      <w:r>
        <w:rPr>
          <w:rFonts w:hint="eastAsia" w:ascii="Times New Roman" w:hAnsi="Times New Roman" w:eastAsia="仿宋_GB2312"/>
          <w:b/>
          <w:bCs w:val="0"/>
          <w:color w:val="auto"/>
          <w:sz w:val="32"/>
          <w:szCs w:val="32"/>
          <w:shd w:val="clear" w:color="auto" w:fill="auto"/>
        </w:rPr>
        <w:t>%</w:t>
      </w:r>
      <w:r>
        <w:rPr>
          <w:rFonts w:hint="eastAsia" w:ascii="Times New Roman" w:hAnsi="Times New Roman" w:eastAsia="仿宋_GB2312"/>
          <w:bCs/>
          <w:color w:val="auto"/>
          <w:sz w:val="32"/>
          <w:szCs w:val="32"/>
          <w:shd w:val="clear" w:color="auto" w:fill="auto"/>
        </w:rPr>
        <w:t>；羊肉产量</w:t>
      </w:r>
      <w:r>
        <w:rPr>
          <w:rFonts w:hint="default" w:ascii="Times New Roman" w:hAnsi="Times New Roman" w:eastAsia="仿宋_GB2312"/>
          <w:b/>
          <w:bCs w:val="0"/>
          <w:color w:val="auto"/>
          <w:sz w:val="32"/>
          <w:szCs w:val="32"/>
          <w:shd w:val="clear" w:color="auto" w:fill="auto"/>
          <w:lang w:eastAsia="zh-CN"/>
        </w:rPr>
        <w:t>624</w:t>
      </w:r>
      <w:r>
        <w:rPr>
          <w:rFonts w:hint="eastAsia" w:ascii="Times New Roman" w:hAnsi="Times New Roman" w:eastAsia="仿宋_GB2312"/>
          <w:bCs/>
          <w:color w:val="auto"/>
          <w:sz w:val="32"/>
          <w:szCs w:val="32"/>
          <w:shd w:val="clear" w:color="auto" w:fill="auto"/>
        </w:rPr>
        <w:t>吨，比上年</w:t>
      </w:r>
      <w:r>
        <w:rPr>
          <w:rFonts w:hint="eastAsia" w:ascii="Times New Roman" w:hAnsi="Times New Roman" w:eastAsia="仿宋_GB2312"/>
          <w:bCs/>
          <w:color w:val="auto"/>
          <w:sz w:val="32"/>
          <w:szCs w:val="32"/>
          <w:shd w:val="clear" w:color="auto" w:fill="auto"/>
          <w:lang w:val="en-US" w:eastAsia="zh-CN"/>
        </w:rPr>
        <w:t>下降</w:t>
      </w:r>
      <w:r>
        <w:rPr>
          <w:rFonts w:hint="default" w:ascii="Times New Roman Bold" w:hAnsi="Times New Roman Bold" w:eastAsia="仿宋_GB2312" w:cs="Times New Roman Bold"/>
          <w:b/>
          <w:bCs w:val="0"/>
          <w:color w:val="auto"/>
          <w:sz w:val="32"/>
          <w:szCs w:val="32"/>
          <w:shd w:val="clear" w:color="auto" w:fill="auto"/>
          <w:lang w:eastAsia="zh-CN"/>
        </w:rPr>
        <w:t>39.1</w:t>
      </w:r>
      <w:r>
        <w:rPr>
          <w:rFonts w:hint="default" w:ascii="Times New Roman Bold" w:hAnsi="Times New Roman Bold" w:eastAsia="仿宋_GB2312" w:cs="Times New Roman Bold"/>
          <w:b/>
          <w:bCs w:val="0"/>
          <w:color w:val="auto"/>
          <w:sz w:val="32"/>
          <w:szCs w:val="32"/>
          <w:shd w:val="clear" w:color="auto" w:fill="auto"/>
        </w:rPr>
        <w:t>%</w:t>
      </w:r>
      <w:r>
        <w:rPr>
          <w:rFonts w:hint="eastAsia" w:ascii="Times New Roman" w:hAnsi="Times New Roman" w:eastAsia="仿宋_GB2312"/>
          <w:bCs/>
          <w:color w:val="auto"/>
          <w:sz w:val="32"/>
          <w:szCs w:val="32"/>
          <w:shd w:val="clear" w:color="auto" w:fill="auto"/>
        </w:rPr>
        <w:t>；禽肉产量</w:t>
      </w:r>
      <w:r>
        <w:rPr>
          <w:rFonts w:hint="default" w:ascii="Times New Roman" w:hAnsi="Times New Roman" w:eastAsia="仿宋_GB2312"/>
          <w:b/>
          <w:bCs w:val="0"/>
          <w:color w:val="auto"/>
          <w:sz w:val="32"/>
          <w:szCs w:val="32"/>
          <w:shd w:val="clear" w:color="auto" w:fill="auto"/>
          <w:lang w:eastAsia="zh-CN"/>
        </w:rPr>
        <w:t>6322</w:t>
      </w:r>
      <w:r>
        <w:rPr>
          <w:rFonts w:hint="eastAsia" w:ascii="Times New Roman" w:hAnsi="Times New Roman" w:eastAsia="仿宋_GB2312"/>
          <w:bCs/>
          <w:color w:val="auto"/>
          <w:sz w:val="32"/>
          <w:szCs w:val="32"/>
          <w:shd w:val="clear" w:color="auto" w:fill="auto"/>
        </w:rPr>
        <w:t>吨，</w:t>
      </w:r>
      <w:r>
        <w:rPr>
          <w:rFonts w:hint="eastAsia" w:ascii="Times New Roman" w:hAnsi="Times New Roman" w:eastAsia="仿宋_GB2312"/>
          <w:b w:val="0"/>
          <w:bCs/>
          <w:color w:val="auto"/>
          <w:sz w:val="32"/>
          <w:szCs w:val="32"/>
          <w:shd w:val="clear" w:color="auto" w:fill="auto"/>
          <w:lang w:val="en-US" w:eastAsia="zh-Hans"/>
        </w:rPr>
        <w:t>比上年下降</w:t>
      </w:r>
      <w:r>
        <w:rPr>
          <w:rFonts w:hint="default" w:ascii="Times New Roman Bold" w:hAnsi="Times New Roman Bold" w:eastAsia="仿宋_GB2312" w:cs="Times New Roman Bold"/>
          <w:b/>
          <w:bCs w:val="0"/>
          <w:color w:val="auto"/>
          <w:sz w:val="32"/>
          <w:szCs w:val="32"/>
          <w:shd w:val="clear" w:color="auto" w:fill="auto"/>
          <w:lang w:eastAsia="zh-Hans"/>
        </w:rPr>
        <w:t>10.4</w:t>
      </w:r>
      <w:r>
        <w:rPr>
          <w:rFonts w:hint="default" w:ascii="Times New Roman Bold" w:hAnsi="Times New Roman Bold" w:eastAsia="仿宋_GB2312" w:cs="Times New Roman Bold"/>
          <w:b/>
          <w:bCs w:val="0"/>
          <w:color w:val="auto"/>
          <w:sz w:val="32"/>
          <w:szCs w:val="32"/>
          <w:shd w:val="clear" w:color="auto" w:fill="auto"/>
        </w:rPr>
        <w:t>%</w:t>
      </w:r>
      <w:r>
        <w:rPr>
          <w:rFonts w:hint="eastAsia" w:ascii="Times New Roman" w:hAnsi="Times New Roman" w:eastAsia="仿宋_GB2312"/>
          <w:bCs/>
          <w:color w:val="auto"/>
          <w:sz w:val="32"/>
          <w:szCs w:val="32"/>
          <w:shd w:val="clear" w:color="auto" w:fill="auto"/>
        </w:rPr>
        <w:t>。禽蛋产量</w:t>
      </w:r>
      <w:r>
        <w:rPr>
          <w:rFonts w:hint="default" w:ascii="Times New Roman" w:hAnsi="Times New Roman" w:eastAsia="仿宋_GB2312"/>
          <w:b/>
          <w:bCs w:val="0"/>
          <w:color w:val="auto"/>
          <w:sz w:val="32"/>
          <w:szCs w:val="32"/>
          <w:shd w:val="clear" w:color="auto" w:fill="auto"/>
          <w:lang w:eastAsia="zh-CN"/>
        </w:rPr>
        <w:t>63208</w:t>
      </w:r>
      <w:r>
        <w:rPr>
          <w:rFonts w:hint="eastAsia" w:ascii="Times New Roman" w:hAnsi="Times New Roman" w:eastAsia="仿宋_GB2312"/>
          <w:bCs/>
          <w:color w:val="auto"/>
          <w:sz w:val="32"/>
          <w:szCs w:val="32"/>
          <w:shd w:val="clear" w:color="auto" w:fill="auto"/>
        </w:rPr>
        <w:t>吨，</w:t>
      </w:r>
      <w:r>
        <w:rPr>
          <w:rFonts w:hint="eastAsia" w:ascii="Times New Roman" w:hAnsi="Times New Roman" w:eastAsia="仿宋_GB2312"/>
          <w:b w:val="0"/>
          <w:bCs/>
          <w:color w:val="auto"/>
          <w:sz w:val="32"/>
          <w:szCs w:val="32"/>
          <w:shd w:val="clear" w:color="auto" w:fill="auto"/>
          <w:lang w:val="en-US" w:eastAsia="zh-Hans"/>
        </w:rPr>
        <w:t>比上年下降</w:t>
      </w:r>
      <w:r>
        <w:rPr>
          <w:rFonts w:hint="default" w:ascii="Times New Roman" w:hAnsi="Times New Roman" w:eastAsia="仿宋_GB2312"/>
          <w:b/>
          <w:bCs w:val="0"/>
          <w:color w:val="auto"/>
          <w:sz w:val="32"/>
          <w:szCs w:val="32"/>
          <w:shd w:val="clear" w:color="auto" w:fill="auto"/>
          <w:lang w:eastAsia="zh-CN"/>
        </w:rPr>
        <w:t>0.6</w:t>
      </w:r>
      <w:r>
        <w:rPr>
          <w:rFonts w:hint="eastAsia" w:ascii="Times New Roman" w:hAnsi="Times New Roman" w:eastAsia="仿宋_GB2312"/>
          <w:b/>
          <w:bCs w:val="0"/>
          <w:color w:val="auto"/>
          <w:sz w:val="32"/>
          <w:szCs w:val="32"/>
          <w:shd w:val="clear" w:color="auto" w:fill="auto"/>
        </w:rPr>
        <w:t>%</w:t>
      </w:r>
      <w:r>
        <w:rPr>
          <w:rFonts w:hint="eastAsia" w:ascii="Times New Roman" w:hAnsi="Times New Roman" w:eastAsia="仿宋_GB2312"/>
          <w:bCs/>
          <w:color w:val="auto"/>
          <w:sz w:val="32"/>
          <w:szCs w:val="32"/>
          <w:shd w:val="clear" w:color="auto" w:fill="auto"/>
        </w:rPr>
        <w:t>。</w:t>
      </w:r>
      <w:r>
        <w:rPr>
          <w:rFonts w:hint="eastAsia" w:ascii="Times New Roman" w:hAnsi="Times New Roman" w:eastAsia="仿宋_GB2312"/>
          <w:bCs/>
          <w:color w:val="auto"/>
          <w:sz w:val="32"/>
          <w:szCs w:val="32"/>
          <w:shd w:val="clear" w:color="auto" w:fill="auto"/>
          <w:lang w:val="en-US" w:eastAsia="zh-Hans"/>
        </w:rPr>
        <w:t>奶类</w:t>
      </w:r>
      <w:r>
        <w:rPr>
          <w:rFonts w:hint="eastAsia" w:ascii="Times New Roman" w:hAnsi="Times New Roman" w:eastAsia="仿宋_GB2312"/>
          <w:bCs/>
          <w:color w:val="auto"/>
          <w:sz w:val="32"/>
          <w:szCs w:val="32"/>
          <w:shd w:val="clear" w:color="auto" w:fill="auto"/>
        </w:rPr>
        <w:t>产量</w:t>
      </w:r>
      <w:r>
        <w:rPr>
          <w:rFonts w:hint="eastAsia" w:ascii="Times New Roman" w:hAnsi="Times New Roman" w:eastAsia="仿宋_GB2312"/>
          <w:b/>
          <w:bCs w:val="0"/>
          <w:color w:val="auto"/>
          <w:sz w:val="32"/>
          <w:szCs w:val="32"/>
          <w:shd w:val="clear" w:color="auto" w:fill="auto"/>
          <w:lang w:val="en-US" w:eastAsia="zh-Hans"/>
        </w:rPr>
        <w:t xml:space="preserve"> 5</w:t>
      </w:r>
      <w:r>
        <w:rPr>
          <w:rFonts w:hint="default" w:ascii="Times New Roman" w:hAnsi="Times New Roman" w:eastAsia="仿宋_GB2312"/>
          <w:b/>
          <w:bCs w:val="0"/>
          <w:color w:val="auto"/>
          <w:sz w:val="32"/>
          <w:szCs w:val="32"/>
          <w:shd w:val="clear" w:color="auto" w:fill="auto"/>
          <w:lang w:eastAsia="zh-Hans"/>
        </w:rPr>
        <w:t>2012</w:t>
      </w:r>
      <w:r>
        <w:rPr>
          <w:rFonts w:hint="eastAsia" w:ascii="Times New Roman" w:hAnsi="Times New Roman" w:eastAsia="仿宋_GB2312"/>
          <w:bCs/>
          <w:color w:val="auto"/>
          <w:sz w:val="32"/>
          <w:szCs w:val="32"/>
          <w:shd w:val="clear" w:color="auto" w:fill="auto"/>
        </w:rPr>
        <w:t>吨，</w:t>
      </w:r>
      <w:r>
        <w:rPr>
          <w:rFonts w:hint="eastAsia" w:ascii="Times New Roman" w:hAnsi="Times New Roman" w:eastAsia="仿宋_GB2312"/>
          <w:b w:val="0"/>
          <w:bCs/>
          <w:color w:val="auto"/>
          <w:sz w:val="32"/>
          <w:szCs w:val="32"/>
          <w:shd w:val="clear" w:color="auto" w:fill="auto"/>
          <w:lang w:val="en-US" w:eastAsia="zh-Hans"/>
        </w:rPr>
        <w:t>比上年</w:t>
      </w:r>
      <w:r>
        <w:rPr>
          <w:rFonts w:hint="eastAsia" w:ascii="Times New Roman" w:hAnsi="Times New Roman" w:eastAsia="仿宋_GB2312"/>
          <w:b w:val="0"/>
          <w:bCs/>
          <w:color w:val="auto"/>
          <w:sz w:val="32"/>
          <w:szCs w:val="32"/>
          <w:shd w:val="clear" w:color="auto" w:fill="auto"/>
          <w:lang w:val="en-US" w:eastAsia="zh-CN"/>
        </w:rPr>
        <w:t>增</w:t>
      </w:r>
      <w:r>
        <w:rPr>
          <w:rFonts w:hint="eastAsia" w:ascii="Times New Roman" w:hAnsi="Times New Roman" w:eastAsia="仿宋_GB2312"/>
          <w:b w:val="0"/>
          <w:bCs/>
          <w:color w:val="auto"/>
          <w:sz w:val="32"/>
          <w:szCs w:val="32"/>
          <w:shd w:val="clear" w:color="auto" w:fill="auto"/>
          <w:lang w:val="en-US" w:eastAsia="zh-Hans"/>
        </w:rPr>
        <w:t>长</w:t>
      </w:r>
      <w:r>
        <w:rPr>
          <w:rFonts w:hint="default" w:ascii="Times New Roman Bold" w:hAnsi="Times New Roman Bold" w:eastAsia="仿宋_GB2312" w:cs="Times New Roman Bold"/>
          <w:b/>
          <w:bCs w:val="0"/>
          <w:color w:val="auto"/>
          <w:sz w:val="32"/>
          <w:szCs w:val="32"/>
          <w:shd w:val="clear" w:color="auto" w:fill="auto"/>
          <w:lang w:eastAsia="zh-Hans"/>
        </w:rPr>
        <w:t>8.7</w:t>
      </w:r>
      <w:r>
        <w:rPr>
          <w:rFonts w:hint="default" w:ascii="Times New Roman Bold" w:hAnsi="Times New Roman Bold" w:eastAsia="仿宋_GB2312" w:cs="Times New Roman Bold"/>
          <w:b/>
          <w:bCs w:val="0"/>
          <w:color w:val="auto"/>
          <w:sz w:val="32"/>
          <w:szCs w:val="32"/>
          <w:shd w:val="clear" w:color="auto" w:fill="auto"/>
        </w:rPr>
        <w:t>%</w:t>
      </w:r>
      <w:r>
        <w:rPr>
          <w:rFonts w:hint="eastAsia" w:ascii="Times New Roman" w:hAnsi="Times New Roman" w:eastAsia="仿宋_GB2312"/>
          <w:bCs/>
          <w:color w:val="auto"/>
          <w:sz w:val="32"/>
          <w:szCs w:val="32"/>
          <w:shd w:val="clear" w:color="auto" w:fill="auto"/>
        </w:rPr>
        <w:t>。</w:t>
      </w:r>
      <w:r>
        <w:rPr>
          <w:rFonts w:hint="eastAsia" w:ascii="Times New Roman" w:hAnsi="Times New Roman" w:eastAsia="仿宋_GB2312"/>
          <w:bCs/>
          <w:color w:val="auto"/>
          <w:sz w:val="32"/>
          <w:szCs w:val="32"/>
          <w:shd w:val="clear" w:color="auto" w:fill="auto"/>
          <w:lang w:val="en-US" w:eastAsia="zh-Hans"/>
        </w:rPr>
        <w:t>水产品产量</w:t>
      </w:r>
      <w:r>
        <w:rPr>
          <w:rFonts w:hint="default" w:ascii="Times New Roman Bold" w:hAnsi="Times New Roman Bold" w:eastAsia="仿宋_GB2312" w:cs="Times New Roman Bold"/>
          <w:b/>
          <w:bCs w:val="0"/>
          <w:color w:val="auto"/>
          <w:sz w:val="32"/>
          <w:szCs w:val="32"/>
          <w:shd w:val="clear" w:color="auto" w:fill="auto"/>
          <w:lang w:eastAsia="zh-Hans"/>
        </w:rPr>
        <w:t>6606</w:t>
      </w:r>
      <w:r>
        <w:rPr>
          <w:rFonts w:hint="eastAsia" w:ascii="Times New Roman" w:hAnsi="Times New Roman" w:eastAsia="仿宋_GB2312"/>
          <w:bCs/>
          <w:color w:val="auto"/>
          <w:sz w:val="32"/>
          <w:szCs w:val="32"/>
          <w:shd w:val="clear" w:color="auto" w:fill="auto"/>
          <w:lang w:val="en-US" w:eastAsia="zh-Hans"/>
        </w:rPr>
        <w:t>吨，</w:t>
      </w:r>
      <w:r>
        <w:rPr>
          <w:rFonts w:hint="eastAsia" w:ascii="Times New Roman" w:hAnsi="Times New Roman" w:eastAsia="仿宋_GB2312"/>
          <w:b w:val="0"/>
          <w:bCs/>
          <w:color w:val="auto"/>
          <w:sz w:val="32"/>
          <w:szCs w:val="32"/>
          <w:shd w:val="clear" w:color="auto" w:fill="auto"/>
          <w:lang w:val="en-US" w:eastAsia="zh-Hans"/>
        </w:rPr>
        <w:t>比上年下降</w:t>
      </w:r>
      <w:r>
        <w:rPr>
          <w:rFonts w:hint="default" w:ascii="Times New Roman Bold" w:hAnsi="Times New Roman Bold" w:eastAsia="仿宋_GB2312" w:cs="Times New Roman Bold"/>
          <w:b/>
          <w:bCs w:val="0"/>
          <w:color w:val="auto"/>
          <w:sz w:val="32"/>
          <w:szCs w:val="32"/>
          <w:shd w:val="clear" w:color="auto" w:fill="auto"/>
          <w:lang w:val="en-US" w:eastAsia="zh-Hans"/>
        </w:rPr>
        <w:t>0</w:t>
      </w:r>
      <w:r>
        <w:rPr>
          <w:rFonts w:hint="default" w:ascii="Times New Roman Bold" w:hAnsi="Times New Roman Bold" w:eastAsia="仿宋_GB2312" w:cs="Times New Roman Bold"/>
          <w:b/>
          <w:bCs w:val="0"/>
          <w:color w:val="auto"/>
          <w:sz w:val="32"/>
          <w:szCs w:val="32"/>
          <w:shd w:val="clear" w:color="auto" w:fill="auto"/>
          <w:lang w:eastAsia="zh-Hans"/>
        </w:rPr>
        <w:t>.4</w:t>
      </w:r>
      <w:r>
        <w:rPr>
          <w:rFonts w:hint="default" w:ascii="Times New Roman Bold" w:hAnsi="Times New Roman Bold" w:eastAsia="仿宋_GB2312" w:cs="Times New Roman Bold"/>
          <w:b/>
          <w:bCs w:val="0"/>
          <w:color w:val="auto"/>
          <w:sz w:val="32"/>
          <w:szCs w:val="32"/>
          <w:shd w:val="clear" w:color="auto" w:fill="auto"/>
        </w:rPr>
        <w:t>%</w:t>
      </w:r>
      <w:r>
        <w:rPr>
          <w:rFonts w:hint="eastAsia" w:ascii="Times New Roman" w:hAnsi="Times New Roman" w:eastAsia="仿宋_GB2312"/>
          <w:b/>
          <w:bCs w:val="0"/>
          <w:color w:val="auto"/>
          <w:sz w:val="32"/>
          <w:szCs w:val="32"/>
          <w:shd w:val="clear" w:color="auto" w:fill="auto"/>
          <w:lang w:eastAsia="zh-Hans"/>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bCs/>
          <w:color w:val="auto"/>
          <w:sz w:val="32"/>
          <w:szCs w:val="32"/>
          <w:shd w:val="clear" w:color="auto" w:fill="auto"/>
        </w:rPr>
      </w:pPr>
      <w:r>
        <w:rPr>
          <w:rFonts w:hint="eastAsia" w:ascii="Times New Roman" w:hAnsi="Times New Roman" w:eastAsia="仿宋_GB2312"/>
          <w:bCs/>
          <w:color w:val="auto"/>
          <w:sz w:val="32"/>
          <w:szCs w:val="32"/>
          <w:shd w:val="clear" w:color="auto" w:fill="auto"/>
        </w:rPr>
        <w:t>年末生猪存栏</w:t>
      </w:r>
      <w:r>
        <w:rPr>
          <w:rFonts w:hint="default" w:ascii="Times New Roman Bold" w:hAnsi="Times New Roman Bold" w:eastAsia="仿宋_GB2312" w:cs="Times New Roman Bold"/>
          <w:b/>
          <w:bCs w:val="0"/>
          <w:color w:val="auto"/>
          <w:sz w:val="32"/>
          <w:szCs w:val="32"/>
          <w:shd w:val="clear" w:color="auto" w:fill="auto"/>
        </w:rPr>
        <w:t>704009</w:t>
      </w:r>
      <w:r>
        <w:rPr>
          <w:rFonts w:hint="eastAsia" w:ascii="Times New Roman" w:hAnsi="Times New Roman" w:eastAsia="仿宋_GB2312"/>
          <w:b w:val="0"/>
          <w:bCs/>
          <w:color w:val="auto"/>
          <w:sz w:val="32"/>
          <w:szCs w:val="32"/>
          <w:shd w:val="clear" w:color="auto" w:fill="auto"/>
          <w:lang w:val="en-US" w:eastAsia="zh-Hans"/>
        </w:rPr>
        <w:t>万</w:t>
      </w:r>
      <w:r>
        <w:rPr>
          <w:rFonts w:hint="eastAsia" w:ascii="Times New Roman" w:hAnsi="Times New Roman" w:eastAsia="仿宋_GB2312"/>
          <w:bCs/>
          <w:color w:val="auto"/>
          <w:sz w:val="32"/>
          <w:szCs w:val="32"/>
          <w:shd w:val="clear" w:color="auto" w:fill="auto"/>
        </w:rPr>
        <w:t>头，</w:t>
      </w:r>
      <w:r>
        <w:rPr>
          <w:rFonts w:hint="eastAsia" w:ascii="Times New Roman" w:hAnsi="Times New Roman" w:eastAsia="仿宋_GB2312"/>
          <w:b w:val="0"/>
          <w:bCs/>
          <w:color w:val="auto"/>
          <w:sz w:val="32"/>
          <w:szCs w:val="32"/>
          <w:shd w:val="clear" w:color="auto" w:fill="auto"/>
          <w:lang w:val="en-US" w:eastAsia="zh-Hans"/>
        </w:rPr>
        <w:t>比上年下降</w:t>
      </w:r>
      <w:r>
        <w:rPr>
          <w:rFonts w:hint="default" w:ascii="Times New Roman" w:hAnsi="Times New Roman" w:eastAsia="仿宋_GB2312"/>
          <w:b/>
          <w:bCs w:val="0"/>
          <w:color w:val="auto"/>
          <w:sz w:val="32"/>
          <w:szCs w:val="32"/>
          <w:shd w:val="clear" w:color="auto" w:fill="auto"/>
        </w:rPr>
        <w:t>2.4</w:t>
      </w:r>
      <w:r>
        <w:rPr>
          <w:rFonts w:hint="eastAsia" w:ascii="Times New Roman" w:hAnsi="Times New Roman" w:eastAsia="仿宋_GB2312"/>
          <w:b/>
          <w:bCs w:val="0"/>
          <w:color w:val="auto"/>
          <w:sz w:val="32"/>
          <w:szCs w:val="32"/>
          <w:shd w:val="clear" w:color="auto" w:fill="auto"/>
        </w:rPr>
        <w:t>%</w:t>
      </w:r>
      <w:r>
        <w:rPr>
          <w:rFonts w:hint="eastAsia" w:ascii="Times New Roman" w:hAnsi="Times New Roman" w:eastAsia="仿宋_GB2312"/>
          <w:bCs/>
          <w:color w:val="auto"/>
          <w:sz w:val="32"/>
          <w:szCs w:val="32"/>
          <w:shd w:val="clear" w:color="auto" w:fill="auto"/>
        </w:rPr>
        <w:t>；生猪出栏</w:t>
      </w:r>
      <w:r>
        <w:rPr>
          <w:rFonts w:hint="default" w:ascii="Times New Roman" w:hAnsi="Times New Roman" w:eastAsia="仿宋_GB2312"/>
          <w:b/>
          <w:bCs w:val="0"/>
          <w:color w:val="auto"/>
          <w:sz w:val="32"/>
          <w:szCs w:val="32"/>
          <w:shd w:val="clear" w:color="auto" w:fill="auto"/>
        </w:rPr>
        <w:t>988433</w:t>
      </w:r>
      <w:r>
        <w:rPr>
          <w:rFonts w:hint="eastAsia" w:ascii="Times New Roman" w:hAnsi="Times New Roman" w:eastAsia="仿宋_GB2312"/>
          <w:b w:val="0"/>
          <w:bCs/>
          <w:color w:val="auto"/>
          <w:sz w:val="32"/>
          <w:szCs w:val="32"/>
          <w:shd w:val="clear" w:color="auto" w:fill="auto"/>
          <w:lang w:val="en-US" w:eastAsia="zh-Hans"/>
        </w:rPr>
        <w:t>万</w:t>
      </w:r>
      <w:r>
        <w:rPr>
          <w:rFonts w:hint="eastAsia" w:ascii="Times New Roman" w:hAnsi="Times New Roman" w:eastAsia="仿宋_GB2312"/>
          <w:bCs/>
          <w:color w:val="auto"/>
          <w:sz w:val="32"/>
          <w:szCs w:val="32"/>
          <w:shd w:val="clear" w:color="auto" w:fill="auto"/>
        </w:rPr>
        <w:t>头，</w:t>
      </w:r>
      <w:r>
        <w:rPr>
          <w:rFonts w:hint="eastAsia" w:ascii="Times New Roman" w:hAnsi="Times New Roman" w:eastAsia="仿宋_GB2312"/>
          <w:b w:val="0"/>
          <w:bCs/>
          <w:color w:val="auto"/>
          <w:sz w:val="32"/>
          <w:szCs w:val="32"/>
          <w:shd w:val="clear" w:color="auto" w:fill="auto"/>
          <w:lang w:val="en-US" w:eastAsia="zh-Hans"/>
        </w:rPr>
        <w:t>比上年</w:t>
      </w:r>
      <w:r>
        <w:rPr>
          <w:rFonts w:hint="eastAsia" w:ascii="Times New Roman" w:hAnsi="Times New Roman" w:eastAsia="仿宋_GB2312"/>
          <w:bCs/>
          <w:color w:val="auto"/>
          <w:sz w:val="32"/>
          <w:szCs w:val="32"/>
          <w:shd w:val="clear" w:color="auto" w:fill="auto"/>
          <w:lang w:val="en-US" w:eastAsia="zh-Hans"/>
        </w:rPr>
        <w:t>增长</w:t>
      </w:r>
      <w:r>
        <w:rPr>
          <w:rFonts w:hint="default" w:ascii="Times New Roman" w:hAnsi="Times New Roman" w:eastAsia="仿宋_GB2312"/>
          <w:b/>
          <w:bCs w:val="0"/>
          <w:color w:val="auto"/>
          <w:sz w:val="32"/>
          <w:szCs w:val="32"/>
          <w:shd w:val="clear" w:color="auto" w:fill="auto"/>
        </w:rPr>
        <w:t>20.2</w:t>
      </w:r>
      <w:r>
        <w:rPr>
          <w:rFonts w:hint="eastAsia" w:ascii="Times New Roman" w:hAnsi="Times New Roman" w:eastAsia="仿宋_GB2312"/>
          <w:b/>
          <w:bCs w:val="0"/>
          <w:color w:val="auto"/>
          <w:sz w:val="32"/>
          <w:szCs w:val="32"/>
          <w:shd w:val="clear" w:color="auto" w:fill="auto"/>
        </w:rPr>
        <w:t>%</w:t>
      </w:r>
      <w:r>
        <w:rPr>
          <w:rFonts w:hint="eastAsia" w:ascii="Times New Roman" w:hAnsi="Times New Roman" w:eastAsia="仿宋_GB2312"/>
          <w:bCs/>
          <w:color w:val="auto"/>
          <w:sz w:val="32"/>
          <w:szCs w:val="32"/>
          <w:shd w:val="clear" w:color="auto" w:fill="auto"/>
        </w:rPr>
        <w:t>。</w:t>
      </w:r>
    </w:p>
    <w:p>
      <w:pPr>
        <w:jc w:val="center"/>
        <w:rPr>
          <w:rFonts w:hint="default" w:ascii="Times New Roman" w:hAnsi="Times New Roman" w:eastAsia="仿宋_GB2312" w:cs="Times New Roman"/>
          <w:b/>
          <w:color w:val="auto"/>
          <w:sz w:val="30"/>
          <w:szCs w:val="30"/>
        </w:rPr>
      </w:pPr>
      <w:r>
        <w:rPr>
          <w:rFonts w:hint="default" w:ascii="Times New Roman" w:hAnsi="Times New Roman" w:eastAsia="楷体_GB2312" w:cs="Times New Roman"/>
          <w:b/>
          <w:color w:val="auto"/>
          <w:sz w:val="30"/>
          <w:szCs w:val="30"/>
          <w:lang w:val="en-US" w:eastAsia="zh-CN"/>
        </w:rPr>
        <w:t>表</w:t>
      </w:r>
      <w:r>
        <w:rPr>
          <w:rFonts w:hint="eastAsia" w:ascii="Times New Roman" w:hAnsi="Times New Roman" w:eastAsia="楷体_GB2312" w:cs="Times New Roman"/>
          <w:b/>
          <w:color w:val="auto"/>
          <w:sz w:val="30"/>
          <w:szCs w:val="30"/>
          <w:lang w:val="en-US" w:eastAsia="zh-CN"/>
        </w:rPr>
        <w:t>二</w:t>
      </w:r>
      <w:r>
        <w:rPr>
          <w:rFonts w:hint="default" w:ascii="Times New Roman" w:hAnsi="Times New Roman" w:eastAsia="楷体_GB2312" w:cs="Times New Roman"/>
          <w:b/>
          <w:color w:val="auto"/>
          <w:sz w:val="30"/>
          <w:szCs w:val="30"/>
          <w:lang w:val="en-US" w:eastAsia="zh-CN"/>
        </w:rPr>
        <w:t xml:space="preserve">  </w:t>
      </w:r>
      <w:r>
        <w:rPr>
          <w:rFonts w:hint="default" w:ascii="Times New Roman" w:hAnsi="Times New Roman" w:eastAsia="楷体_GB2312" w:cs="Times New Roman"/>
          <w:b/>
          <w:color w:val="auto"/>
          <w:sz w:val="30"/>
          <w:szCs w:val="30"/>
        </w:rPr>
        <w:t>2023年主要农产品产量</w:t>
      </w:r>
    </w:p>
    <w:tbl>
      <w:tblPr>
        <w:tblStyle w:val="11"/>
        <w:tblW w:w="4998" w:type="pct"/>
        <w:jc w:val="center"/>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autofit"/>
        <w:tblCellMar>
          <w:top w:w="0" w:type="dxa"/>
          <w:left w:w="108" w:type="dxa"/>
          <w:bottom w:w="0" w:type="dxa"/>
          <w:right w:w="108" w:type="dxa"/>
        </w:tblCellMar>
      </w:tblPr>
      <w:tblGrid>
        <w:gridCol w:w="2096"/>
        <w:gridCol w:w="1419"/>
        <w:gridCol w:w="2584"/>
        <w:gridCol w:w="2845"/>
      </w:tblGrid>
      <w:tr>
        <w:trPr>
          <w:trHeight w:val="490" w:hRule="exact"/>
          <w:jc w:val="center"/>
        </w:trPr>
        <w:tc>
          <w:tcPr>
            <w:tcW w:w="1172" w:type="pct"/>
            <w:tcBorders>
              <w:top w:val="single" w:color="auto" w:sz="12" w:space="0"/>
              <w:bottom w:val="single" w:color="auto" w:sz="4" w:space="0"/>
            </w:tcBorders>
            <w:vAlign w:val="top"/>
          </w:tcPr>
          <w:p>
            <w:pPr>
              <w:jc w:val="center"/>
              <w:rPr>
                <w:rFonts w:hint="default" w:ascii="Times New Roman" w:hAnsi="Times New Roman" w:eastAsia="黑体" w:cs="Times New Roman"/>
                <w:color w:val="auto"/>
                <w:sz w:val="28"/>
                <w:szCs w:val="28"/>
                <w:vertAlign w:val="baseline"/>
                <w:lang w:val="en-US" w:eastAsia="zh-CN"/>
              </w:rPr>
            </w:pPr>
            <w:r>
              <w:rPr>
                <w:rFonts w:hint="default" w:ascii="Times New Roman" w:hAnsi="Times New Roman" w:eastAsia="黑体" w:cs="Times New Roman"/>
                <w:color w:val="auto"/>
                <w:sz w:val="28"/>
                <w:szCs w:val="28"/>
                <w:vertAlign w:val="baseline"/>
                <w:lang w:val="en-US" w:eastAsia="zh-CN"/>
              </w:rPr>
              <w:t>产 品</w:t>
            </w:r>
          </w:p>
        </w:tc>
        <w:tc>
          <w:tcPr>
            <w:tcW w:w="793" w:type="pct"/>
            <w:tcBorders>
              <w:top w:val="single" w:color="auto" w:sz="12" w:space="0"/>
              <w:bottom w:val="single" w:color="auto" w:sz="4" w:space="0"/>
            </w:tcBorders>
            <w:vAlign w:val="top"/>
          </w:tcPr>
          <w:p>
            <w:pPr>
              <w:jc w:val="center"/>
              <w:rPr>
                <w:rFonts w:hint="default" w:ascii="Times New Roman" w:hAnsi="Times New Roman" w:eastAsia="黑体" w:cs="Times New Roman"/>
                <w:color w:val="auto"/>
                <w:sz w:val="28"/>
                <w:szCs w:val="28"/>
                <w:vertAlign w:val="baseline"/>
                <w:lang w:val="en-US" w:eastAsia="zh-CN"/>
              </w:rPr>
            </w:pPr>
            <w:r>
              <w:rPr>
                <w:rFonts w:hint="default" w:ascii="Times New Roman" w:hAnsi="Times New Roman" w:eastAsia="黑体" w:cs="Times New Roman"/>
                <w:color w:val="auto"/>
                <w:sz w:val="28"/>
                <w:szCs w:val="28"/>
                <w:vertAlign w:val="baseline"/>
                <w:lang w:val="en-US" w:eastAsia="zh-CN"/>
              </w:rPr>
              <w:t>单 位</w:t>
            </w:r>
          </w:p>
        </w:tc>
        <w:tc>
          <w:tcPr>
            <w:tcW w:w="1444" w:type="pct"/>
            <w:tcBorders>
              <w:top w:val="single" w:color="auto" w:sz="12" w:space="0"/>
              <w:bottom w:val="single" w:color="auto" w:sz="4" w:space="0"/>
            </w:tcBorders>
            <w:vAlign w:val="top"/>
          </w:tcPr>
          <w:p>
            <w:pPr>
              <w:jc w:val="center"/>
              <w:rPr>
                <w:rFonts w:hint="default" w:ascii="Times New Roman" w:hAnsi="Times New Roman" w:eastAsia="黑体" w:cs="Times New Roman"/>
                <w:color w:val="auto"/>
                <w:sz w:val="28"/>
                <w:szCs w:val="28"/>
                <w:vertAlign w:val="baseline"/>
                <w:lang w:val="en-US" w:eastAsia="zh-CN"/>
              </w:rPr>
            </w:pPr>
            <w:r>
              <w:rPr>
                <w:rFonts w:hint="default" w:ascii="Times New Roman" w:hAnsi="Times New Roman" w:eastAsia="黑体" w:cs="Times New Roman"/>
                <w:color w:val="auto"/>
                <w:sz w:val="28"/>
                <w:szCs w:val="28"/>
                <w:vertAlign w:val="baseline"/>
                <w:lang w:val="en-US" w:eastAsia="zh-CN"/>
              </w:rPr>
              <w:t>产 量</w:t>
            </w:r>
          </w:p>
        </w:tc>
        <w:tc>
          <w:tcPr>
            <w:tcW w:w="1590" w:type="pct"/>
            <w:tcBorders>
              <w:top w:val="single" w:color="auto" w:sz="12" w:space="0"/>
              <w:bottom w:val="single" w:color="auto" w:sz="4" w:space="0"/>
            </w:tcBorders>
            <w:vAlign w:val="top"/>
          </w:tcPr>
          <w:p>
            <w:pPr>
              <w:jc w:val="center"/>
              <w:rPr>
                <w:rFonts w:hint="default" w:ascii="Times New Roman" w:hAnsi="Times New Roman" w:eastAsia="黑体" w:cs="Times New Roman"/>
                <w:color w:val="auto"/>
                <w:sz w:val="28"/>
                <w:szCs w:val="28"/>
                <w:vertAlign w:val="baseline"/>
                <w:lang w:val="en-US" w:eastAsia="zh-CN"/>
              </w:rPr>
            </w:pPr>
            <w:r>
              <w:rPr>
                <w:rFonts w:hint="default" w:ascii="Times New Roman" w:hAnsi="Times New Roman" w:eastAsia="黑体" w:cs="Times New Roman"/>
                <w:color w:val="auto"/>
                <w:sz w:val="28"/>
                <w:szCs w:val="28"/>
                <w:vertAlign w:val="baseline"/>
                <w:lang w:val="en-US" w:eastAsia="zh-CN"/>
              </w:rPr>
              <w:t>比上年增长（</w:t>
            </w:r>
            <w:r>
              <w:rPr>
                <w:rFonts w:hint="default" w:ascii="Times New Roman" w:hAnsi="Times New Roman" w:eastAsia="黑体" w:cs="Times New Roman"/>
                <w:color w:val="auto"/>
                <w:sz w:val="28"/>
                <w:szCs w:val="28"/>
                <w:u w:val="single"/>
                <w:vertAlign w:val="baseline"/>
                <w:lang w:eastAsia="zh-CN"/>
              </w:rPr>
              <w:t>+</w:t>
            </w:r>
            <w:r>
              <w:rPr>
                <w:rFonts w:hint="default" w:ascii="Times New Roman" w:hAnsi="Times New Roman" w:eastAsia="黑体" w:cs="Times New Roman"/>
                <w:color w:val="auto"/>
                <w:sz w:val="28"/>
                <w:szCs w:val="28"/>
                <w:vertAlign w:val="baseline"/>
                <w:lang w:val="en-US" w:eastAsia="zh-CN"/>
              </w:rPr>
              <w:t>%）</w:t>
            </w:r>
          </w:p>
        </w:tc>
      </w:tr>
      <w:tr>
        <w:trPr>
          <w:trHeight w:val="340" w:hRule="exact"/>
          <w:jc w:val="center"/>
        </w:trPr>
        <w:tc>
          <w:tcPr>
            <w:tcW w:w="1172" w:type="pct"/>
            <w:tcBorders>
              <w:top w:val="single" w:color="auto" w:sz="4" w:space="0"/>
              <w:tl2br w:val="nil"/>
              <w:tr2bl w:val="nil"/>
            </w:tcBorders>
            <w:vAlign w:val="center"/>
          </w:tcPr>
          <w:p>
            <w:pPr>
              <w:jc w:val="center"/>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粮  食</w:t>
            </w:r>
          </w:p>
        </w:tc>
        <w:tc>
          <w:tcPr>
            <w:tcW w:w="793" w:type="pct"/>
            <w:tcBorders>
              <w:top w:val="single" w:color="auto" w:sz="4" w:space="0"/>
              <w:tl2br w:val="nil"/>
              <w:tr2bl w:val="nil"/>
            </w:tcBorders>
            <w:vAlign w:val="center"/>
          </w:tcPr>
          <w:p>
            <w:pPr>
              <w:jc w:val="center"/>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吨</w:t>
            </w:r>
          </w:p>
        </w:tc>
        <w:tc>
          <w:tcPr>
            <w:tcW w:w="1444" w:type="pct"/>
            <w:tcBorders>
              <w:top w:val="single" w:color="auto" w:sz="4" w:space="0"/>
              <w:tl2br w:val="nil"/>
              <w:tr2bl w:val="nil"/>
            </w:tcBorders>
            <w:vAlign w:val="center"/>
          </w:tcPr>
          <w:p>
            <w:pPr>
              <w:jc w:val="right"/>
              <w:rPr>
                <w:rFonts w:hint="default" w:ascii="Times New Roman" w:hAnsi="Times New Roman" w:eastAsia="仿宋_GB2312" w:cs="Times New Roman"/>
                <w:b w:val="0"/>
                <w:bCs/>
                <w:color w:val="auto"/>
                <w:kern w:val="2"/>
                <w:sz w:val="24"/>
                <w:szCs w:val="24"/>
                <w:vertAlign w:val="baseline"/>
                <w:lang w:val="en-US" w:eastAsia="zh-CN" w:bidi="ar-SA"/>
              </w:rPr>
            </w:pPr>
            <w:r>
              <w:rPr>
                <w:rFonts w:hint="default" w:ascii="Times New Roman" w:hAnsi="Times New Roman" w:eastAsia="仿宋_GB2312"/>
                <w:b w:val="0"/>
                <w:bCs/>
                <w:color w:val="auto"/>
                <w:sz w:val="24"/>
                <w:szCs w:val="24"/>
                <w:lang w:eastAsia="zh-CN"/>
              </w:rPr>
              <w:t>342836</w:t>
            </w:r>
            <w:r>
              <w:rPr>
                <w:rFonts w:hint="default" w:ascii="Times New Roman" w:hAnsi="Times New Roman" w:eastAsia="仿宋_GB2312"/>
                <w:b w:val="0"/>
                <w:bCs/>
                <w:color w:val="auto"/>
                <w:sz w:val="24"/>
                <w:szCs w:val="24"/>
              </w:rPr>
              <w:t xml:space="preserve"> </w:t>
            </w:r>
          </w:p>
        </w:tc>
        <w:tc>
          <w:tcPr>
            <w:tcW w:w="1590" w:type="pct"/>
            <w:tcBorders>
              <w:top w:val="single" w:color="auto" w:sz="4" w:space="0"/>
              <w:tl2br w:val="nil"/>
              <w:tr2bl w:val="nil"/>
            </w:tcBorders>
            <w:vAlign w:val="center"/>
          </w:tcPr>
          <w:p>
            <w:pPr>
              <w:jc w:val="right"/>
              <w:rPr>
                <w:rFonts w:hint="default" w:ascii="Times New Roman" w:hAnsi="Times New Roman" w:eastAsia="仿宋_GB2312" w:cs="Times New Roman"/>
                <w:color w:val="auto"/>
                <w:sz w:val="24"/>
                <w:szCs w:val="24"/>
                <w:vertAlign w:val="baseline"/>
                <w:lang w:eastAsia="zh-CN"/>
              </w:rPr>
            </w:pPr>
            <w:r>
              <w:rPr>
                <w:rFonts w:hint="default" w:ascii="Times New Roman" w:hAnsi="Times New Roman" w:eastAsia="仿宋_GB2312" w:cs="Times New Roman"/>
                <w:color w:val="auto"/>
                <w:sz w:val="24"/>
                <w:szCs w:val="24"/>
                <w:vertAlign w:val="baseline"/>
                <w:lang w:eastAsia="zh-CN"/>
              </w:rPr>
              <w:t>-3.3</w:t>
            </w:r>
          </w:p>
        </w:tc>
      </w:tr>
      <w:tr>
        <w:trPr>
          <w:trHeight w:val="340" w:hRule="exact"/>
          <w:jc w:val="center"/>
        </w:trPr>
        <w:tc>
          <w:tcPr>
            <w:tcW w:w="1172" w:type="pct"/>
            <w:tcBorders>
              <w:tl2br w:val="nil"/>
              <w:tr2bl w:val="nil"/>
            </w:tcBorders>
            <w:vAlign w:val="center"/>
          </w:tcPr>
          <w:p>
            <w:pPr>
              <w:jc w:val="center"/>
              <w:rPr>
                <w:rFonts w:hint="default" w:ascii="Times New Roman" w:hAnsi="Times New Roman" w:eastAsia="仿宋_GB2312" w:cs="Times New Roman"/>
                <w:color w:val="auto"/>
                <w:sz w:val="24"/>
                <w:szCs w:val="24"/>
                <w:vertAlign w:val="baseline"/>
                <w:lang w:val="en-US" w:eastAsia="zh-Hans"/>
              </w:rPr>
            </w:pPr>
            <w:r>
              <w:rPr>
                <w:rFonts w:hint="default" w:ascii="Times New Roman" w:hAnsi="Times New Roman" w:eastAsia="仿宋_GB2312" w:cs="Times New Roman"/>
                <w:color w:val="auto"/>
                <w:sz w:val="24"/>
                <w:szCs w:val="24"/>
                <w:vertAlign w:val="baseline"/>
                <w:lang w:eastAsia="zh-Hans"/>
              </w:rPr>
              <w:t xml:space="preserve">    #</w:t>
            </w:r>
            <w:r>
              <w:rPr>
                <w:rFonts w:hint="eastAsia" w:ascii="Times New Roman" w:hAnsi="Times New Roman" w:eastAsia="仿宋_GB2312" w:cs="Times New Roman"/>
                <w:color w:val="auto"/>
                <w:sz w:val="24"/>
                <w:szCs w:val="24"/>
                <w:vertAlign w:val="baseline"/>
                <w:lang w:val="en-US" w:eastAsia="zh-Hans"/>
              </w:rPr>
              <w:t>小</w:t>
            </w:r>
            <w:r>
              <w:rPr>
                <w:rFonts w:hint="default" w:ascii="Times New Roman" w:hAnsi="Times New Roman" w:eastAsia="仿宋_GB2312" w:cs="Times New Roman"/>
                <w:color w:val="auto"/>
                <w:sz w:val="24"/>
                <w:szCs w:val="24"/>
                <w:vertAlign w:val="baseline"/>
                <w:lang w:eastAsia="zh-Hans"/>
              </w:rPr>
              <w:t xml:space="preserve">  </w:t>
            </w:r>
            <w:r>
              <w:rPr>
                <w:rFonts w:hint="eastAsia" w:ascii="Times New Roman" w:hAnsi="Times New Roman" w:eastAsia="仿宋_GB2312" w:cs="Times New Roman"/>
                <w:color w:val="auto"/>
                <w:sz w:val="24"/>
                <w:szCs w:val="24"/>
                <w:vertAlign w:val="baseline"/>
                <w:lang w:val="en-US" w:eastAsia="zh-Hans"/>
              </w:rPr>
              <w:t>麦</w:t>
            </w:r>
          </w:p>
        </w:tc>
        <w:tc>
          <w:tcPr>
            <w:tcW w:w="793" w:type="pct"/>
            <w:tcBorders>
              <w:tl2br w:val="nil"/>
              <w:tr2bl w:val="nil"/>
            </w:tcBorders>
            <w:vAlign w:val="center"/>
          </w:tcPr>
          <w:p>
            <w:pPr>
              <w:jc w:val="center"/>
              <w:rPr>
                <w:rFonts w:hint="default" w:ascii="Times New Roman" w:hAnsi="Times New Roman" w:eastAsia="仿宋_GB2312" w:cs="Times New Roman"/>
                <w:color w:val="auto"/>
                <w:sz w:val="24"/>
                <w:szCs w:val="24"/>
                <w:vertAlign w:val="baseline"/>
                <w:lang w:val="en-US" w:eastAsia="zh-Hans"/>
              </w:rPr>
            </w:pPr>
            <w:r>
              <w:rPr>
                <w:rFonts w:hint="eastAsia" w:ascii="Times New Roman" w:hAnsi="Times New Roman" w:eastAsia="仿宋_GB2312" w:cs="Times New Roman"/>
                <w:color w:val="auto"/>
                <w:sz w:val="24"/>
                <w:szCs w:val="24"/>
                <w:vertAlign w:val="baseline"/>
                <w:lang w:val="en-US" w:eastAsia="zh-Hans"/>
              </w:rPr>
              <w:t>吨</w:t>
            </w:r>
          </w:p>
        </w:tc>
        <w:tc>
          <w:tcPr>
            <w:tcW w:w="1444" w:type="pct"/>
            <w:tcBorders>
              <w:tl2br w:val="nil"/>
              <w:tr2bl w:val="nil"/>
            </w:tcBorders>
            <w:vAlign w:val="center"/>
          </w:tcPr>
          <w:p>
            <w:pPr>
              <w:jc w:val="right"/>
              <w:rPr>
                <w:rFonts w:hint="default" w:ascii="Times New Roman" w:hAnsi="Times New Roman" w:eastAsia="仿宋_GB2312" w:cs="Times New Roman"/>
                <w:b w:val="0"/>
                <w:bCs/>
                <w:color w:val="auto"/>
                <w:kern w:val="2"/>
                <w:sz w:val="24"/>
                <w:szCs w:val="24"/>
                <w:vertAlign w:val="baseline"/>
                <w:lang w:eastAsia="zh-CN" w:bidi="ar-SA"/>
              </w:rPr>
            </w:pPr>
            <w:r>
              <w:rPr>
                <w:rFonts w:hint="default" w:ascii="Times New Roman" w:hAnsi="Times New Roman" w:eastAsia="仿宋_GB2312"/>
                <w:b w:val="0"/>
                <w:bCs/>
                <w:color w:val="auto"/>
                <w:sz w:val="24"/>
                <w:szCs w:val="24"/>
                <w:lang w:eastAsia="zh-CN"/>
              </w:rPr>
              <w:t>192403</w:t>
            </w:r>
          </w:p>
        </w:tc>
        <w:tc>
          <w:tcPr>
            <w:tcW w:w="1590" w:type="pct"/>
            <w:tcBorders>
              <w:tl2br w:val="nil"/>
              <w:tr2bl w:val="nil"/>
            </w:tcBorders>
            <w:vAlign w:val="center"/>
          </w:tcPr>
          <w:p>
            <w:pPr>
              <w:jc w:val="right"/>
              <w:rPr>
                <w:rFonts w:hint="default" w:ascii="Times New Roman" w:hAnsi="Times New Roman" w:eastAsia="仿宋_GB2312" w:cs="Times New Roman"/>
                <w:color w:val="auto"/>
                <w:sz w:val="24"/>
                <w:szCs w:val="24"/>
                <w:vertAlign w:val="baseline"/>
                <w:lang w:eastAsia="zh-CN"/>
              </w:rPr>
            </w:pPr>
            <w:r>
              <w:rPr>
                <w:rFonts w:hint="default" w:ascii="Times New Roman" w:hAnsi="Times New Roman" w:eastAsia="仿宋_GB2312" w:cs="Times New Roman"/>
                <w:color w:val="auto"/>
                <w:sz w:val="24"/>
                <w:szCs w:val="24"/>
                <w:vertAlign w:val="baseline"/>
                <w:lang w:eastAsia="zh-CN"/>
              </w:rPr>
              <w:t>-8.4</w:t>
            </w:r>
          </w:p>
        </w:tc>
      </w:tr>
      <w:tr>
        <w:trPr>
          <w:trHeight w:val="340" w:hRule="exact"/>
          <w:jc w:val="center"/>
        </w:trPr>
        <w:tc>
          <w:tcPr>
            <w:tcW w:w="1172" w:type="pct"/>
            <w:tcBorders>
              <w:tl2br w:val="nil"/>
              <w:tr2bl w:val="nil"/>
            </w:tcBorders>
            <w:vAlign w:val="center"/>
          </w:tcPr>
          <w:p>
            <w:pPr>
              <w:jc w:val="center"/>
              <w:rPr>
                <w:rFonts w:hint="eastAsia" w:ascii="Times New Roman" w:hAnsi="Times New Roman" w:eastAsia="仿宋_GB2312" w:cs="Times New Roman"/>
                <w:color w:val="auto"/>
                <w:sz w:val="24"/>
                <w:szCs w:val="24"/>
                <w:vertAlign w:val="baseline"/>
                <w:lang w:val="en-US" w:eastAsia="zh-Hans"/>
              </w:rPr>
            </w:pPr>
            <w:r>
              <w:rPr>
                <w:rFonts w:hint="default" w:ascii="Times New Roman" w:hAnsi="Times New Roman" w:eastAsia="仿宋_GB2312" w:cs="Times New Roman"/>
                <w:color w:val="auto"/>
                <w:sz w:val="24"/>
                <w:szCs w:val="24"/>
                <w:vertAlign w:val="baseline"/>
                <w:lang w:eastAsia="zh-Hans"/>
              </w:rPr>
              <w:t xml:space="preserve">    #</w:t>
            </w:r>
            <w:r>
              <w:rPr>
                <w:rFonts w:hint="eastAsia" w:ascii="Times New Roman" w:hAnsi="Times New Roman" w:eastAsia="仿宋_GB2312" w:cs="Times New Roman"/>
                <w:color w:val="auto"/>
                <w:sz w:val="24"/>
                <w:szCs w:val="24"/>
                <w:vertAlign w:val="baseline"/>
                <w:lang w:val="en-US" w:eastAsia="zh-Hans"/>
              </w:rPr>
              <w:t>稻</w:t>
            </w:r>
            <w:r>
              <w:rPr>
                <w:rFonts w:hint="default" w:ascii="Times New Roman" w:hAnsi="Times New Roman" w:eastAsia="仿宋_GB2312" w:cs="Times New Roman"/>
                <w:color w:val="auto"/>
                <w:sz w:val="24"/>
                <w:szCs w:val="24"/>
                <w:vertAlign w:val="baseline"/>
                <w:lang w:eastAsia="zh-Hans"/>
              </w:rPr>
              <w:t xml:space="preserve">  </w:t>
            </w:r>
            <w:r>
              <w:rPr>
                <w:rFonts w:hint="eastAsia" w:ascii="Times New Roman" w:hAnsi="Times New Roman" w:eastAsia="仿宋_GB2312" w:cs="Times New Roman"/>
                <w:color w:val="auto"/>
                <w:sz w:val="24"/>
                <w:szCs w:val="24"/>
                <w:vertAlign w:val="baseline"/>
                <w:lang w:val="en-US" w:eastAsia="zh-Hans"/>
              </w:rPr>
              <w:t>谷</w:t>
            </w:r>
          </w:p>
        </w:tc>
        <w:tc>
          <w:tcPr>
            <w:tcW w:w="793" w:type="pct"/>
            <w:tcBorders>
              <w:tl2br w:val="nil"/>
              <w:tr2bl w:val="nil"/>
            </w:tcBorders>
            <w:vAlign w:val="center"/>
          </w:tcPr>
          <w:p>
            <w:pPr>
              <w:jc w:val="center"/>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吨</w:t>
            </w:r>
          </w:p>
        </w:tc>
        <w:tc>
          <w:tcPr>
            <w:tcW w:w="1444" w:type="pct"/>
            <w:tcBorders>
              <w:tl2br w:val="nil"/>
              <w:tr2bl w:val="nil"/>
            </w:tcBorders>
            <w:vAlign w:val="center"/>
          </w:tcPr>
          <w:p>
            <w:pPr>
              <w:jc w:val="right"/>
              <w:rPr>
                <w:rFonts w:hint="default" w:ascii="Times New Roman" w:hAnsi="Times New Roman" w:eastAsia="仿宋_GB2312" w:cs="Times New Roman"/>
                <w:b w:val="0"/>
                <w:bCs/>
                <w:color w:val="auto"/>
                <w:kern w:val="2"/>
                <w:sz w:val="24"/>
                <w:szCs w:val="24"/>
                <w:vertAlign w:val="baseline"/>
                <w:lang w:eastAsia="zh-CN" w:bidi="ar-SA"/>
              </w:rPr>
            </w:pPr>
            <w:r>
              <w:rPr>
                <w:rFonts w:hint="default" w:ascii="Times New Roman" w:hAnsi="Times New Roman" w:eastAsia="仿宋_GB2312"/>
                <w:b w:val="0"/>
                <w:bCs/>
                <w:color w:val="auto"/>
                <w:sz w:val="24"/>
                <w:szCs w:val="24"/>
                <w:lang w:eastAsia="zh-CN"/>
              </w:rPr>
              <w:t>6897</w:t>
            </w:r>
          </w:p>
        </w:tc>
        <w:tc>
          <w:tcPr>
            <w:tcW w:w="1590" w:type="pct"/>
            <w:tcBorders>
              <w:tl2br w:val="nil"/>
              <w:tr2bl w:val="nil"/>
            </w:tcBorders>
            <w:vAlign w:val="center"/>
          </w:tcPr>
          <w:p>
            <w:pPr>
              <w:jc w:val="right"/>
              <w:rPr>
                <w:rFonts w:hint="default" w:ascii="Times New Roman" w:hAnsi="Times New Roman" w:eastAsia="仿宋_GB2312" w:cs="Times New Roman"/>
                <w:color w:val="auto"/>
                <w:sz w:val="24"/>
                <w:szCs w:val="24"/>
                <w:vertAlign w:val="baseline"/>
                <w:lang w:eastAsia="zh-CN"/>
              </w:rPr>
            </w:pPr>
            <w:r>
              <w:rPr>
                <w:rFonts w:hint="default" w:ascii="Times New Roman" w:hAnsi="Times New Roman" w:eastAsia="仿宋_GB2312" w:cs="Times New Roman"/>
                <w:color w:val="auto"/>
                <w:sz w:val="24"/>
                <w:szCs w:val="24"/>
                <w:vertAlign w:val="baseline"/>
                <w:lang w:eastAsia="zh-CN"/>
              </w:rPr>
              <w:t>0.7</w:t>
            </w:r>
          </w:p>
        </w:tc>
      </w:tr>
      <w:tr>
        <w:trPr>
          <w:trHeight w:val="340" w:hRule="exact"/>
          <w:jc w:val="center"/>
        </w:trPr>
        <w:tc>
          <w:tcPr>
            <w:tcW w:w="1172" w:type="pct"/>
            <w:tcBorders>
              <w:tl2br w:val="nil"/>
              <w:tr2bl w:val="nil"/>
            </w:tcBorders>
            <w:vAlign w:val="center"/>
          </w:tcPr>
          <w:p>
            <w:pPr>
              <w:jc w:val="center"/>
              <w:rPr>
                <w:rFonts w:hint="eastAsia" w:ascii="Times New Roman" w:hAnsi="Times New Roman" w:eastAsia="仿宋_GB2312" w:cs="Times New Roman"/>
                <w:color w:val="auto"/>
                <w:sz w:val="24"/>
                <w:szCs w:val="24"/>
                <w:vertAlign w:val="baseline"/>
                <w:lang w:val="en-US" w:eastAsia="zh-Hans"/>
              </w:rPr>
            </w:pPr>
            <w:r>
              <w:rPr>
                <w:rFonts w:hint="default" w:ascii="Times New Roman" w:hAnsi="Times New Roman" w:eastAsia="仿宋_GB2312" w:cs="Times New Roman"/>
                <w:color w:val="auto"/>
                <w:sz w:val="24"/>
                <w:szCs w:val="24"/>
                <w:vertAlign w:val="baseline"/>
                <w:lang w:eastAsia="zh-Hans"/>
              </w:rPr>
              <w:t xml:space="preserve">    #</w:t>
            </w:r>
            <w:r>
              <w:rPr>
                <w:rFonts w:hint="eastAsia" w:ascii="Times New Roman" w:hAnsi="Times New Roman" w:eastAsia="仿宋_GB2312" w:cs="Times New Roman"/>
                <w:color w:val="auto"/>
                <w:sz w:val="24"/>
                <w:szCs w:val="24"/>
                <w:vertAlign w:val="baseline"/>
                <w:lang w:val="en-US" w:eastAsia="zh-Hans"/>
              </w:rPr>
              <w:t>玉</w:t>
            </w:r>
            <w:r>
              <w:rPr>
                <w:rFonts w:hint="default" w:ascii="Times New Roman" w:hAnsi="Times New Roman" w:eastAsia="仿宋_GB2312" w:cs="Times New Roman"/>
                <w:color w:val="auto"/>
                <w:sz w:val="24"/>
                <w:szCs w:val="24"/>
                <w:vertAlign w:val="baseline"/>
                <w:lang w:eastAsia="zh-Hans"/>
              </w:rPr>
              <w:t xml:space="preserve">  </w:t>
            </w:r>
            <w:r>
              <w:rPr>
                <w:rFonts w:hint="eastAsia" w:ascii="Times New Roman" w:hAnsi="Times New Roman" w:eastAsia="仿宋_GB2312" w:cs="Times New Roman"/>
                <w:color w:val="auto"/>
                <w:sz w:val="24"/>
                <w:szCs w:val="24"/>
                <w:vertAlign w:val="baseline"/>
                <w:lang w:val="en-US" w:eastAsia="zh-Hans"/>
              </w:rPr>
              <w:t>米</w:t>
            </w:r>
          </w:p>
        </w:tc>
        <w:tc>
          <w:tcPr>
            <w:tcW w:w="793" w:type="pct"/>
            <w:tcBorders>
              <w:tl2br w:val="nil"/>
              <w:tr2bl w:val="nil"/>
            </w:tcBorders>
            <w:vAlign w:val="center"/>
          </w:tcPr>
          <w:p>
            <w:pPr>
              <w:jc w:val="center"/>
              <w:rPr>
                <w:rFonts w:hint="eastAsia" w:ascii="Times New Roman" w:hAnsi="Times New Roman" w:eastAsia="仿宋_GB2312" w:cs="Times New Roman"/>
                <w:color w:val="auto"/>
                <w:sz w:val="24"/>
                <w:szCs w:val="24"/>
                <w:vertAlign w:val="baseline"/>
                <w:lang w:val="en-US" w:eastAsia="zh-Hans"/>
              </w:rPr>
            </w:pPr>
            <w:r>
              <w:rPr>
                <w:rFonts w:hint="eastAsia" w:ascii="Times New Roman" w:hAnsi="Times New Roman" w:eastAsia="仿宋_GB2312" w:cs="Times New Roman"/>
                <w:color w:val="auto"/>
                <w:sz w:val="24"/>
                <w:szCs w:val="24"/>
                <w:vertAlign w:val="baseline"/>
                <w:lang w:val="en-US" w:eastAsia="zh-Hans"/>
              </w:rPr>
              <w:t>吨</w:t>
            </w:r>
          </w:p>
        </w:tc>
        <w:tc>
          <w:tcPr>
            <w:tcW w:w="1444" w:type="pct"/>
            <w:tcBorders>
              <w:tl2br w:val="nil"/>
              <w:tr2bl w:val="nil"/>
            </w:tcBorders>
            <w:vAlign w:val="center"/>
          </w:tcPr>
          <w:p>
            <w:pPr>
              <w:jc w:val="right"/>
              <w:rPr>
                <w:rFonts w:hint="default" w:ascii="Times New Roman" w:hAnsi="Times New Roman" w:eastAsia="仿宋_GB2312" w:cs="Times New Roman"/>
                <w:b w:val="0"/>
                <w:bCs/>
                <w:color w:val="auto"/>
                <w:kern w:val="2"/>
                <w:sz w:val="24"/>
                <w:szCs w:val="24"/>
                <w:vertAlign w:val="baseline"/>
                <w:lang w:eastAsia="zh-CN" w:bidi="ar-SA"/>
              </w:rPr>
            </w:pPr>
            <w:r>
              <w:rPr>
                <w:rFonts w:hint="default" w:ascii="Times New Roman" w:hAnsi="Times New Roman" w:eastAsia="仿宋_GB2312"/>
                <w:b w:val="0"/>
                <w:bCs/>
                <w:color w:val="auto"/>
                <w:sz w:val="24"/>
                <w:szCs w:val="24"/>
                <w:lang w:eastAsia="zh-CN"/>
              </w:rPr>
              <w:t>127644</w:t>
            </w:r>
          </w:p>
        </w:tc>
        <w:tc>
          <w:tcPr>
            <w:tcW w:w="1590" w:type="pct"/>
            <w:tcBorders>
              <w:tl2br w:val="nil"/>
              <w:tr2bl w:val="nil"/>
            </w:tcBorders>
            <w:vAlign w:val="center"/>
          </w:tcPr>
          <w:p>
            <w:pPr>
              <w:jc w:val="right"/>
              <w:rPr>
                <w:rFonts w:hint="default" w:ascii="Times New Roman" w:hAnsi="Times New Roman" w:eastAsia="仿宋_GB2312" w:cs="Times New Roman"/>
                <w:color w:val="auto"/>
                <w:sz w:val="24"/>
                <w:szCs w:val="24"/>
                <w:vertAlign w:val="baseline"/>
                <w:lang w:eastAsia="zh-CN"/>
              </w:rPr>
            </w:pPr>
            <w:r>
              <w:rPr>
                <w:rFonts w:hint="default" w:ascii="Times New Roman" w:hAnsi="Times New Roman" w:eastAsia="仿宋_GB2312" w:cs="Times New Roman"/>
                <w:color w:val="auto"/>
                <w:sz w:val="24"/>
                <w:szCs w:val="24"/>
                <w:vertAlign w:val="baseline"/>
                <w:lang w:eastAsia="zh-CN"/>
              </w:rPr>
              <w:t>6.5</w:t>
            </w:r>
          </w:p>
        </w:tc>
      </w:tr>
      <w:tr>
        <w:trPr>
          <w:trHeight w:val="340" w:hRule="exact"/>
          <w:jc w:val="center"/>
        </w:trPr>
        <w:tc>
          <w:tcPr>
            <w:tcW w:w="1172" w:type="pct"/>
            <w:tcBorders>
              <w:tl2br w:val="nil"/>
              <w:tr2bl w:val="nil"/>
            </w:tcBorders>
            <w:vAlign w:val="center"/>
          </w:tcPr>
          <w:p>
            <w:pPr>
              <w:jc w:val="center"/>
              <w:rPr>
                <w:rFonts w:hint="eastAsia" w:ascii="Times New Roman" w:hAnsi="Times New Roman" w:eastAsia="仿宋_GB2312" w:cs="Times New Roman"/>
                <w:color w:val="auto"/>
                <w:sz w:val="24"/>
                <w:szCs w:val="24"/>
                <w:vertAlign w:val="baseline"/>
                <w:lang w:val="en-US" w:eastAsia="zh-Hans"/>
              </w:rPr>
            </w:pPr>
            <w:r>
              <w:rPr>
                <w:rFonts w:hint="default" w:ascii="Times New Roman" w:hAnsi="Times New Roman" w:eastAsia="仿宋_GB2312" w:cs="Times New Roman"/>
                <w:color w:val="auto"/>
                <w:sz w:val="24"/>
                <w:szCs w:val="24"/>
                <w:vertAlign w:val="baseline"/>
                <w:lang w:eastAsia="zh-Hans"/>
              </w:rPr>
              <w:t xml:space="preserve">    #</w:t>
            </w:r>
            <w:r>
              <w:rPr>
                <w:rFonts w:hint="eastAsia" w:ascii="Times New Roman" w:hAnsi="Times New Roman" w:eastAsia="仿宋_GB2312" w:cs="Times New Roman"/>
                <w:color w:val="auto"/>
                <w:sz w:val="24"/>
                <w:szCs w:val="24"/>
                <w:vertAlign w:val="baseline"/>
                <w:lang w:val="en-US" w:eastAsia="zh-Hans"/>
              </w:rPr>
              <w:t>大</w:t>
            </w:r>
            <w:r>
              <w:rPr>
                <w:rFonts w:hint="default" w:ascii="Times New Roman" w:hAnsi="Times New Roman" w:eastAsia="仿宋_GB2312" w:cs="Times New Roman"/>
                <w:color w:val="auto"/>
                <w:sz w:val="24"/>
                <w:szCs w:val="24"/>
                <w:vertAlign w:val="baseline"/>
                <w:lang w:eastAsia="zh-Hans"/>
              </w:rPr>
              <w:t xml:space="preserve">  </w:t>
            </w:r>
            <w:r>
              <w:rPr>
                <w:rFonts w:hint="eastAsia" w:ascii="Times New Roman" w:hAnsi="Times New Roman" w:eastAsia="仿宋_GB2312" w:cs="Times New Roman"/>
                <w:color w:val="auto"/>
                <w:sz w:val="24"/>
                <w:szCs w:val="24"/>
                <w:vertAlign w:val="baseline"/>
                <w:lang w:val="en-US" w:eastAsia="zh-Hans"/>
              </w:rPr>
              <w:t>豆</w:t>
            </w:r>
          </w:p>
        </w:tc>
        <w:tc>
          <w:tcPr>
            <w:tcW w:w="793" w:type="pct"/>
            <w:tcBorders>
              <w:tl2br w:val="nil"/>
              <w:tr2bl w:val="nil"/>
            </w:tcBorders>
            <w:vAlign w:val="center"/>
          </w:tcPr>
          <w:p>
            <w:pPr>
              <w:jc w:val="center"/>
              <w:rPr>
                <w:rFonts w:hint="default" w:ascii="Times New Roman" w:hAnsi="Times New Roman" w:eastAsia="仿宋_GB2312" w:cs="Times New Roman"/>
                <w:color w:val="auto"/>
                <w:sz w:val="24"/>
                <w:szCs w:val="24"/>
                <w:vertAlign w:val="baseline"/>
                <w:lang w:val="en-US" w:eastAsia="zh-Hans"/>
              </w:rPr>
            </w:pPr>
            <w:r>
              <w:rPr>
                <w:rFonts w:hint="eastAsia" w:ascii="Times New Roman" w:hAnsi="Times New Roman" w:eastAsia="仿宋_GB2312" w:cs="Times New Roman"/>
                <w:color w:val="auto"/>
                <w:sz w:val="24"/>
                <w:szCs w:val="24"/>
                <w:vertAlign w:val="baseline"/>
                <w:lang w:val="en-US" w:eastAsia="zh-Hans"/>
              </w:rPr>
              <w:t>吨</w:t>
            </w:r>
          </w:p>
        </w:tc>
        <w:tc>
          <w:tcPr>
            <w:tcW w:w="1444" w:type="pct"/>
            <w:tcBorders>
              <w:tl2br w:val="nil"/>
              <w:tr2bl w:val="nil"/>
            </w:tcBorders>
            <w:vAlign w:val="center"/>
          </w:tcPr>
          <w:p>
            <w:pPr>
              <w:wordWrap w:val="0"/>
              <w:jc w:val="right"/>
              <w:rPr>
                <w:rFonts w:hint="default" w:ascii="Times New Roman" w:hAnsi="Times New Roman" w:eastAsia="仿宋_GB2312" w:cs="Times New Roman"/>
                <w:b w:val="0"/>
                <w:bCs/>
                <w:color w:val="auto"/>
                <w:kern w:val="2"/>
                <w:sz w:val="24"/>
                <w:szCs w:val="24"/>
                <w:vertAlign w:val="baseline"/>
                <w:lang w:eastAsia="zh-Hans" w:bidi="ar-SA"/>
              </w:rPr>
            </w:pPr>
            <w:r>
              <w:rPr>
                <w:rFonts w:hint="eastAsia" w:ascii="Times New Roman" w:hAnsi="Times New Roman" w:eastAsia="仿宋_GB2312"/>
                <w:b w:val="0"/>
                <w:bCs/>
                <w:color w:val="auto"/>
                <w:sz w:val="24"/>
                <w:szCs w:val="24"/>
                <w:lang w:val="en-US" w:eastAsia="zh-Hans"/>
              </w:rPr>
              <w:t xml:space="preserve"> 2</w:t>
            </w:r>
            <w:r>
              <w:rPr>
                <w:rFonts w:hint="default" w:ascii="Times New Roman" w:hAnsi="Times New Roman" w:eastAsia="仿宋_GB2312"/>
                <w:b w:val="0"/>
                <w:bCs/>
                <w:color w:val="auto"/>
                <w:sz w:val="24"/>
                <w:szCs w:val="24"/>
                <w:lang w:eastAsia="zh-Hans"/>
              </w:rPr>
              <w:t>810</w:t>
            </w:r>
          </w:p>
        </w:tc>
        <w:tc>
          <w:tcPr>
            <w:tcW w:w="1590" w:type="pct"/>
            <w:tcBorders>
              <w:tl2br w:val="nil"/>
              <w:tr2bl w:val="nil"/>
            </w:tcBorders>
            <w:vAlign w:val="center"/>
          </w:tcPr>
          <w:p>
            <w:pPr>
              <w:jc w:val="right"/>
              <w:rPr>
                <w:rFonts w:hint="default" w:ascii="Times New Roman" w:hAnsi="Times New Roman" w:eastAsia="仿宋_GB2312" w:cs="Times New Roman"/>
                <w:color w:val="auto"/>
                <w:sz w:val="24"/>
                <w:szCs w:val="24"/>
                <w:vertAlign w:val="baseline"/>
                <w:lang w:eastAsia="zh-CN"/>
              </w:rPr>
            </w:pPr>
            <w:r>
              <w:rPr>
                <w:rFonts w:hint="default" w:ascii="Times New Roman" w:hAnsi="Times New Roman" w:eastAsia="仿宋_GB2312" w:cs="Times New Roman"/>
                <w:color w:val="auto"/>
                <w:sz w:val="24"/>
                <w:szCs w:val="24"/>
                <w:vertAlign w:val="baseline"/>
                <w:lang w:eastAsia="zh-CN"/>
              </w:rPr>
              <w:t>10.7</w:t>
            </w:r>
          </w:p>
        </w:tc>
      </w:tr>
      <w:tr>
        <w:trPr>
          <w:trHeight w:val="340" w:hRule="exact"/>
          <w:jc w:val="center"/>
        </w:trPr>
        <w:tc>
          <w:tcPr>
            <w:tcW w:w="1172" w:type="pct"/>
            <w:tcBorders>
              <w:tl2br w:val="nil"/>
              <w:tr2bl w:val="nil"/>
            </w:tcBorders>
            <w:vAlign w:val="center"/>
          </w:tcPr>
          <w:p>
            <w:pPr>
              <w:jc w:val="center"/>
              <w:rPr>
                <w:rFonts w:hint="default" w:ascii="Times New Roman" w:hAnsi="Times New Roman" w:eastAsia="仿宋_GB2312" w:cs="Times New Roman"/>
                <w:color w:val="auto"/>
                <w:sz w:val="24"/>
                <w:szCs w:val="24"/>
                <w:vertAlign w:val="baseline"/>
                <w:lang w:val="en-US" w:eastAsia="zh-Hans"/>
              </w:rPr>
            </w:pPr>
            <w:r>
              <w:rPr>
                <w:rFonts w:hint="eastAsia" w:ascii="Times New Roman" w:hAnsi="Times New Roman" w:eastAsia="仿宋_GB2312" w:cs="Times New Roman"/>
                <w:color w:val="auto"/>
                <w:sz w:val="24"/>
                <w:szCs w:val="24"/>
                <w:vertAlign w:val="baseline"/>
                <w:lang w:val="en-US" w:eastAsia="zh-Hans"/>
              </w:rPr>
              <w:t>油料作物</w:t>
            </w:r>
          </w:p>
        </w:tc>
        <w:tc>
          <w:tcPr>
            <w:tcW w:w="793" w:type="pct"/>
            <w:tcBorders>
              <w:tl2br w:val="nil"/>
              <w:tr2bl w:val="nil"/>
            </w:tcBorders>
            <w:vAlign w:val="center"/>
          </w:tcPr>
          <w:p>
            <w:pPr>
              <w:jc w:val="center"/>
              <w:rPr>
                <w:rFonts w:hint="default" w:ascii="Times New Roman" w:hAnsi="Times New Roman" w:eastAsia="仿宋_GB2312" w:cs="Times New Roman"/>
                <w:color w:val="auto"/>
                <w:sz w:val="24"/>
                <w:szCs w:val="24"/>
                <w:vertAlign w:val="baseline"/>
                <w:lang w:val="en-US" w:eastAsia="zh-Hans"/>
              </w:rPr>
            </w:pPr>
            <w:r>
              <w:rPr>
                <w:rFonts w:hint="eastAsia" w:ascii="Times New Roman" w:hAnsi="Times New Roman" w:eastAsia="仿宋_GB2312" w:cs="Times New Roman"/>
                <w:color w:val="auto"/>
                <w:sz w:val="24"/>
                <w:szCs w:val="24"/>
                <w:vertAlign w:val="baseline"/>
                <w:lang w:val="en-US" w:eastAsia="zh-Hans"/>
              </w:rPr>
              <w:t>吨</w:t>
            </w:r>
          </w:p>
        </w:tc>
        <w:tc>
          <w:tcPr>
            <w:tcW w:w="1444" w:type="pct"/>
            <w:tcBorders>
              <w:tl2br w:val="nil"/>
              <w:tr2bl w:val="nil"/>
            </w:tcBorders>
            <w:vAlign w:val="center"/>
          </w:tcPr>
          <w:p>
            <w:pPr>
              <w:wordWrap w:val="0"/>
              <w:jc w:val="right"/>
              <w:rPr>
                <w:rFonts w:hint="default" w:ascii="Times New Roman" w:hAnsi="Times New Roman" w:eastAsia="仿宋_GB2312"/>
                <w:b w:val="0"/>
                <w:bCs/>
                <w:color w:val="auto"/>
                <w:sz w:val="24"/>
                <w:szCs w:val="24"/>
                <w:lang w:eastAsia="zh-Hans"/>
              </w:rPr>
            </w:pPr>
            <w:r>
              <w:rPr>
                <w:rFonts w:hint="eastAsia" w:ascii="Times New Roman" w:hAnsi="Times New Roman" w:eastAsia="仿宋_GB2312"/>
                <w:b w:val="0"/>
                <w:bCs/>
                <w:color w:val="auto"/>
                <w:sz w:val="24"/>
                <w:szCs w:val="24"/>
                <w:lang w:val="en-US" w:eastAsia="zh-Hans"/>
              </w:rPr>
              <w:t xml:space="preserve"> 9</w:t>
            </w:r>
            <w:r>
              <w:rPr>
                <w:rFonts w:hint="default" w:ascii="Times New Roman" w:hAnsi="Times New Roman" w:eastAsia="仿宋_GB2312"/>
                <w:b w:val="0"/>
                <w:bCs/>
                <w:color w:val="auto"/>
                <w:sz w:val="24"/>
                <w:szCs w:val="24"/>
                <w:lang w:eastAsia="zh-Hans"/>
              </w:rPr>
              <w:t>2551</w:t>
            </w:r>
          </w:p>
        </w:tc>
        <w:tc>
          <w:tcPr>
            <w:tcW w:w="1590" w:type="pct"/>
            <w:tcBorders>
              <w:tl2br w:val="nil"/>
              <w:tr2bl w:val="nil"/>
            </w:tcBorders>
            <w:vAlign w:val="center"/>
          </w:tcPr>
          <w:p>
            <w:pPr>
              <w:jc w:val="right"/>
              <w:rPr>
                <w:rFonts w:hint="default" w:ascii="Times New Roman" w:hAnsi="Times New Roman" w:eastAsia="仿宋_GB2312" w:cs="Times New Roman"/>
                <w:color w:val="auto"/>
                <w:sz w:val="24"/>
                <w:szCs w:val="24"/>
                <w:vertAlign w:val="baseline"/>
                <w:lang w:eastAsia="zh-CN"/>
              </w:rPr>
            </w:pPr>
            <w:r>
              <w:rPr>
                <w:rFonts w:hint="default" w:ascii="Times New Roman" w:hAnsi="Times New Roman" w:eastAsia="仿宋_GB2312" w:cs="Times New Roman"/>
                <w:color w:val="auto"/>
                <w:sz w:val="24"/>
                <w:szCs w:val="24"/>
                <w:vertAlign w:val="baseline"/>
                <w:lang w:eastAsia="zh-CN"/>
              </w:rPr>
              <w:t>2.7</w:t>
            </w:r>
          </w:p>
        </w:tc>
      </w:tr>
      <w:tr>
        <w:trPr>
          <w:trHeight w:val="340" w:hRule="exact"/>
          <w:jc w:val="center"/>
        </w:trPr>
        <w:tc>
          <w:tcPr>
            <w:tcW w:w="1172" w:type="pct"/>
            <w:tcBorders>
              <w:tl2br w:val="nil"/>
              <w:tr2bl w:val="nil"/>
            </w:tcBorders>
            <w:vAlign w:val="center"/>
          </w:tcPr>
          <w:p>
            <w:pPr>
              <w:jc w:val="center"/>
              <w:rPr>
                <w:rFonts w:hint="default" w:ascii="Times New Roman" w:hAnsi="Times New Roman" w:eastAsia="仿宋_GB2312" w:cs="Times New Roman"/>
                <w:color w:val="auto"/>
                <w:sz w:val="24"/>
                <w:szCs w:val="24"/>
                <w:vertAlign w:val="baseline"/>
                <w:lang w:val="en-US" w:eastAsia="zh-Hans"/>
              </w:rPr>
            </w:pPr>
            <w:r>
              <w:rPr>
                <w:rFonts w:hint="eastAsia" w:ascii="Times New Roman" w:hAnsi="Times New Roman" w:eastAsia="仿宋_GB2312" w:cs="Times New Roman"/>
                <w:color w:val="auto"/>
                <w:sz w:val="24"/>
                <w:szCs w:val="24"/>
                <w:vertAlign w:val="baseline"/>
                <w:lang w:val="en-US" w:eastAsia="zh-Hans"/>
              </w:rPr>
              <w:t>蔬</w:t>
            </w:r>
            <w:r>
              <w:rPr>
                <w:rFonts w:hint="default" w:ascii="Times New Roman" w:hAnsi="Times New Roman" w:eastAsia="仿宋_GB2312" w:cs="Times New Roman"/>
                <w:color w:val="auto"/>
                <w:sz w:val="24"/>
                <w:szCs w:val="24"/>
                <w:vertAlign w:val="baseline"/>
                <w:lang w:eastAsia="zh-Hans"/>
              </w:rPr>
              <w:t xml:space="preserve">    </w:t>
            </w:r>
            <w:r>
              <w:rPr>
                <w:rFonts w:hint="eastAsia" w:ascii="Times New Roman" w:hAnsi="Times New Roman" w:eastAsia="仿宋_GB2312" w:cs="Times New Roman"/>
                <w:color w:val="auto"/>
                <w:sz w:val="24"/>
                <w:szCs w:val="24"/>
                <w:vertAlign w:val="baseline"/>
                <w:lang w:val="en-US" w:eastAsia="zh-Hans"/>
              </w:rPr>
              <w:t>菜</w:t>
            </w:r>
          </w:p>
        </w:tc>
        <w:tc>
          <w:tcPr>
            <w:tcW w:w="793" w:type="pct"/>
            <w:tcBorders>
              <w:tl2br w:val="nil"/>
              <w:tr2bl w:val="nil"/>
            </w:tcBorders>
            <w:vAlign w:val="center"/>
          </w:tcPr>
          <w:p>
            <w:pPr>
              <w:jc w:val="center"/>
              <w:rPr>
                <w:rFonts w:hint="eastAsia" w:ascii="Times New Roman" w:hAnsi="Times New Roman" w:eastAsia="仿宋_GB2312" w:cs="Times New Roman"/>
                <w:color w:val="auto"/>
                <w:sz w:val="24"/>
                <w:szCs w:val="24"/>
                <w:vertAlign w:val="baseline"/>
                <w:lang w:val="en-US" w:eastAsia="zh-Hans"/>
              </w:rPr>
            </w:pPr>
            <w:r>
              <w:rPr>
                <w:rFonts w:hint="eastAsia" w:ascii="Times New Roman" w:hAnsi="Times New Roman" w:eastAsia="仿宋_GB2312" w:cs="Times New Roman"/>
                <w:color w:val="auto"/>
                <w:sz w:val="24"/>
                <w:szCs w:val="24"/>
                <w:vertAlign w:val="baseline"/>
                <w:lang w:val="en-US" w:eastAsia="zh-Hans"/>
              </w:rPr>
              <w:t>吨</w:t>
            </w:r>
          </w:p>
        </w:tc>
        <w:tc>
          <w:tcPr>
            <w:tcW w:w="1444" w:type="pct"/>
            <w:tcBorders>
              <w:tl2br w:val="nil"/>
              <w:tr2bl w:val="nil"/>
            </w:tcBorders>
            <w:vAlign w:val="center"/>
          </w:tcPr>
          <w:p>
            <w:pPr>
              <w:jc w:val="right"/>
              <w:rPr>
                <w:rFonts w:hint="default" w:ascii="Times New Roman" w:hAnsi="Times New Roman" w:eastAsia="仿宋_GB2312" w:cs="Times New Roman"/>
                <w:b w:val="0"/>
                <w:bCs/>
                <w:color w:val="auto"/>
                <w:kern w:val="2"/>
                <w:sz w:val="24"/>
                <w:szCs w:val="24"/>
                <w:vertAlign w:val="baseline"/>
                <w:lang w:eastAsia="zh-CN" w:bidi="ar-SA"/>
              </w:rPr>
            </w:pPr>
            <w:r>
              <w:rPr>
                <w:rFonts w:hint="default" w:ascii="Times New Roman" w:hAnsi="Times New Roman" w:eastAsia="仿宋_GB2312"/>
                <w:b w:val="0"/>
                <w:bCs/>
                <w:color w:val="auto"/>
                <w:sz w:val="24"/>
                <w:szCs w:val="24"/>
                <w:lang w:eastAsia="zh-CN"/>
              </w:rPr>
              <w:t>931461</w:t>
            </w:r>
          </w:p>
        </w:tc>
        <w:tc>
          <w:tcPr>
            <w:tcW w:w="1590" w:type="pct"/>
            <w:tcBorders>
              <w:tl2br w:val="nil"/>
              <w:tr2bl w:val="nil"/>
            </w:tcBorders>
            <w:vAlign w:val="center"/>
          </w:tcPr>
          <w:p>
            <w:pPr>
              <w:jc w:val="right"/>
              <w:rPr>
                <w:rFonts w:hint="default" w:ascii="Times New Roman" w:hAnsi="Times New Roman" w:eastAsia="仿宋_GB2312" w:cs="Times New Roman"/>
                <w:color w:val="auto"/>
                <w:sz w:val="24"/>
                <w:szCs w:val="24"/>
                <w:vertAlign w:val="baseline"/>
                <w:lang w:eastAsia="zh-CN"/>
              </w:rPr>
            </w:pPr>
            <w:r>
              <w:rPr>
                <w:rFonts w:hint="default" w:ascii="Times New Roman" w:hAnsi="Times New Roman" w:eastAsia="仿宋_GB2312" w:cs="Times New Roman"/>
                <w:color w:val="auto"/>
                <w:sz w:val="24"/>
                <w:szCs w:val="24"/>
                <w:vertAlign w:val="baseline"/>
                <w:lang w:eastAsia="zh-CN"/>
              </w:rPr>
              <w:t>2.7</w:t>
            </w:r>
          </w:p>
        </w:tc>
      </w:tr>
      <w:tr>
        <w:trPr>
          <w:trHeight w:val="351" w:hRule="exact"/>
          <w:jc w:val="center"/>
        </w:trPr>
        <w:tc>
          <w:tcPr>
            <w:tcW w:w="1172" w:type="pct"/>
            <w:tcBorders>
              <w:tl2br w:val="nil"/>
              <w:tr2bl w:val="nil"/>
            </w:tcBorders>
            <w:vAlign w:val="center"/>
          </w:tcPr>
          <w:p>
            <w:pPr>
              <w:jc w:val="center"/>
              <w:rPr>
                <w:rFonts w:hint="eastAsia" w:ascii="Times New Roman" w:hAnsi="Times New Roman" w:eastAsia="仿宋_GB2312" w:cs="Times New Roman"/>
                <w:color w:val="auto"/>
                <w:sz w:val="24"/>
                <w:szCs w:val="24"/>
                <w:vertAlign w:val="baseline"/>
                <w:lang w:val="en-US" w:eastAsia="zh-Hans"/>
              </w:rPr>
            </w:pPr>
            <w:r>
              <w:rPr>
                <w:rFonts w:hint="eastAsia" w:ascii="Times New Roman" w:hAnsi="Times New Roman" w:eastAsia="仿宋_GB2312" w:cs="Times New Roman"/>
                <w:color w:val="auto"/>
                <w:sz w:val="24"/>
                <w:szCs w:val="24"/>
                <w:vertAlign w:val="baseline"/>
                <w:lang w:val="en-US" w:eastAsia="zh-Hans"/>
              </w:rPr>
              <w:t>园林水果</w:t>
            </w:r>
          </w:p>
        </w:tc>
        <w:tc>
          <w:tcPr>
            <w:tcW w:w="793" w:type="pct"/>
            <w:tcBorders>
              <w:tl2br w:val="nil"/>
              <w:tr2bl w:val="nil"/>
            </w:tcBorders>
            <w:vAlign w:val="center"/>
          </w:tcPr>
          <w:p>
            <w:pPr>
              <w:jc w:val="center"/>
              <w:rPr>
                <w:rFonts w:hint="default" w:ascii="Times New Roman" w:hAnsi="Times New Roman" w:eastAsia="仿宋_GB2312" w:cs="Times New Roman"/>
                <w:color w:val="auto"/>
                <w:sz w:val="24"/>
                <w:szCs w:val="24"/>
                <w:vertAlign w:val="baseline"/>
                <w:lang w:val="en-US" w:eastAsia="zh-Hans"/>
              </w:rPr>
            </w:pPr>
            <w:r>
              <w:rPr>
                <w:rFonts w:hint="eastAsia" w:ascii="Times New Roman" w:hAnsi="Times New Roman" w:eastAsia="仿宋_GB2312" w:cs="Times New Roman"/>
                <w:color w:val="auto"/>
                <w:sz w:val="24"/>
                <w:szCs w:val="24"/>
                <w:vertAlign w:val="baseline"/>
                <w:lang w:val="en-US" w:eastAsia="zh-Hans"/>
              </w:rPr>
              <w:t>吨</w:t>
            </w:r>
          </w:p>
        </w:tc>
        <w:tc>
          <w:tcPr>
            <w:tcW w:w="1444" w:type="pct"/>
            <w:tcBorders>
              <w:tl2br w:val="nil"/>
              <w:tr2bl w:val="nil"/>
            </w:tcBorders>
            <w:vAlign w:val="center"/>
          </w:tcPr>
          <w:p>
            <w:pPr>
              <w:jc w:val="right"/>
              <w:rPr>
                <w:rFonts w:hint="default" w:ascii="Times New Roman" w:hAnsi="Times New Roman" w:eastAsia="仿宋_GB2312" w:cs="Times New Roman"/>
                <w:color w:val="auto"/>
                <w:sz w:val="24"/>
                <w:szCs w:val="24"/>
                <w:vertAlign w:val="baseline"/>
                <w:lang w:eastAsia="zh-CN"/>
              </w:rPr>
            </w:pPr>
            <w:r>
              <w:rPr>
                <w:rFonts w:hint="default" w:ascii="Times New Roman" w:hAnsi="Times New Roman" w:eastAsia="仿宋_GB2312" w:cs="Times New Roman"/>
                <w:color w:val="auto"/>
                <w:sz w:val="24"/>
                <w:szCs w:val="24"/>
                <w:vertAlign w:val="baseline"/>
                <w:lang w:eastAsia="zh-CN"/>
              </w:rPr>
              <w:t>22022</w:t>
            </w:r>
          </w:p>
        </w:tc>
        <w:tc>
          <w:tcPr>
            <w:tcW w:w="1590" w:type="pct"/>
            <w:tcBorders>
              <w:tl2br w:val="nil"/>
              <w:tr2bl w:val="nil"/>
            </w:tcBorders>
            <w:vAlign w:val="center"/>
          </w:tcPr>
          <w:p>
            <w:pPr>
              <w:jc w:val="right"/>
              <w:rPr>
                <w:rFonts w:hint="default" w:ascii="Times New Roman" w:hAnsi="Times New Roman" w:eastAsia="仿宋_GB2312" w:cs="Times New Roman"/>
                <w:color w:val="auto"/>
                <w:sz w:val="24"/>
                <w:szCs w:val="24"/>
                <w:vertAlign w:val="baseline"/>
                <w:lang w:eastAsia="zh-CN"/>
              </w:rPr>
            </w:pPr>
            <w:r>
              <w:rPr>
                <w:rFonts w:hint="default" w:ascii="Times New Roman" w:hAnsi="Times New Roman" w:eastAsia="仿宋_GB2312" w:cs="Times New Roman"/>
                <w:color w:val="auto"/>
                <w:sz w:val="24"/>
                <w:szCs w:val="24"/>
                <w:vertAlign w:val="baseline"/>
                <w:lang w:eastAsia="zh-CN"/>
              </w:rPr>
              <w:t>1.0</w:t>
            </w:r>
          </w:p>
        </w:tc>
      </w:tr>
      <w:tr>
        <w:trPr>
          <w:trHeight w:val="340" w:hRule="exact"/>
          <w:jc w:val="center"/>
        </w:trPr>
        <w:tc>
          <w:tcPr>
            <w:tcW w:w="1172" w:type="pct"/>
            <w:tcBorders>
              <w:tl2br w:val="nil"/>
              <w:tr2bl w:val="nil"/>
            </w:tcBorders>
            <w:vAlign w:val="center"/>
          </w:tcPr>
          <w:p>
            <w:pPr>
              <w:jc w:val="center"/>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肉  类</w:t>
            </w:r>
          </w:p>
        </w:tc>
        <w:tc>
          <w:tcPr>
            <w:tcW w:w="793" w:type="pct"/>
            <w:tcBorders>
              <w:tl2br w:val="nil"/>
              <w:tr2bl w:val="nil"/>
            </w:tcBorders>
            <w:vAlign w:val="center"/>
          </w:tcPr>
          <w:p>
            <w:pPr>
              <w:jc w:val="center"/>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吨</w:t>
            </w:r>
          </w:p>
        </w:tc>
        <w:tc>
          <w:tcPr>
            <w:tcW w:w="1444" w:type="pct"/>
            <w:tcBorders>
              <w:tl2br w:val="nil"/>
              <w:tr2bl w:val="nil"/>
            </w:tcBorders>
            <w:vAlign w:val="center"/>
          </w:tcPr>
          <w:p>
            <w:pPr>
              <w:jc w:val="right"/>
              <w:rPr>
                <w:rFonts w:hint="default" w:ascii="Times New Roman" w:hAnsi="Times New Roman" w:eastAsia="仿宋_GB2312" w:cs="Times New Roman"/>
                <w:color w:val="auto"/>
                <w:sz w:val="24"/>
                <w:szCs w:val="24"/>
                <w:vertAlign w:val="baseline"/>
                <w:lang w:eastAsia="zh-CN"/>
              </w:rPr>
            </w:pPr>
            <w:r>
              <w:rPr>
                <w:rFonts w:hint="default" w:ascii="Times New Roman" w:hAnsi="Times New Roman" w:eastAsia="仿宋_GB2312" w:cs="Times New Roman"/>
                <w:color w:val="auto"/>
                <w:sz w:val="24"/>
                <w:szCs w:val="24"/>
                <w:vertAlign w:val="baseline"/>
                <w:lang w:eastAsia="zh-CN"/>
              </w:rPr>
              <w:t>86357</w:t>
            </w:r>
          </w:p>
        </w:tc>
        <w:tc>
          <w:tcPr>
            <w:tcW w:w="1590" w:type="pct"/>
            <w:tcBorders>
              <w:tl2br w:val="nil"/>
              <w:tr2bl w:val="nil"/>
            </w:tcBorders>
            <w:vAlign w:val="center"/>
          </w:tcPr>
          <w:p>
            <w:pPr>
              <w:jc w:val="right"/>
              <w:rPr>
                <w:rFonts w:hint="default" w:ascii="Times New Roman" w:hAnsi="Times New Roman" w:eastAsia="仿宋_GB2312" w:cs="Times New Roman"/>
                <w:color w:val="auto"/>
                <w:sz w:val="24"/>
                <w:szCs w:val="24"/>
                <w:vertAlign w:val="baseline"/>
                <w:lang w:eastAsia="zh-CN"/>
              </w:rPr>
            </w:pPr>
            <w:r>
              <w:rPr>
                <w:rFonts w:hint="default" w:ascii="Times New Roman" w:hAnsi="Times New Roman" w:eastAsia="仿宋_GB2312" w:cs="Times New Roman"/>
                <w:color w:val="auto"/>
                <w:sz w:val="24"/>
                <w:szCs w:val="24"/>
                <w:vertAlign w:val="baseline"/>
                <w:lang w:eastAsia="zh-CN"/>
              </w:rPr>
              <w:t>27.6</w:t>
            </w:r>
          </w:p>
        </w:tc>
      </w:tr>
      <w:tr>
        <w:trPr>
          <w:trHeight w:val="340" w:hRule="exact"/>
          <w:jc w:val="center"/>
        </w:trPr>
        <w:tc>
          <w:tcPr>
            <w:tcW w:w="1172" w:type="pct"/>
            <w:tcBorders>
              <w:tl2br w:val="nil"/>
              <w:tr2bl w:val="nil"/>
            </w:tcBorders>
            <w:vAlign w:val="center"/>
          </w:tcPr>
          <w:p>
            <w:pPr>
              <w:jc w:val="center"/>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 xml:space="preserve">    #猪</w:t>
            </w:r>
            <w:r>
              <w:rPr>
                <w:rFonts w:hint="default" w:ascii="Times New Roman" w:hAnsi="Times New Roman" w:eastAsia="仿宋_GB2312" w:cs="Times New Roman"/>
                <w:color w:val="auto"/>
                <w:sz w:val="24"/>
                <w:szCs w:val="24"/>
                <w:vertAlign w:val="baseline"/>
                <w:lang w:eastAsia="zh-CN"/>
              </w:rPr>
              <w:t xml:space="preserve"> </w:t>
            </w:r>
            <w:r>
              <w:rPr>
                <w:rFonts w:hint="eastAsia" w:ascii="Times New Roman" w:hAnsi="Times New Roman" w:eastAsia="仿宋_GB2312" w:cs="Times New Roman"/>
                <w:color w:val="auto"/>
                <w:sz w:val="24"/>
                <w:szCs w:val="24"/>
                <w:vertAlign w:val="baseline"/>
                <w:lang w:val="en-US" w:eastAsia="zh-CN"/>
              </w:rPr>
              <w:t xml:space="preserve"> 肉</w:t>
            </w:r>
          </w:p>
        </w:tc>
        <w:tc>
          <w:tcPr>
            <w:tcW w:w="793" w:type="pct"/>
            <w:tcBorders>
              <w:tl2br w:val="nil"/>
              <w:tr2bl w:val="nil"/>
            </w:tcBorders>
            <w:vAlign w:val="center"/>
          </w:tcPr>
          <w:p>
            <w:pPr>
              <w:jc w:val="center"/>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吨</w:t>
            </w:r>
          </w:p>
        </w:tc>
        <w:tc>
          <w:tcPr>
            <w:tcW w:w="1444" w:type="pct"/>
            <w:tcBorders>
              <w:tl2br w:val="nil"/>
              <w:tr2bl w:val="nil"/>
            </w:tcBorders>
            <w:vAlign w:val="center"/>
          </w:tcPr>
          <w:p>
            <w:pPr>
              <w:jc w:val="right"/>
              <w:rPr>
                <w:rFonts w:hint="default" w:ascii="Times New Roman" w:hAnsi="Times New Roman" w:eastAsia="仿宋_GB2312" w:cs="Times New Roman"/>
                <w:color w:val="auto"/>
                <w:sz w:val="24"/>
                <w:szCs w:val="24"/>
                <w:vertAlign w:val="baseline"/>
                <w:lang w:eastAsia="zh-CN"/>
              </w:rPr>
            </w:pPr>
            <w:r>
              <w:rPr>
                <w:rFonts w:hint="default" w:ascii="Times New Roman" w:hAnsi="Times New Roman" w:eastAsia="仿宋_GB2312" w:cs="Times New Roman"/>
                <w:color w:val="auto"/>
                <w:sz w:val="24"/>
                <w:szCs w:val="24"/>
                <w:vertAlign w:val="baseline"/>
                <w:lang w:eastAsia="zh-CN"/>
              </w:rPr>
              <w:t>77800</w:t>
            </w:r>
          </w:p>
        </w:tc>
        <w:tc>
          <w:tcPr>
            <w:tcW w:w="1590" w:type="pct"/>
            <w:tcBorders>
              <w:tl2br w:val="nil"/>
              <w:tr2bl w:val="nil"/>
            </w:tcBorders>
            <w:vAlign w:val="center"/>
          </w:tcPr>
          <w:p>
            <w:pPr>
              <w:jc w:val="right"/>
              <w:rPr>
                <w:rFonts w:hint="default" w:ascii="Times New Roman" w:hAnsi="Times New Roman" w:eastAsia="仿宋_GB2312" w:cs="Times New Roman"/>
                <w:color w:val="auto"/>
                <w:sz w:val="24"/>
                <w:szCs w:val="24"/>
                <w:vertAlign w:val="baseline"/>
                <w:lang w:eastAsia="zh-CN"/>
              </w:rPr>
            </w:pPr>
            <w:r>
              <w:rPr>
                <w:rFonts w:hint="default" w:ascii="Times New Roman" w:hAnsi="Times New Roman" w:eastAsia="仿宋_GB2312" w:cs="Times New Roman"/>
                <w:color w:val="auto"/>
                <w:sz w:val="24"/>
                <w:szCs w:val="24"/>
                <w:vertAlign w:val="baseline"/>
                <w:lang w:eastAsia="zh-CN"/>
              </w:rPr>
              <w:t>33.5</w:t>
            </w:r>
          </w:p>
        </w:tc>
      </w:tr>
      <w:tr>
        <w:trPr>
          <w:trHeight w:val="340" w:hRule="exact"/>
          <w:jc w:val="center"/>
        </w:trPr>
        <w:tc>
          <w:tcPr>
            <w:tcW w:w="1172" w:type="pct"/>
            <w:tcBorders>
              <w:tl2br w:val="nil"/>
              <w:tr2bl w:val="nil"/>
            </w:tcBorders>
            <w:vAlign w:val="center"/>
          </w:tcPr>
          <w:p>
            <w:pPr>
              <w:jc w:val="center"/>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 xml:space="preserve">    #牛 </w:t>
            </w:r>
            <w:r>
              <w:rPr>
                <w:rFonts w:hint="default" w:ascii="Times New Roman" w:hAnsi="Times New Roman" w:eastAsia="仿宋_GB2312" w:cs="Times New Roman"/>
                <w:color w:val="auto"/>
                <w:sz w:val="24"/>
                <w:szCs w:val="24"/>
                <w:vertAlign w:val="baseline"/>
                <w:lang w:eastAsia="zh-CN"/>
              </w:rPr>
              <w:t xml:space="preserve"> </w:t>
            </w:r>
            <w:r>
              <w:rPr>
                <w:rFonts w:hint="eastAsia" w:ascii="Times New Roman" w:hAnsi="Times New Roman" w:eastAsia="仿宋_GB2312" w:cs="Times New Roman"/>
                <w:color w:val="auto"/>
                <w:sz w:val="24"/>
                <w:szCs w:val="24"/>
                <w:vertAlign w:val="baseline"/>
                <w:lang w:val="en-US" w:eastAsia="zh-CN"/>
              </w:rPr>
              <w:t>肉</w:t>
            </w:r>
          </w:p>
        </w:tc>
        <w:tc>
          <w:tcPr>
            <w:tcW w:w="793" w:type="pct"/>
            <w:tcBorders>
              <w:tl2br w:val="nil"/>
              <w:tr2bl w:val="nil"/>
            </w:tcBorders>
            <w:vAlign w:val="center"/>
          </w:tcPr>
          <w:p>
            <w:pPr>
              <w:jc w:val="center"/>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吨</w:t>
            </w:r>
          </w:p>
        </w:tc>
        <w:tc>
          <w:tcPr>
            <w:tcW w:w="1444" w:type="pct"/>
            <w:tcBorders>
              <w:tl2br w:val="nil"/>
              <w:tr2bl w:val="nil"/>
            </w:tcBorders>
            <w:vAlign w:val="center"/>
          </w:tcPr>
          <w:p>
            <w:pPr>
              <w:jc w:val="right"/>
              <w:rPr>
                <w:rFonts w:hint="default" w:ascii="Times New Roman" w:hAnsi="Times New Roman" w:eastAsia="仿宋_GB2312" w:cs="Times New Roman"/>
                <w:color w:val="auto"/>
                <w:sz w:val="24"/>
                <w:szCs w:val="24"/>
                <w:vertAlign w:val="baseline"/>
                <w:lang w:eastAsia="zh-CN"/>
              </w:rPr>
            </w:pPr>
            <w:r>
              <w:rPr>
                <w:rFonts w:hint="default" w:ascii="Times New Roman" w:hAnsi="Times New Roman" w:eastAsia="仿宋_GB2312" w:cs="Times New Roman"/>
                <w:color w:val="auto"/>
                <w:sz w:val="24"/>
                <w:szCs w:val="24"/>
                <w:vertAlign w:val="baseline"/>
                <w:lang w:eastAsia="zh-CN"/>
              </w:rPr>
              <w:t>1300</w:t>
            </w:r>
          </w:p>
        </w:tc>
        <w:tc>
          <w:tcPr>
            <w:tcW w:w="1590" w:type="pct"/>
            <w:tcBorders>
              <w:tl2br w:val="nil"/>
              <w:tr2bl w:val="nil"/>
            </w:tcBorders>
            <w:vAlign w:val="center"/>
          </w:tcPr>
          <w:p>
            <w:pPr>
              <w:jc w:val="right"/>
              <w:rPr>
                <w:rFonts w:hint="default" w:ascii="Times New Roman" w:hAnsi="Times New Roman" w:eastAsia="仿宋_GB2312" w:cs="Times New Roman"/>
                <w:color w:val="auto"/>
                <w:sz w:val="24"/>
                <w:szCs w:val="24"/>
                <w:vertAlign w:val="baseline"/>
                <w:lang w:eastAsia="zh-CN"/>
              </w:rPr>
            </w:pPr>
            <w:r>
              <w:rPr>
                <w:rFonts w:hint="default" w:ascii="Times New Roman" w:hAnsi="Times New Roman" w:eastAsia="仿宋_GB2312" w:cs="Times New Roman"/>
                <w:color w:val="auto"/>
                <w:sz w:val="24"/>
                <w:szCs w:val="24"/>
                <w:vertAlign w:val="baseline"/>
                <w:lang w:eastAsia="zh-CN"/>
              </w:rPr>
              <w:t>4.7</w:t>
            </w:r>
          </w:p>
        </w:tc>
      </w:tr>
      <w:tr>
        <w:trPr>
          <w:trHeight w:val="340" w:hRule="exact"/>
          <w:jc w:val="center"/>
        </w:trPr>
        <w:tc>
          <w:tcPr>
            <w:tcW w:w="1172" w:type="pct"/>
            <w:tcBorders>
              <w:tl2br w:val="nil"/>
              <w:tr2bl w:val="nil"/>
            </w:tcBorders>
            <w:vAlign w:val="center"/>
          </w:tcPr>
          <w:p>
            <w:pPr>
              <w:jc w:val="center"/>
              <w:rPr>
                <w:rFonts w:hint="eastAsia"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 xml:space="preserve">    #羊 </w:t>
            </w:r>
            <w:r>
              <w:rPr>
                <w:rFonts w:hint="default" w:ascii="Times New Roman" w:hAnsi="Times New Roman" w:eastAsia="仿宋_GB2312" w:cs="Times New Roman"/>
                <w:color w:val="auto"/>
                <w:sz w:val="24"/>
                <w:szCs w:val="24"/>
                <w:vertAlign w:val="baseline"/>
                <w:lang w:eastAsia="zh-CN"/>
              </w:rPr>
              <w:t xml:space="preserve"> </w:t>
            </w:r>
            <w:r>
              <w:rPr>
                <w:rFonts w:hint="eastAsia" w:ascii="Times New Roman" w:hAnsi="Times New Roman" w:eastAsia="仿宋_GB2312" w:cs="Times New Roman"/>
                <w:color w:val="auto"/>
                <w:sz w:val="24"/>
                <w:szCs w:val="24"/>
                <w:vertAlign w:val="baseline"/>
                <w:lang w:val="en-US" w:eastAsia="zh-CN"/>
              </w:rPr>
              <w:t>肉</w:t>
            </w:r>
          </w:p>
        </w:tc>
        <w:tc>
          <w:tcPr>
            <w:tcW w:w="793" w:type="pct"/>
            <w:tcBorders>
              <w:tl2br w:val="nil"/>
              <w:tr2bl w:val="nil"/>
            </w:tcBorders>
            <w:vAlign w:val="center"/>
          </w:tcPr>
          <w:p>
            <w:pPr>
              <w:jc w:val="center"/>
              <w:rPr>
                <w:rFonts w:hint="eastAsia"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CN"/>
              </w:rPr>
              <w:t>吨</w:t>
            </w:r>
          </w:p>
        </w:tc>
        <w:tc>
          <w:tcPr>
            <w:tcW w:w="1444" w:type="pct"/>
            <w:tcBorders>
              <w:tl2br w:val="nil"/>
              <w:tr2bl w:val="nil"/>
            </w:tcBorders>
            <w:vAlign w:val="center"/>
          </w:tcPr>
          <w:p>
            <w:pPr>
              <w:jc w:val="right"/>
              <w:rPr>
                <w:rFonts w:hint="default" w:ascii="Times New Roman" w:hAnsi="Times New Roman" w:eastAsia="仿宋_GB2312" w:cs="Times New Roman"/>
                <w:color w:val="auto"/>
                <w:sz w:val="24"/>
                <w:szCs w:val="24"/>
                <w:vertAlign w:val="baseline"/>
                <w:lang w:eastAsia="zh-CN"/>
              </w:rPr>
            </w:pPr>
            <w:r>
              <w:rPr>
                <w:rFonts w:hint="default" w:ascii="Times New Roman" w:hAnsi="Times New Roman" w:eastAsia="仿宋_GB2312" w:cs="Times New Roman"/>
                <w:color w:val="auto"/>
                <w:sz w:val="24"/>
                <w:szCs w:val="24"/>
                <w:vertAlign w:val="baseline"/>
                <w:lang w:eastAsia="zh-CN"/>
              </w:rPr>
              <w:t>624</w:t>
            </w:r>
          </w:p>
        </w:tc>
        <w:tc>
          <w:tcPr>
            <w:tcW w:w="1590" w:type="pct"/>
            <w:tcBorders>
              <w:tl2br w:val="nil"/>
              <w:tr2bl w:val="nil"/>
            </w:tcBorders>
            <w:vAlign w:val="center"/>
          </w:tcPr>
          <w:p>
            <w:pPr>
              <w:jc w:val="right"/>
              <w:rPr>
                <w:rFonts w:hint="default" w:ascii="Times New Roman" w:hAnsi="Times New Roman" w:eastAsia="仿宋_GB2312" w:cs="Times New Roman"/>
                <w:color w:val="auto"/>
                <w:sz w:val="24"/>
                <w:szCs w:val="24"/>
                <w:vertAlign w:val="baseline"/>
                <w:lang w:eastAsia="zh-CN"/>
              </w:rPr>
            </w:pPr>
            <w:r>
              <w:rPr>
                <w:rFonts w:hint="default" w:ascii="Times New Roman" w:hAnsi="Times New Roman" w:eastAsia="仿宋_GB2312" w:cs="Times New Roman"/>
                <w:color w:val="auto"/>
                <w:sz w:val="24"/>
                <w:szCs w:val="24"/>
                <w:vertAlign w:val="baseline"/>
                <w:lang w:eastAsia="zh-CN"/>
              </w:rPr>
              <w:t>-39.1</w:t>
            </w:r>
          </w:p>
        </w:tc>
      </w:tr>
      <w:tr>
        <w:trPr>
          <w:trHeight w:val="340" w:hRule="exact"/>
          <w:jc w:val="center"/>
        </w:trPr>
        <w:tc>
          <w:tcPr>
            <w:tcW w:w="1172" w:type="pct"/>
            <w:tcBorders>
              <w:tl2br w:val="nil"/>
              <w:tr2bl w:val="nil"/>
            </w:tcBorders>
            <w:vAlign w:val="center"/>
          </w:tcPr>
          <w:p>
            <w:pPr>
              <w:jc w:val="center"/>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eastAsia="zh-CN"/>
              </w:rPr>
              <w:t xml:space="preserve">    </w:t>
            </w:r>
            <w:r>
              <w:rPr>
                <w:rFonts w:hint="eastAsia" w:ascii="Times New Roman" w:hAnsi="Times New Roman" w:eastAsia="仿宋_GB2312" w:cs="Times New Roman"/>
                <w:color w:val="auto"/>
                <w:sz w:val="24"/>
                <w:szCs w:val="24"/>
                <w:vertAlign w:val="baseline"/>
                <w:lang w:val="en-US" w:eastAsia="zh-CN"/>
              </w:rPr>
              <w:t>#</w:t>
            </w:r>
            <w:r>
              <w:rPr>
                <w:rFonts w:hint="eastAsia" w:ascii="Times New Roman" w:hAnsi="Times New Roman" w:eastAsia="仿宋_GB2312" w:cs="Times New Roman"/>
                <w:color w:val="auto"/>
                <w:sz w:val="24"/>
                <w:szCs w:val="24"/>
                <w:vertAlign w:val="baseline"/>
                <w:lang w:val="en-US" w:eastAsia="zh-Hans"/>
              </w:rPr>
              <w:t>禽</w:t>
            </w:r>
            <w:r>
              <w:rPr>
                <w:rFonts w:hint="eastAsia" w:ascii="Times New Roman" w:hAnsi="Times New Roman" w:eastAsia="仿宋_GB2312" w:cs="Times New Roman"/>
                <w:color w:val="auto"/>
                <w:sz w:val="24"/>
                <w:szCs w:val="24"/>
                <w:vertAlign w:val="baseline"/>
                <w:lang w:val="en-US" w:eastAsia="zh-CN"/>
              </w:rPr>
              <w:t xml:space="preserve"> </w:t>
            </w:r>
            <w:r>
              <w:rPr>
                <w:rFonts w:hint="default" w:ascii="Times New Roman" w:hAnsi="Times New Roman" w:eastAsia="仿宋_GB2312" w:cs="Times New Roman"/>
                <w:color w:val="auto"/>
                <w:sz w:val="24"/>
                <w:szCs w:val="24"/>
                <w:vertAlign w:val="baseline"/>
                <w:lang w:eastAsia="zh-CN"/>
              </w:rPr>
              <w:t xml:space="preserve"> </w:t>
            </w:r>
            <w:r>
              <w:rPr>
                <w:rFonts w:hint="eastAsia" w:ascii="Times New Roman" w:hAnsi="Times New Roman" w:eastAsia="仿宋_GB2312" w:cs="Times New Roman"/>
                <w:color w:val="auto"/>
                <w:sz w:val="24"/>
                <w:szCs w:val="24"/>
                <w:vertAlign w:val="baseline"/>
                <w:lang w:val="en-US" w:eastAsia="zh-CN"/>
              </w:rPr>
              <w:t>肉</w:t>
            </w:r>
          </w:p>
        </w:tc>
        <w:tc>
          <w:tcPr>
            <w:tcW w:w="793" w:type="pct"/>
            <w:tcBorders>
              <w:tl2br w:val="nil"/>
              <w:tr2bl w:val="nil"/>
            </w:tcBorders>
            <w:vAlign w:val="center"/>
          </w:tcPr>
          <w:p>
            <w:pPr>
              <w:jc w:val="center"/>
              <w:rPr>
                <w:rFonts w:hint="eastAsia" w:ascii="Times New Roman" w:hAnsi="Times New Roman" w:eastAsia="仿宋_GB2312" w:cs="Times New Roman"/>
                <w:color w:val="auto"/>
                <w:sz w:val="24"/>
                <w:szCs w:val="24"/>
                <w:vertAlign w:val="baseline"/>
                <w:lang w:val="en-US" w:eastAsia="zh-Hans"/>
              </w:rPr>
            </w:pPr>
            <w:r>
              <w:rPr>
                <w:rFonts w:hint="eastAsia" w:ascii="Times New Roman" w:hAnsi="Times New Roman" w:eastAsia="仿宋_GB2312" w:cs="Times New Roman"/>
                <w:color w:val="auto"/>
                <w:sz w:val="24"/>
                <w:szCs w:val="24"/>
                <w:vertAlign w:val="baseline"/>
                <w:lang w:val="en-US" w:eastAsia="zh-CN"/>
              </w:rPr>
              <w:t>吨</w:t>
            </w:r>
          </w:p>
        </w:tc>
        <w:tc>
          <w:tcPr>
            <w:tcW w:w="1444" w:type="pct"/>
            <w:tcBorders>
              <w:tl2br w:val="nil"/>
              <w:tr2bl w:val="nil"/>
            </w:tcBorders>
            <w:vAlign w:val="center"/>
          </w:tcPr>
          <w:p>
            <w:pPr>
              <w:jc w:val="right"/>
              <w:rPr>
                <w:rFonts w:hint="default" w:ascii="Times New Roman" w:hAnsi="Times New Roman" w:eastAsia="仿宋_GB2312" w:cs="Times New Roman"/>
                <w:color w:val="auto"/>
                <w:sz w:val="24"/>
                <w:szCs w:val="24"/>
                <w:vertAlign w:val="baseline"/>
                <w:lang w:eastAsia="zh-CN"/>
              </w:rPr>
            </w:pPr>
            <w:r>
              <w:rPr>
                <w:rFonts w:hint="default" w:ascii="Times New Roman" w:hAnsi="Times New Roman" w:eastAsia="仿宋_GB2312" w:cs="Times New Roman"/>
                <w:color w:val="auto"/>
                <w:sz w:val="24"/>
                <w:szCs w:val="24"/>
                <w:vertAlign w:val="baseline"/>
                <w:lang w:eastAsia="zh-CN"/>
              </w:rPr>
              <w:t>6322</w:t>
            </w:r>
          </w:p>
        </w:tc>
        <w:tc>
          <w:tcPr>
            <w:tcW w:w="1590" w:type="pct"/>
            <w:tcBorders>
              <w:tl2br w:val="nil"/>
              <w:tr2bl w:val="nil"/>
            </w:tcBorders>
            <w:vAlign w:val="center"/>
          </w:tcPr>
          <w:p>
            <w:pPr>
              <w:jc w:val="right"/>
              <w:rPr>
                <w:rFonts w:hint="default" w:ascii="Times New Roman" w:hAnsi="Times New Roman" w:eastAsia="仿宋_GB2312" w:cs="Times New Roman"/>
                <w:color w:val="auto"/>
                <w:sz w:val="24"/>
                <w:szCs w:val="24"/>
                <w:vertAlign w:val="baseline"/>
                <w:lang w:eastAsia="zh-CN"/>
              </w:rPr>
            </w:pPr>
            <w:r>
              <w:rPr>
                <w:rFonts w:hint="default" w:ascii="Times New Roman" w:hAnsi="Times New Roman" w:eastAsia="仿宋_GB2312" w:cs="Times New Roman"/>
                <w:color w:val="auto"/>
                <w:sz w:val="24"/>
                <w:szCs w:val="24"/>
                <w:vertAlign w:val="baseline"/>
                <w:lang w:eastAsia="zh-CN"/>
              </w:rPr>
              <w:t>-10.4</w:t>
            </w:r>
          </w:p>
        </w:tc>
      </w:tr>
      <w:tr>
        <w:trPr>
          <w:trHeight w:val="340" w:hRule="exact"/>
          <w:jc w:val="center"/>
        </w:trPr>
        <w:tc>
          <w:tcPr>
            <w:tcW w:w="1172" w:type="pct"/>
            <w:tcBorders>
              <w:tl2br w:val="nil"/>
              <w:tr2bl w:val="nil"/>
            </w:tcBorders>
            <w:vAlign w:val="center"/>
          </w:tcPr>
          <w:p>
            <w:pPr>
              <w:jc w:val="center"/>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禽  蛋</w:t>
            </w:r>
          </w:p>
        </w:tc>
        <w:tc>
          <w:tcPr>
            <w:tcW w:w="793" w:type="pct"/>
            <w:tcBorders>
              <w:tl2br w:val="nil"/>
              <w:tr2bl w:val="nil"/>
            </w:tcBorders>
            <w:vAlign w:val="center"/>
          </w:tcPr>
          <w:p>
            <w:pPr>
              <w:jc w:val="center"/>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吨</w:t>
            </w:r>
          </w:p>
        </w:tc>
        <w:tc>
          <w:tcPr>
            <w:tcW w:w="1444" w:type="pct"/>
            <w:tcBorders>
              <w:tl2br w:val="nil"/>
              <w:tr2bl w:val="nil"/>
            </w:tcBorders>
            <w:vAlign w:val="center"/>
          </w:tcPr>
          <w:p>
            <w:pPr>
              <w:jc w:val="right"/>
              <w:rPr>
                <w:rFonts w:hint="default" w:ascii="Times New Roman" w:hAnsi="Times New Roman" w:eastAsia="仿宋_GB2312" w:cs="Times New Roman"/>
                <w:color w:val="auto"/>
                <w:sz w:val="24"/>
                <w:szCs w:val="24"/>
                <w:vertAlign w:val="baseline"/>
                <w:lang w:eastAsia="zh-CN"/>
              </w:rPr>
            </w:pPr>
            <w:r>
              <w:rPr>
                <w:rFonts w:hint="default" w:ascii="Times New Roman" w:hAnsi="Times New Roman" w:eastAsia="仿宋_GB2312" w:cs="Times New Roman"/>
                <w:color w:val="auto"/>
                <w:sz w:val="24"/>
                <w:szCs w:val="24"/>
                <w:vertAlign w:val="baseline"/>
                <w:lang w:eastAsia="zh-CN"/>
              </w:rPr>
              <w:t>63208</w:t>
            </w:r>
          </w:p>
        </w:tc>
        <w:tc>
          <w:tcPr>
            <w:tcW w:w="1590" w:type="pct"/>
            <w:tcBorders>
              <w:tl2br w:val="nil"/>
              <w:tr2bl w:val="nil"/>
            </w:tcBorders>
            <w:vAlign w:val="center"/>
          </w:tcPr>
          <w:p>
            <w:pPr>
              <w:jc w:val="right"/>
              <w:rPr>
                <w:rFonts w:hint="default" w:ascii="Times New Roman" w:hAnsi="Times New Roman" w:eastAsia="仿宋_GB2312" w:cs="Times New Roman"/>
                <w:color w:val="auto"/>
                <w:sz w:val="24"/>
                <w:szCs w:val="24"/>
                <w:vertAlign w:val="baseline"/>
                <w:lang w:eastAsia="zh-CN"/>
              </w:rPr>
            </w:pPr>
            <w:r>
              <w:rPr>
                <w:rFonts w:hint="default" w:ascii="Times New Roman" w:hAnsi="Times New Roman" w:eastAsia="仿宋_GB2312" w:cs="Times New Roman"/>
                <w:color w:val="auto"/>
                <w:sz w:val="24"/>
                <w:szCs w:val="24"/>
                <w:vertAlign w:val="baseline"/>
                <w:lang w:eastAsia="zh-CN"/>
              </w:rPr>
              <w:t>-0.6</w:t>
            </w:r>
          </w:p>
        </w:tc>
      </w:tr>
      <w:tr>
        <w:trPr>
          <w:trHeight w:val="340" w:hRule="exact"/>
          <w:jc w:val="center"/>
        </w:trPr>
        <w:tc>
          <w:tcPr>
            <w:tcW w:w="1172" w:type="pct"/>
            <w:vAlign w:val="center"/>
          </w:tcPr>
          <w:p>
            <w:pPr>
              <w:jc w:val="center"/>
              <w:rPr>
                <w:rFonts w:hint="default" w:ascii="Times New Roman" w:hAnsi="Times New Roman" w:eastAsia="仿宋_GB2312" w:cs="Times New Roman"/>
                <w:color w:val="auto"/>
                <w:sz w:val="24"/>
                <w:szCs w:val="24"/>
                <w:vertAlign w:val="baseline"/>
                <w:lang w:val="en-US" w:eastAsia="zh-CN"/>
              </w:rPr>
            </w:pPr>
            <w:r>
              <w:rPr>
                <w:rFonts w:hint="eastAsia" w:ascii="Times New Roman" w:hAnsi="Times New Roman" w:eastAsia="仿宋_GB2312" w:cs="Times New Roman"/>
                <w:color w:val="auto"/>
                <w:sz w:val="24"/>
                <w:szCs w:val="24"/>
                <w:vertAlign w:val="baseline"/>
                <w:lang w:val="en-US" w:eastAsia="zh-Hans"/>
              </w:rPr>
              <w:t>奶</w:t>
            </w:r>
            <w:r>
              <w:rPr>
                <w:rFonts w:hint="default" w:ascii="Times New Roman" w:hAnsi="Times New Roman" w:eastAsia="仿宋_GB2312" w:cs="Times New Roman"/>
                <w:color w:val="auto"/>
                <w:sz w:val="24"/>
                <w:szCs w:val="24"/>
                <w:vertAlign w:val="baseline"/>
                <w:lang w:eastAsia="zh-Hans"/>
              </w:rPr>
              <w:t xml:space="preserve">  </w:t>
            </w:r>
            <w:r>
              <w:rPr>
                <w:rFonts w:hint="eastAsia" w:ascii="Times New Roman" w:hAnsi="Times New Roman" w:eastAsia="仿宋_GB2312" w:cs="Times New Roman"/>
                <w:color w:val="auto"/>
                <w:sz w:val="24"/>
                <w:szCs w:val="24"/>
                <w:vertAlign w:val="baseline"/>
                <w:lang w:val="en-US" w:eastAsia="zh-Hans"/>
              </w:rPr>
              <w:t>类</w:t>
            </w:r>
            <w:r>
              <w:rPr>
                <w:rFonts w:hint="default" w:ascii="Times New Roman" w:hAnsi="Times New Roman" w:eastAsia="仿宋_GB2312" w:cs="Times New Roman"/>
                <w:color w:val="auto"/>
                <w:sz w:val="24"/>
                <w:szCs w:val="24"/>
                <w:vertAlign w:val="baseline"/>
                <w:lang w:val="en-US" w:eastAsia="zh-CN"/>
              </w:rPr>
              <w:t xml:space="preserve">  </w:t>
            </w:r>
          </w:p>
        </w:tc>
        <w:tc>
          <w:tcPr>
            <w:tcW w:w="793" w:type="pct"/>
            <w:vAlign w:val="center"/>
          </w:tcPr>
          <w:p>
            <w:pPr>
              <w:jc w:val="center"/>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吨</w:t>
            </w:r>
          </w:p>
        </w:tc>
        <w:tc>
          <w:tcPr>
            <w:tcW w:w="1444" w:type="pct"/>
            <w:vAlign w:val="center"/>
          </w:tcPr>
          <w:p>
            <w:pPr>
              <w:jc w:val="right"/>
              <w:rPr>
                <w:rFonts w:hint="default" w:ascii="Times New Roman" w:hAnsi="Times New Roman" w:eastAsia="仿宋_GB2312" w:cs="Times New Roman"/>
                <w:color w:val="auto"/>
                <w:sz w:val="24"/>
                <w:szCs w:val="24"/>
                <w:vertAlign w:val="baseline"/>
                <w:lang w:eastAsia="zh-CN"/>
              </w:rPr>
            </w:pPr>
            <w:r>
              <w:rPr>
                <w:rFonts w:hint="default" w:ascii="Times New Roman" w:hAnsi="Times New Roman" w:eastAsia="仿宋_GB2312" w:cs="Times New Roman"/>
                <w:color w:val="auto"/>
                <w:sz w:val="24"/>
                <w:szCs w:val="24"/>
                <w:vertAlign w:val="baseline"/>
                <w:lang w:eastAsia="zh-CN"/>
              </w:rPr>
              <w:t>52012</w:t>
            </w:r>
          </w:p>
        </w:tc>
        <w:tc>
          <w:tcPr>
            <w:tcW w:w="1590" w:type="pct"/>
            <w:vAlign w:val="center"/>
          </w:tcPr>
          <w:p>
            <w:pPr>
              <w:jc w:val="right"/>
              <w:rPr>
                <w:rFonts w:hint="default" w:ascii="Times New Roman" w:hAnsi="Times New Roman" w:eastAsia="仿宋_GB2312" w:cs="Times New Roman"/>
                <w:color w:val="auto"/>
                <w:sz w:val="24"/>
                <w:szCs w:val="24"/>
                <w:vertAlign w:val="baseline"/>
                <w:lang w:eastAsia="zh-CN"/>
              </w:rPr>
            </w:pPr>
            <w:r>
              <w:rPr>
                <w:rFonts w:hint="default" w:ascii="Times New Roman" w:hAnsi="Times New Roman" w:eastAsia="仿宋_GB2312" w:cs="Times New Roman"/>
                <w:color w:val="auto"/>
                <w:sz w:val="24"/>
                <w:szCs w:val="24"/>
                <w:vertAlign w:val="baseline"/>
                <w:lang w:eastAsia="zh-CN"/>
              </w:rPr>
              <w:t>8.7</w:t>
            </w:r>
          </w:p>
        </w:tc>
      </w:tr>
      <w:tr>
        <w:trPr>
          <w:trHeight w:val="340" w:hRule="exact"/>
          <w:jc w:val="center"/>
        </w:trPr>
        <w:tc>
          <w:tcPr>
            <w:tcW w:w="1172" w:type="pct"/>
            <w:tcBorders>
              <w:bottom w:val="single" w:color="auto" w:sz="12" w:space="0"/>
            </w:tcBorders>
            <w:vAlign w:val="center"/>
          </w:tcPr>
          <w:p>
            <w:pPr>
              <w:jc w:val="center"/>
              <w:rPr>
                <w:rFonts w:hint="default" w:ascii="Times New Roman" w:hAnsi="Times New Roman" w:eastAsia="仿宋_GB2312" w:cs="Times New Roman"/>
                <w:color w:val="auto"/>
                <w:sz w:val="24"/>
                <w:szCs w:val="24"/>
                <w:vertAlign w:val="baseline"/>
                <w:lang w:val="en-US" w:eastAsia="zh-Hans"/>
              </w:rPr>
            </w:pPr>
            <w:r>
              <w:rPr>
                <w:rFonts w:hint="eastAsia" w:ascii="Times New Roman" w:hAnsi="Times New Roman" w:eastAsia="仿宋_GB2312" w:cs="Times New Roman"/>
                <w:color w:val="auto"/>
                <w:sz w:val="24"/>
                <w:szCs w:val="24"/>
                <w:vertAlign w:val="baseline"/>
                <w:lang w:val="en-US" w:eastAsia="zh-Hans"/>
              </w:rPr>
              <w:t>水产品</w:t>
            </w:r>
          </w:p>
        </w:tc>
        <w:tc>
          <w:tcPr>
            <w:tcW w:w="793" w:type="pct"/>
            <w:tcBorders>
              <w:bottom w:val="single" w:color="auto" w:sz="12" w:space="0"/>
            </w:tcBorders>
            <w:vAlign w:val="center"/>
          </w:tcPr>
          <w:p>
            <w:pPr>
              <w:jc w:val="center"/>
              <w:rPr>
                <w:rFonts w:hint="eastAsia" w:ascii="Times New Roman" w:hAnsi="Times New Roman" w:eastAsia="仿宋_GB2312" w:cs="Times New Roman"/>
                <w:color w:val="auto"/>
                <w:sz w:val="24"/>
                <w:szCs w:val="24"/>
                <w:vertAlign w:val="baseline"/>
                <w:lang w:val="en-US" w:eastAsia="zh-Hans"/>
              </w:rPr>
            </w:pPr>
            <w:r>
              <w:rPr>
                <w:rFonts w:hint="eastAsia" w:ascii="Times New Roman" w:hAnsi="Times New Roman" w:eastAsia="仿宋_GB2312" w:cs="Times New Roman"/>
                <w:color w:val="auto"/>
                <w:sz w:val="24"/>
                <w:szCs w:val="24"/>
                <w:vertAlign w:val="baseline"/>
                <w:lang w:val="en-US" w:eastAsia="zh-Hans"/>
              </w:rPr>
              <w:t>吨</w:t>
            </w:r>
          </w:p>
        </w:tc>
        <w:tc>
          <w:tcPr>
            <w:tcW w:w="1444" w:type="pct"/>
            <w:tcBorders>
              <w:bottom w:val="single" w:color="auto" w:sz="12" w:space="0"/>
            </w:tcBorders>
            <w:vAlign w:val="center"/>
          </w:tcPr>
          <w:p>
            <w:pPr>
              <w:jc w:val="right"/>
              <w:rPr>
                <w:rFonts w:hint="default" w:ascii="Times New Roman" w:hAnsi="Times New Roman" w:eastAsia="仿宋_GB2312" w:cs="Times New Roman"/>
                <w:color w:val="auto"/>
                <w:sz w:val="24"/>
                <w:szCs w:val="24"/>
                <w:vertAlign w:val="baseline"/>
                <w:lang w:eastAsia="zh-CN"/>
              </w:rPr>
            </w:pPr>
            <w:r>
              <w:rPr>
                <w:rFonts w:hint="default" w:ascii="Times New Roman" w:hAnsi="Times New Roman" w:eastAsia="仿宋_GB2312" w:cs="Times New Roman"/>
                <w:color w:val="auto"/>
                <w:sz w:val="24"/>
                <w:szCs w:val="24"/>
                <w:vertAlign w:val="baseline"/>
                <w:lang w:eastAsia="zh-CN"/>
              </w:rPr>
              <w:t>6606</w:t>
            </w:r>
          </w:p>
        </w:tc>
        <w:tc>
          <w:tcPr>
            <w:tcW w:w="1590" w:type="pct"/>
            <w:tcBorders>
              <w:bottom w:val="single" w:color="auto" w:sz="12" w:space="0"/>
            </w:tcBorders>
            <w:vAlign w:val="center"/>
          </w:tcPr>
          <w:p>
            <w:pPr>
              <w:jc w:val="right"/>
              <w:rPr>
                <w:rFonts w:hint="default" w:ascii="Times New Roman" w:hAnsi="Times New Roman" w:eastAsia="仿宋_GB2312" w:cs="Times New Roman"/>
                <w:color w:val="auto"/>
                <w:sz w:val="24"/>
                <w:szCs w:val="24"/>
                <w:vertAlign w:val="baseline"/>
                <w:lang w:eastAsia="zh-CN"/>
              </w:rPr>
            </w:pPr>
            <w:r>
              <w:rPr>
                <w:rFonts w:hint="default" w:ascii="Times New Roman" w:hAnsi="Times New Roman" w:eastAsia="仿宋_GB2312" w:cs="Times New Roman"/>
                <w:color w:val="auto"/>
                <w:sz w:val="24"/>
                <w:szCs w:val="24"/>
                <w:vertAlign w:val="baseline"/>
                <w:lang w:eastAsia="zh-CN"/>
              </w:rPr>
              <w:t>-0.4</w:t>
            </w:r>
          </w:p>
        </w:tc>
      </w:tr>
    </w:tbl>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仿宋_GB2312"/>
          <w:bCs/>
          <w:color w:val="auto"/>
          <w:sz w:val="32"/>
          <w:szCs w:val="32"/>
          <w:lang w:eastAsia="zh-Hans"/>
        </w:rPr>
      </w:pPr>
      <w:r>
        <w:rPr>
          <w:rFonts w:hint="eastAsia" w:ascii="Times New Roman" w:hAnsi="Times New Roman" w:eastAsia="仿宋_GB2312"/>
          <w:bCs/>
          <w:color w:val="auto"/>
          <w:sz w:val="32"/>
          <w:szCs w:val="32"/>
          <w:lang w:val="en-US" w:eastAsia="zh-Hans"/>
        </w:rPr>
        <w:t>全年</w:t>
      </w:r>
      <w:r>
        <w:rPr>
          <w:rFonts w:hint="default" w:ascii="Times New Roman" w:hAnsi="Times New Roman" w:eastAsia="仿宋_GB2312"/>
          <w:bCs/>
          <w:color w:val="auto"/>
          <w:sz w:val="32"/>
          <w:szCs w:val="32"/>
          <w:lang w:eastAsia="zh-Hans"/>
        </w:rPr>
        <w:t>，</w:t>
      </w:r>
      <w:r>
        <w:rPr>
          <w:rFonts w:hint="eastAsia" w:ascii="Times New Roman" w:hAnsi="Times New Roman" w:eastAsia="仿宋_GB2312"/>
          <w:bCs/>
          <w:color w:val="auto"/>
          <w:sz w:val="32"/>
          <w:szCs w:val="32"/>
          <w:lang w:val="en-US" w:eastAsia="zh-Hans"/>
        </w:rPr>
        <w:t>农林牧渔业</w:t>
      </w:r>
      <w:r>
        <w:rPr>
          <w:rFonts w:hint="default" w:ascii="Times New Roman Regular" w:hAnsi="Times New Roman Regular" w:eastAsia="仿宋_GB2312" w:cs="Times New Roman Regular"/>
          <w:b w:val="0"/>
          <w:bCs w:val="0"/>
          <w:color w:val="auto"/>
          <w:kern w:val="2"/>
          <w:sz w:val="32"/>
          <w:szCs w:val="32"/>
          <w:lang w:val="en-US" w:eastAsia="zh-Hans" w:bidi="ar-SA"/>
        </w:rPr>
        <w:t>实现</w:t>
      </w:r>
      <w:r>
        <w:rPr>
          <w:rFonts w:hint="eastAsia" w:ascii="Times New Roman Regular" w:hAnsi="Times New Roman Regular" w:eastAsia="仿宋_GB2312" w:cs="Times New Roman Regular"/>
          <w:b w:val="0"/>
          <w:bCs w:val="0"/>
          <w:color w:val="auto"/>
          <w:kern w:val="2"/>
          <w:sz w:val="32"/>
          <w:szCs w:val="32"/>
          <w:lang w:val="en-US" w:eastAsia="zh-CN" w:bidi="ar-SA"/>
        </w:rPr>
        <w:t>总</w:t>
      </w:r>
      <w:r>
        <w:rPr>
          <w:rFonts w:hint="default" w:ascii="Times New Roman Regular" w:hAnsi="Times New Roman Regular" w:eastAsia="仿宋_GB2312" w:cs="Times New Roman Regular"/>
          <w:b w:val="0"/>
          <w:bCs w:val="0"/>
          <w:color w:val="auto"/>
          <w:kern w:val="2"/>
          <w:sz w:val="32"/>
          <w:szCs w:val="32"/>
          <w:lang w:eastAsia="zh-Hans" w:bidi="ar-SA"/>
        </w:rPr>
        <w:t>产值</w:t>
      </w:r>
      <w:r>
        <w:rPr>
          <w:rFonts w:hint="eastAsia" w:ascii="Times New Roman Bold" w:hAnsi="Times New Roman Bold" w:eastAsia="仿宋_GB2312" w:cs="Times New Roman Bold"/>
          <w:b/>
          <w:bCs/>
          <w:color w:val="auto"/>
          <w:kern w:val="2"/>
          <w:sz w:val="32"/>
          <w:szCs w:val="32"/>
          <w:lang w:val="en-US" w:eastAsia="zh-Hans" w:bidi="ar-SA"/>
        </w:rPr>
        <w:t>6</w:t>
      </w:r>
      <w:r>
        <w:rPr>
          <w:rFonts w:hint="default" w:ascii="Times New Roman Bold" w:hAnsi="Times New Roman Bold" w:eastAsia="仿宋_GB2312" w:cs="Times New Roman Bold"/>
          <w:b/>
          <w:bCs/>
          <w:color w:val="auto"/>
          <w:kern w:val="2"/>
          <w:sz w:val="32"/>
          <w:szCs w:val="32"/>
          <w:lang w:eastAsia="zh-Hans" w:bidi="ar-SA"/>
        </w:rPr>
        <w:t>44865</w:t>
      </w:r>
      <w:r>
        <w:rPr>
          <w:rFonts w:hint="eastAsia" w:ascii="Times New Roman Bold" w:hAnsi="Times New Roman Bold" w:eastAsia="仿宋_GB2312" w:cs="Times New Roman Bold"/>
          <w:b w:val="0"/>
          <w:bCs w:val="0"/>
          <w:color w:val="auto"/>
          <w:kern w:val="2"/>
          <w:sz w:val="32"/>
          <w:szCs w:val="32"/>
          <w:lang w:val="en-US" w:eastAsia="zh-Hans" w:bidi="ar-SA"/>
        </w:rPr>
        <w:t>万</w:t>
      </w:r>
      <w:r>
        <w:rPr>
          <w:rFonts w:hint="default" w:ascii="Times New Roman Regular" w:hAnsi="Times New Roman Regular" w:eastAsia="仿宋_GB2312" w:cs="Times New Roman Regular"/>
          <w:b w:val="0"/>
          <w:bCs w:val="0"/>
          <w:color w:val="auto"/>
          <w:kern w:val="2"/>
          <w:sz w:val="32"/>
          <w:szCs w:val="32"/>
          <w:lang w:eastAsia="zh-Hans" w:bidi="ar-SA"/>
        </w:rPr>
        <w:t>元，</w:t>
      </w:r>
      <w:r>
        <w:rPr>
          <w:rFonts w:hint="eastAsia" w:ascii="Times New Roman Regular" w:hAnsi="Times New Roman Regular" w:eastAsia="仿宋_GB2312" w:cs="Times New Roman Regular"/>
          <w:b w:val="0"/>
          <w:bCs w:val="0"/>
          <w:color w:val="auto"/>
          <w:kern w:val="2"/>
          <w:sz w:val="32"/>
          <w:szCs w:val="32"/>
          <w:lang w:val="en-US" w:eastAsia="zh-Hans" w:bidi="ar-SA"/>
        </w:rPr>
        <w:t>比上年</w:t>
      </w:r>
      <w:r>
        <w:rPr>
          <w:rFonts w:hint="default" w:ascii="Times New Roman Regular" w:hAnsi="Times New Roman Regular" w:eastAsia="仿宋_GB2312" w:cs="Times New Roman Regular"/>
          <w:b w:val="0"/>
          <w:bCs w:val="0"/>
          <w:color w:val="auto"/>
          <w:kern w:val="2"/>
          <w:sz w:val="32"/>
          <w:szCs w:val="32"/>
          <w:lang w:eastAsia="zh-Hans" w:bidi="ar-SA"/>
        </w:rPr>
        <w:t>增长</w:t>
      </w:r>
      <w:r>
        <w:rPr>
          <w:rFonts w:hint="default" w:ascii="Times New Roman Bold" w:hAnsi="Times New Roman Bold" w:eastAsia="仿宋_GB2312" w:cs="Times New Roman Bold"/>
          <w:b/>
          <w:bCs/>
          <w:color w:val="auto"/>
          <w:kern w:val="2"/>
          <w:sz w:val="32"/>
          <w:szCs w:val="32"/>
          <w:lang w:eastAsia="zh-Hans" w:bidi="ar-SA"/>
        </w:rPr>
        <w:t>2.5%</w:t>
      </w:r>
      <w:r>
        <w:rPr>
          <w:rFonts w:hint="default" w:ascii="Times New Roman Regular" w:hAnsi="Times New Roman Regular" w:eastAsia="仿宋_GB2312" w:cs="Times New Roman Regular"/>
          <w:b w:val="0"/>
          <w:bCs w:val="0"/>
          <w:color w:val="auto"/>
          <w:kern w:val="2"/>
          <w:sz w:val="32"/>
          <w:szCs w:val="32"/>
          <w:lang w:eastAsia="zh-Hans" w:bidi="ar-SA"/>
        </w:rPr>
        <w:t>。其中，</w:t>
      </w:r>
      <w:r>
        <w:rPr>
          <w:rFonts w:hint="eastAsia" w:ascii="Times New Roman Regular" w:hAnsi="Times New Roman Regular" w:eastAsia="仿宋_GB2312" w:cs="Times New Roman Regular"/>
          <w:b w:val="0"/>
          <w:bCs w:val="0"/>
          <w:color w:val="auto"/>
          <w:kern w:val="2"/>
          <w:sz w:val="32"/>
          <w:szCs w:val="32"/>
          <w:lang w:val="en-US" w:eastAsia="zh-Hans" w:bidi="ar-SA"/>
        </w:rPr>
        <w:t>农业</w:t>
      </w:r>
      <w:r>
        <w:rPr>
          <w:rFonts w:hint="default" w:ascii="Times New Roman Regular" w:hAnsi="Times New Roman Regular" w:eastAsia="仿宋_GB2312" w:cs="Times New Roman Regular"/>
          <w:b w:val="0"/>
          <w:bCs w:val="0"/>
          <w:color w:val="auto"/>
          <w:kern w:val="2"/>
          <w:sz w:val="32"/>
          <w:szCs w:val="32"/>
          <w:lang w:eastAsia="zh-Hans" w:bidi="ar-SA"/>
        </w:rPr>
        <w:t>产值</w:t>
      </w:r>
      <w:r>
        <w:rPr>
          <w:rFonts w:hint="eastAsia" w:ascii="Times New Roman Regular" w:hAnsi="Times New Roman Regular" w:eastAsia="仿宋_GB2312" w:cs="Times New Roman Regular"/>
          <w:b w:val="0"/>
          <w:bCs w:val="0"/>
          <w:color w:val="auto"/>
          <w:kern w:val="2"/>
          <w:sz w:val="32"/>
          <w:szCs w:val="32"/>
          <w:lang w:val="en-US" w:eastAsia="zh-Hans" w:bidi="ar-SA"/>
        </w:rPr>
        <w:t>下降</w:t>
      </w:r>
      <w:r>
        <w:rPr>
          <w:rFonts w:hint="default" w:ascii="Times New Roman Regular" w:hAnsi="Times New Roman Regular" w:eastAsia="仿宋_GB2312" w:cs="Times New Roman Regular"/>
          <w:b/>
          <w:bCs/>
          <w:color w:val="auto"/>
          <w:kern w:val="2"/>
          <w:sz w:val="32"/>
          <w:szCs w:val="32"/>
          <w:lang w:eastAsia="zh-Hans" w:bidi="ar-SA"/>
        </w:rPr>
        <w:t>1.8</w:t>
      </w:r>
      <w:r>
        <w:rPr>
          <w:rFonts w:hint="default" w:ascii="Times New Roman Bold" w:hAnsi="Times New Roman Bold" w:eastAsia="仿宋_GB2312" w:cs="Times New Roman Bold"/>
          <w:b/>
          <w:bCs/>
          <w:color w:val="auto"/>
          <w:kern w:val="2"/>
          <w:sz w:val="32"/>
          <w:szCs w:val="32"/>
          <w:lang w:eastAsia="zh-Hans" w:bidi="ar-SA"/>
        </w:rPr>
        <w:t>%</w:t>
      </w:r>
      <w:r>
        <w:rPr>
          <w:rFonts w:hint="default" w:ascii="Times New Roman Regular" w:hAnsi="Times New Roman Regular" w:eastAsia="仿宋_GB2312" w:cs="Times New Roman Regular"/>
          <w:b w:val="0"/>
          <w:bCs w:val="0"/>
          <w:color w:val="auto"/>
          <w:kern w:val="2"/>
          <w:sz w:val="32"/>
          <w:szCs w:val="32"/>
          <w:lang w:eastAsia="zh-Hans" w:bidi="ar-SA"/>
        </w:rPr>
        <w:t>；</w:t>
      </w:r>
      <w:r>
        <w:rPr>
          <w:rFonts w:hint="eastAsia" w:ascii="Times New Roman Regular" w:hAnsi="Times New Roman Regular" w:eastAsia="仿宋_GB2312" w:cs="Times New Roman Regular"/>
          <w:b w:val="0"/>
          <w:bCs w:val="0"/>
          <w:color w:val="auto"/>
          <w:kern w:val="2"/>
          <w:sz w:val="32"/>
          <w:szCs w:val="32"/>
          <w:lang w:val="en-US" w:eastAsia="zh-Hans" w:bidi="ar-SA"/>
        </w:rPr>
        <w:t>蔬菜</w:t>
      </w:r>
      <w:r>
        <w:rPr>
          <w:rFonts w:hint="default" w:ascii="Times New Roman Regular" w:hAnsi="Times New Roman Regular" w:eastAsia="仿宋_GB2312" w:cs="Times New Roman Regular"/>
          <w:b w:val="0"/>
          <w:bCs w:val="0"/>
          <w:color w:val="auto"/>
          <w:kern w:val="2"/>
          <w:sz w:val="32"/>
          <w:szCs w:val="32"/>
          <w:lang w:eastAsia="zh-Hans" w:bidi="ar-SA"/>
        </w:rPr>
        <w:t>产值增</w:t>
      </w:r>
      <w:r>
        <w:rPr>
          <w:rFonts w:hint="default" w:ascii="Times New Roman Regular" w:hAnsi="Times New Roman Regular" w:eastAsia="仿宋_GB2312" w:cs="Times New Roman Regular"/>
          <w:b w:val="0"/>
          <w:bCs w:val="0"/>
          <w:color w:val="auto"/>
          <w:kern w:val="2"/>
          <w:sz w:val="32"/>
          <w:szCs w:val="32"/>
          <w:lang w:val="en-US" w:eastAsia="zh-Hans" w:bidi="ar-SA"/>
        </w:rPr>
        <w:t>长</w:t>
      </w:r>
      <w:r>
        <w:rPr>
          <w:rFonts w:hint="default" w:ascii="Times New Roman Regular" w:hAnsi="Times New Roman Regular" w:eastAsia="仿宋_GB2312" w:cs="Times New Roman Regular"/>
          <w:b/>
          <w:bCs/>
          <w:color w:val="auto"/>
          <w:kern w:val="2"/>
          <w:sz w:val="32"/>
          <w:szCs w:val="32"/>
          <w:lang w:eastAsia="zh-Hans" w:bidi="ar-SA"/>
        </w:rPr>
        <w:t>13.8</w:t>
      </w:r>
      <w:r>
        <w:rPr>
          <w:rFonts w:hint="default" w:ascii="Times New Roman Bold" w:hAnsi="Times New Roman Bold" w:eastAsia="仿宋_GB2312" w:cs="Times New Roman Bold"/>
          <w:b/>
          <w:bCs/>
          <w:color w:val="auto"/>
          <w:kern w:val="2"/>
          <w:sz w:val="32"/>
          <w:szCs w:val="32"/>
          <w:lang w:eastAsia="zh-Hans" w:bidi="ar-SA"/>
        </w:rPr>
        <w:t>%</w:t>
      </w:r>
      <w:r>
        <w:rPr>
          <w:rFonts w:hint="eastAsia" w:ascii="Times New Roman Bold" w:hAnsi="Times New Roman Bold" w:eastAsia="仿宋_GB2312" w:cs="Times New Roman Bold"/>
          <w:b/>
          <w:bCs/>
          <w:color w:val="auto"/>
          <w:kern w:val="2"/>
          <w:sz w:val="32"/>
          <w:szCs w:val="32"/>
          <w:lang w:eastAsia="zh-Hans" w:bidi="ar-SA"/>
        </w:rPr>
        <w:t>；</w:t>
      </w:r>
      <w:r>
        <w:rPr>
          <w:rFonts w:hint="eastAsia" w:ascii="Times New Roman Bold" w:hAnsi="Times New Roman Bold" w:eastAsia="仿宋_GB2312" w:cs="Times New Roman Bold"/>
          <w:b w:val="0"/>
          <w:bCs w:val="0"/>
          <w:color w:val="auto"/>
          <w:kern w:val="2"/>
          <w:sz w:val="32"/>
          <w:szCs w:val="32"/>
          <w:lang w:val="en-US" w:eastAsia="zh-Hans" w:bidi="ar-SA"/>
        </w:rPr>
        <w:t>蓄</w:t>
      </w:r>
      <w:r>
        <w:rPr>
          <w:rFonts w:hint="eastAsia" w:ascii="Times New Roman Regular" w:hAnsi="Times New Roman Regular" w:eastAsia="仿宋_GB2312" w:cs="Times New Roman Regular"/>
          <w:b w:val="0"/>
          <w:bCs w:val="0"/>
          <w:color w:val="auto"/>
          <w:kern w:val="2"/>
          <w:sz w:val="32"/>
          <w:szCs w:val="32"/>
          <w:lang w:val="en-US" w:eastAsia="zh-Hans" w:bidi="ar-SA"/>
        </w:rPr>
        <w:t>牧业</w:t>
      </w:r>
      <w:r>
        <w:rPr>
          <w:rFonts w:hint="default" w:ascii="Times New Roman Regular" w:hAnsi="Times New Roman Regular" w:eastAsia="仿宋_GB2312" w:cs="Times New Roman Regular"/>
          <w:b w:val="0"/>
          <w:bCs w:val="0"/>
          <w:color w:val="auto"/>
          <w:kern w:val="2"/>
          <w:sz w:val="32"/>
          <w:szCs w:val="32"/>
          <w:lang w:eastAsia="zh-Hans" w:bidi="ar-SA"/>
        </w:rPr>
        <w:t>产值增</w:t>
      </w:r>
      <w:r>
        <w:rPr>
          <w:rFonts w:hint="default" w:ascii="Times New Roman Regular" w:hAnsi="Times New Roman Regular" w:eastAsia="仿宋_GB2312" w:cs="Times New Roman Regular"/>
          <w:b w:val="0"/>
          <w:bCs w:val="0"/>
          <w:color w:val="auto"/>
          <w:kern w:val="2"/>
          <w:sz w:val="32"/>
          <w:szCs w:val="32"/>
          <w:lang w:val="en-US" w:eastAsia="zh-Hans" w:bidi="ar-SA"/>
        </w:rPr>
        <w:t>长</w:t>
      </w:r>
      <w:r>
        <w:rPr>
          <w:rFonts w:hint="default" w:ascii="Times New Roman Regular" w:hAnsi="Times New Roman Regular" w:eastAsia="仿宋_GB2312" w:cs="Times New Roman Regular"/>
          <w:b/>
          <w:bCs/>
          <w:color w:val="auto"/>
          <w:kern w:val="2"/>
          <w:sz w:val="32"/>
          <w:szCs w:val="32"/>
          <w:lang w:eastAsia="zh-Hans" w:bidi="ar-SA"/>
        </w:rPr>
        <w:t>1.2</w:t>
      </w:r>
      <w:r>
        <w:rPr>
          <w:rFonts w:hint="default" w:ascii="Times New Roman Bold" w:hAnsi="Times New Roman Bold" w:eastAsia="仿宋_GB2312" w:cs="Times New Roman Bold"/>
          <w:b/>
          <w:bCs/>
          <w:color w:val="auto"/>
          <w:kern w:val="2"/>
          <w:sz w:val="32"/>
          <w:szCs w:val="32"/>
          <w:lang w:eastAsia="zh-Hans" w:bidi="ar-SA"/>
        </w:rPr>
        <w:t>%</w:t>
      </w:r>
      <w:r>
        <w:rPr>
          <w:rFonts w:hint="eastAsia" w:ascii="Times New Roman Bold" w:hAnsi="Times New Roman Bold" w:eastAsia="仿宋_GB2312" w:cs="Times New Roman Bold"/>
          <w:b/>
          <w:bCs/>
          <w:color w:val="auto"/>
          <w:kern w:val="2"/>
          <w:sz w:val="32"/>
          <w:szCs w:val="32"/>
          <w:lang w:eastAsia="zh-Hans" w:bidi="ar-SA"/>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eastAsia="仿宋_GB2312"/>
          <w:b w:val="0"/>
          <w:bCs/>
          <w:color w:val="auto"/>
          <w:lang w:val="en-US" w:eastAsia="zh-Hans"/>
        </w:rPr>
      </w:pPr>
      <w:r>
        <w:rPr>
          <w:rFonts w:hint="eastAsia" w:ascii="Times New Roman" w:hAnsi="Times New Roman" w:eastAsia="仿宋_GB2312"/>
          <w:bCs/>
          <w:color w:val="auto"/>
          <w:sz w:val="32"/>
          <w:szCs w:val="32"/>
        </w:rPr>
        <w:t>年末</w:t>
      </w:r>
      <w:r>
        <w:rPr>
          <w:rFonts w:hint="eastAsia" w:ascii="Times New Roman" w:hAnsi="Times New Roman" w:eastAsia="仿宋_GB2312"/>
          <w:bCs/>
          <w:color w:val="auto"/>
          <w:sz w:val="32"/>
          <w:szCs w:val="32"/>
          <w:lang w:eastAsia="zh-Hans"/>
        </w:rPr>
        <w:t>，</w:t>
      </w:r>
      <w:r>
        <w:rPr>
          <w:rFonts w:hint="eastAsia" w:ascii="Times New Roman" w:hAnsi="Times New Roman" w:eastAsia="仿宋_GB2312"/>
          <w:bCs/>
          <w:color w:val="auto"/>
          <w:sz w:val="32"/>
          <w:szCs w:val="32"/>
          <w:lang w:val="en-US" w:eastAsia="zh-Hans"/>
        </w:rPr>
        <w:t>高标准农田面积</w:t>
      </w:r>
      <w:r>
        <w:rPr>
          <w:rFonts w:hint="default" w:ascii="Times New Roman Bold" w:hAnsi="Times New Roman Bold" w:eastAsia="仿宋_GB2312" w:cs="Times New Roman Bold"/>
          <w:b/>
          <w:bCs w:val="0"/>
          <w:color w:val="auto"/>
          <w:sz w:val="32"/>
          <w:szCs w:val="32"/>
          <w:lang w:val="en-US" w:eastAsia="zh-Hans"/>
        </w:rPr>
        <w:t>9</w:t>
      </w:r>
      <w:r>
        <w:rPr>
          <w:rFonts w:hint="default" w:ascii="Times New Roman Bold" w:hAnsi="Times New Roman Bold" w:eastAsia="仿宋_GB2312" w:cs="Times New Roman Bold"/>
          <w:b/>
          <w:bCs w:val="0"/>
          <w:color w:val="auto"/>
          <w:sz w:val="32"/>
          <w:szCs w:val="32"/>
          <w:lang w:eastAsia="zh-Hans"/>
        </w:rPr>
        <w:t>266</w:t>
      </w:r>
      <w:r>
        <w:rPr>
          <w:rFonts w:hint="eastAsia" w:ascii="Times New Roman" w:hAnsi="Times New Roman" w:eastAsia="仿宋_GB2312"/>
          <w:bCs/>
          <w:color w:val="auto"/>
          <w:sz w:val="32"/>
          <w:szCs w:val="32"/>
          <w:lang w:val="en-US" w:eastAsia="zh-Hans"/>
        </w:rPr>
        <w:t>公顷，农作物耕种收综合机械化率达到</w:t>
      </w:r>
      <w:r>
        <w:rPr>
          <w:rFonts w:hint="default" w:ascii="Times New Roman Bold" w:hAnsi="Times New Roman Bold" w:eastAsia="仿宋_GB2312" w:cs="Times New Roman Bold"/>
          <w:b/>
          <w:bCs w:val="0"/>
          <w:color w:val="auto"/>
          <w:sz w:val="32"/>
          <w:szCs w:val="32"/>
          <w:lang w:val="en-US" w:eastAsia="zh-Hans"/>
        </w:rPr>
        <w:t>9</w:t>
      </w:r>
      <w:r>
        <w:rPr>
          <w:rFonts w:hint="default" w:ascii="Times New Roman Bold" w:hAnsi="Times New Roman Bold" w:eastAsia="仿宋_GB2312" w:cs="Times New Roman Bold"/>
          <w:b/>
          <w:bCs w:val="0"/>
          <w:color w:val="auto"/>
          <w:sz w:val="32"/>
          <w:szCs w:val="32"/>
          <w:lang w:eastAsia="zh-Hans"/>
        </w:rPr>
        <w:t>2.0%</w:t>
      </w:r>
      <w:r>
        <w:rPr>
          <w:rFonts w:hint="eastAsia" w:ascii="Times New Roman Bold" w:hAnsi="Times New Roman Bold" w:eastAsia="仿宋_GB2312" w:cs="Times New Roman Bold"/>
          <w:b w:val="0"/>
          <w:bCs/>
          <w:color w:val="auto"/>
          <w:sz w:val="32"/>
          <w:szCs w:val="32"/>
          <w:lang w:eastAsia="zh-Hans"/>
        </w:rPr>
        <w:t>，</w:t>
      </w:r>
      <w:r>
        <w:rPr>
          <w:rFonts w:hint="eastAsia" w:ascii="Times New Roman Bold" w:hAnsi="Times New Roman Bold" w:eastAsia="仿宋_GB2312" w:cs="Times New Roman Bold"/>
          <w:b w:val="0"/>
          <w:bCs/>
          <w:color w:val="auto"/>
          <w:sz w:val="32"/>
          <w:szCs w:val="32"/>
          <w:lang w:val="en-US" w:eastAsia="zh-Hans"/>
        </w:rPr>
        <w:t>农业生产信息化率达到5</w:t>
      </w:r>
      <w:r>
        <w:rPr>
          <w:rFonts w:hint="default" w:ascii="Times New Roman Bold" w:hAnsi="Times New Roman Bold" w:eastAsia="仿宋_GB2312" w:cs="Times New Roman Bold"/>
          <w:b w:val="0"/>
          <w:bCs/>
          <w:color w:val="auto"/>
          <w:sz w:val="32"/>
          <w:szCs w:val="32"/>
          <w:lang w:eastAsia="zh-Hans"/>
        </w:rPr>
        <w:t>2.0%</w:t>
      </w:r>
      <w:r>
        <w:rPr>
          <w:rFonts w:hint="eastAsia" w:ascii="Times New Roman Bold" w:hAnsi="Times New Roman Bold" w:eastAsia="仿宋_GB2312" w:cs="Times New Roman Bold"/>
          <w:b/>
          <w:bCs w:val="0"/>
          <w:color w:val="auto"/>
          <w:sz w:val="32"/>
          <w:szCs w:val="32"/>
          <w:lang w:eastAsia="zh-Hans"/>
        </w:rPr>
        <w:t>。</w:t>
      </w:r>
      <w:r>
        <w:rPr>
          <w:rFonts w:hint="eastAsia" w:ascii="Times New Roman Bold" w:hAnsi="Times New Roman Bold" w:eastAsia="仿宋_GB2312" w:cs="Times New Roman Bold"/>
          <w:b w:val="0"/>
          <w:bCs/>
          <w:color w:val="auto"/>
          <w:sz w:val="32"/>
          <w:szCs w:val="32"/>
          <w:lang w:val="en-US" w:eastAsia="zh-Hans"/>
        </w:rPr>
        <w:t>家庭农场8</w:t>
      </w:r>
      <w:r>
        <w:rPr>
          <w:rFonts w:hint="default" w:ascii="Times New Roman Bold" w:hAnsi="Times New Roman Bold" w:eastAsia="仿宋_GB2312" w:cs="Times New Roman Bold"/>
          <w:b w:val="0"/>
          <w:bCs/>
          <w:color w:val="auto"/>
          <w:sz w:val="32"/>
          <w:szCs w:val="32"/>
          <w:lang w:eastAsia="zh-Hans"/>
        </w:rPr>
        <w:t>73</w:t>
      </w:r>
      <w:r>
        <w:rPr>
          <w:rFonts w:hint="eastAsia" w:ascii="Times New Roman Bold" w:hAnsi="Times New Roman Bold" w:eastAsia="仿宋_GB2312" w:cs="Times New Roman Bold"/>
          <w:b w:val="0"/>
          <w:bCs/>
          <w:color w:val="auto"/>
          <w:sz w:val="32"/>
          <w:szCs w:val="32"/>
          <w:lang w:val="en-US" w:eastAsia="zh-Hans"/>
        </w:rPr>
        <w:t>个，农业社会化服务组织1</w:t>
      </w:r>
      <w:r>
        <w:rPr>
          <w:rFonts w:hint="default" w:ascii="Times New Roman Bold" w:hAnsi="Times New Roman Bold" w:eastAsia="仿宋_GB2312" w:cs="Times New Roman Bold"/>
          <w:b w:val="0"/>
          <w:bCs/>
          <w:color w:val="auto"/>
          <w:sz w:val="32"/>
          <w:szCs w:val="32"/>
          <w:lang w:eastAsia="zh-Hans"/>
        </w:rPr>
        <w:t>722</w:t>
      </w:r>
      <w:r>
        <w:rPr>
          <w:rFonts w:hint="eastAsia" w:ascii="Times New Roman Bold" w:hAnsi="Times New Roman Bold" w:eastAsia="仿宋_GB2312" w:cs="Times New Roman Bold"/>
          <w:b w:val="0"/>
          <w:bCs/>
          <w:color w:val="auto"/>
          <w:sz w:val="32"/>
          <w:szCs w:val="32"/>
          <w:lang w:val="en-US" w:eastAsia="zh-Hans"/>
        </w:rPr>
        <w:t>个。</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40" w:lineRule="exact"/>
        <w:ind w:left="0" w:leftChars="0" w:right="0" w:rightChars="0" w:firstLine="0" w:firstLineChars="0"/>
        <w:jc w:val="center"/>
        <w:textAlignment w:val="auto"/>
        <w:outlineLvl w:val="9"/>
        <w:rPr>
          <w:rFonts w:hint="eastAsia" w:ascii="黑体" w:hAnsi="黑体" w:eastAsia="黑体" w:cs="宋体"/>
          <w:color w:val="auto"/>
          <w:kern w:val="0"/>
          <w:sz w:val="32"/>
          <w:szCs w:val="32"/>
        </w:rPr>
      </w:pPr>
      <w:r>
        <w:rPr>
          <w:rFonts w:hint="eastAsia" w:ascii="黑体" w:hAnsi="黑体" w:eastAsia="黑体" w:cs="宋体"/>
          <w:color w:val="auto"/>
          <w:kern w:val="0"/>
          <w:sz w:val="32"/>
          <w:szCs w:val="32"/>
          <w:lang w:val="en-US" w:eastAsia="zh-CN"/>
        </w:rPr>
        <w:t>三、</w:t>
      </w:r>
      <w:r>
        <w:rPr>
          <w:rFonts w:hint="eastAsia" w:ascii="黑体" w:hAnsi="黑体" w:eastAsia="黑体" w:cs="宋体"/>
          <w:color w:val="auto"/>
          <w:kern w:val="0"/>
          <w:sz w:val="32"/>
          <w:szCs w:val="32"/>
        </w:rPr>
        <w:t>工业和建筑业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bCs/>
          <w:color w:val="auto"/>
          <w:sz w:val="32"/>
          <w:szCs w:val="32"/>
        </w:rPr>
      </w:pPr>
      <w:r>
        <w:rPr>
          <w:rFonts w:hint="eastAsia" w:ascii="Times New Roman" w:hAnsi="Times New Roman" w:eastAsia="仿宋_GB2312"/>
          <w:bCs/>
          <w:color w:val="auto"/>
          <w:sz w:val="32"/>
          <w:szCs w:val="32"/>
        </w:rPr>
        <w:t>全年全部工业增加值</w:t>
      </w:r>
      <w:r>
        <w:rPr>
          <w:rFonts w:hint="default" w:ascii="Times New Roman" w:hAnsi="Times New Roman" w:eastAsia="仿宋_GB2312"/>
          <w:b/>
          <w:bCs w:val="0"/>
          <w:color w:val="auto"/>
          <w:sz w:val="32"/>
          <w:szCs w:val="32"/>
        </w:rPr>
        <w:t>923529</w:t>
      </w:r>
      <w:r>
        <w:rPr>
          <w:rFonts w:hint="eastAsia" w:ascii="Times New Roman" w:hAnsi="Times New Roman" w:eastAsia="仿宋_GB2312"/>
          <w:bCs/>
          <w:color w:val="auto"/>
          <w:sz w:val="32"/>
          <w:szCs w:val="32"/>
          <w:lang w:val="en-US" w:eastAsia="zh-Hans"/>
        </w:rPr>
        <w:t>万元</w:t>
      </w:r>
      <w:r>
        <w:rPr>
          <w:rFonts w:hint="default" w:ascii="Times New Roman" w:hAnsi="Times New Roman" w:eastAsia="仿宋_GB2312"/>
          <w:bCs/>
          <w:color w:val="auto"/>
          <w:sz w:val="32"/>
          <w:szCs w:val="32"/>
          <w:lang w:eastAsia="zh-Hans"/>
        </w:rPr>
        <w:t>，</w:t>
      </w:r>
      <w:r>
        <w:rPr>
          <w:rFonts w:hint="eastAsia" w:ascii="Times New Roman" w:hAnsi="Times New Roman" w:eastAsia="仿宋_GB2312"/>
          <w:bCs/>
          <w:color w:val="auto"/>
          <w:sz w:val="32"/>
          <w:szCs w:val="32"/>
        </w:rPr>
        <w:t>比上年增长</w:t>
      </w:r>
      <w:r>
        <w:rPr>
          <w:rFonts w:hint="default" w:ascii="Times New Roman" w:hAnsi="Times New Roman" w:eastAsia="仿宋_GB2312"/>
          <w:b/>
          <w:bCs w:val="0"/>
          <w:color w:val="auto"/>
          <w:sz w:val="32"/>
          <w:szCs w:val="32"/>
          <w:lang w:eastAsia="zh-CN"/>
        </w:rPr>
        <w:t>3</w:t>
      </w:r>
      <w:r>
        <w:rPr>
          <w:rFonts w:hint="eastAsia" w:ascii="Times New Roman" w:hAnsi="Times New Roman" w:eastAsia="仿宋_GB2312"/>
          <w:b/>
          <w:bCs w:val="0"/>
          <w:color w:val="auto"/>
          <w:sz w:val="32"/>
          <w:szCs w:val="32"/>
          <w:lang w:val="en-US" w:eastAsia="zh-CN"/>
        </w:rPr>
        <w:t>.6</w:t>
      </w:r>
      <w:r>
        <w:rPr>
          <w:rFonts w:hint="eastAsia" w:ascii="Times New Roman" w:hAnsi="Times New Roman" w:eastAsia="仿宋_GB2312"/>
          <w:b/>
          <w:bCs w:val="0"/>
          <w:color w:val="auto"/>
          <w:sz w:val="32"/>
          <w:szCs w:val="32"/>
        </w:rPr>
        <w:t>%</w:t>
      </w:r>
      <w:r>
        <w:rPr>
          <w:rFonts w:hint="default" w:ascii="Times New Roman" w:hAnsi="Times New Roman" w:eastAsia="仿宋_GB2312"/>
          <w:b/>
          <w:bCs w:val="0"/>
          <w:color w:val="auto"/>
          <w:sz w:val="32"/>
          <w:szCs w:val="32"/>
        </w:rPr>
        <w:t>，</w:t>
      </w:r>
      <w:r>
        <w:rPr>
          <w:rFonts w:hint="eastAsia" w:ascii="Times New Roman" w:hAnsi="Times New Roman" w:eastAsia="仿宋_GB2312"/>
          <w:b w:val="0"/>
          <w:bCs/>
          <w:color w:val="auto"/>
          <w:sz w:val="32"/>
          <w:szCs w:val="32"/>
          <w:lang w:val="en-US" w:eastAsia="zh-Hans"/>
        </w:rPr>
        <w:t>占GDP的</w:t>
      </w:r>
      <w:r>
        <w:rPr>
          <w:rFonts w:hint="default" w:ascii="Times New Roman" w:hAnsi="Times New Roman" w:eastAsia="仿宋_GB2312"/>
          <w:b/>
          <w:bCs w:val="0"/>
          <w:color w:val="auto"/>
          <w:sz w:val="32"/>
          <w:szCs w:val="32"/>
          <w:lang w:eastAsia="zh-Hans"/>
        </w:rPr>
        <w:t>17.6%，</w:t>
      </w:r>
      <w:r>
        <w:rPr>
          <w:rFonts w:hint="eastAsia" w:ascii="Times New Roman" w:hAnsi="Times New Roman" w:eastAsia="仿宋_GB2312"/>
          <w:b w:val="0"/>
          <w:bCs/>
          <w:color w:val="auto"/>
          <w:sz w:val="32"/>
          <w:szCs w:val="32"/>
          <w:lang w:val="en-US" w:eastAsia="zh-Hans"/>
        </w:rPr>
        <w:t>对GDP增长的贡献率为</w:t>
      </w:r>
      <w:r>
        <w:rPr>
          <w:rFonts w:hint="default" w:ascii="Times New Roman" w:hAnsi="Times New Roman" w:eastAsia="仿宋_GB2312"/>
          <w:b/>
          <w:bCs w:val="0"/>
          <w:color w:val="auto"/>
          <w:sz w:val="32"/>
          <w:szCs w:val="32"/>
          <w:lang w:eastAsia="zh-Hans"/>
        </w:rPr>
        <w:t>18.2%</w:t>
      </w:r>
      <w:r>
        <w:rPr>
          <w:rFonts w:hint="default" w:ascii="Times New Roman" w:hAnsi="Times New Roman" w:eastAsia="仿宋_GB2312"/>
          <w:b w:val="0"/>
          <w:bCs/>
          <w:color w:val="auto"/>
          <w:sz w:val="32"/>
          <w:szCs w:val="32"/>
          <w:lang w:eastAsia="zh-Hans"/>
        </w:rPr>
        <w:t>，</w:t>
      </w:r>
      <w:r>
        <w:rPr>
          <w:rFonts w:hint="eastAsia" w:ascii="Times New Roman" w:hAnsi="Times New Roman" w:eastAsia="仿宋_GB2312"/>
          <w:b w:val="0"/>
          <w:bCs/>
          <w:color w:val="auto"/>
          <w:sz w:val="32"/>
          <w:szCs w:val="32"/>
          <w:lang w:val="en-US" w:eastAsia="zh-Hans"/>
        </w:rPr>
        <w:t>拉动GDP增长</w:t>
      </w:r>
      <w:r>
        <w:rPr>
          <w:rFonts w:hint="default" w:ascii="Times New Roman" w:hAnsi="Times New Roman" w:eastAsia="仿宋_GB2312"/>
          <w:b/>
          <w:bCs w:val="0"/>
          <w:color w:val="auto"/>
          <w:sz w:val="32"/>
          <w:szCs w:val="32"/>
          <w:lang w:eastAsia="zh-Hans"/>
        </w:rPr>
        <w:t>0.67</w:t>
      </w:r>
      <w:r>
        <w:rPr>
          <w:rFonts w:hint="eastAsia" w:ascii="Times New Roman" w:hAnsi="Times New Roman" w:eastAsia="仿宋_GB2312"/>
          <w:b w:val="0"/>
          <w:bCs/>
          <w:color w:val="auto"/>
          <w:sz w:val="32"/>
          <w:szCs w:val="32"/>
          <w:lang w:val="en-US" w:eastAsia="zh-Hans"/>
        </w:rPr>
        <w:t>个百分点</w:t>
      </w:r>
      <w:r>
        <w:rPr>
          <w:rFonts w:hint="eastAsia" w:ascii="Times New Roman" w:hAnsi="Times New Roman" w:eastAsia="仿宋_GB2312"/>
          <w:bCs/>
          <w:color w:val="auto"/>
          <w:sz w:val="32"/>
          <w:szCs w:val="32"/>
          <w:lang w:eastAsia="zh-CN"/>
        </w:rPr>
        <w:t>。</w:t>
      </w:r>
      <w:r>
        <w:rPr>
          <w:rFonts w:hint="eastAsia" w:ascii="Times New Roman" w:hAnsi="Times New Roman" w:eastAsia="仿宋_GB2312"/>
          <w:bCs/>
          <w:color w:val="auto"/>
          <w:sz w:val="32"/>
          <w:szCs w:val="32"/>
          <w:lang w:val="en-US" w:eastAsia="zh-Hans"/>
        </w:rPr>
        <w:t>分门类看</w:t>
      </w:r>
      <w:r>
        <w:rPr>
          <w:rFonts w:hint="default" w:ascii="Times New Roman" w:hAnsi="Times New Roman" w:eastAsia="仿宋_GB2312"/>
          <w:bCs/>
          <w:color w:val="auto"/>
          <w:sz w:val="32"/>
          <w:szCs w:val="32"/>
          <w:lang w:eastAsia="zh-Hans"/>
        </w:rPr>
        <w:t>，</w:t>
      </w:r>
      <w:r>
        <w:rPr>
          <w:rFonts w:hint="eastAsia" w:ascii="Times New Roman" w:hAnsi="Times New Roman" w:eastAsia="仿宋_GB2312"/>
          <w:bCs/>
          <w:color w:val="auto"/>
          <w:sz w:val="32"/>
          <w:szCs w:val="32"/>
          <w:lang w:val="en-US" w:eastAsia="zh-Hans"/>
        </w:rPr>
        <w:t>制造业增加值增长</w:t>
      </w:r>
      <w:r>
        <w:rPr>
          <w:rFonts w:hint="default" w:ascii="Times New Roman Bold" w:hAnsi="Times New Roman Bold" w:eastAsia="仿宋_GB2312" w:cs="Times New Roman Bold"/>
          <w:b/>
          <w:bCs w:val="0"/>
          <w:color w:val="auto"/>
          <w:sz w:val="32"/>
          <w:szCs w:val="32"/>
          <w:lang w:eastAsia="zh-Hans"/>
        </w:rPr>
        <w:t>6</w:t>
      </w:r>
      <w:r>
        <w:rPr>
          <w:rFonts w:hint="default" w:ascii="Times New Roman Bold" w:hAnsi="Times New Roman Bold" w:eastAsia="仿宋_GB2312" w:cs="Times New Roman Bold"/>
          <w:b/>
          <w:bCs w:val="0"/>
          <w:color w:val="auto"/>
          <w:sz w:val="32"/>
          <w:szCs w:val="32"/>
          <w:lang w:eastAsia="zh-CN"/>
        </w:rPr>
        <w:t>.9</w:t>
      </w:r>
      <w:r>
        <w:rPr>
          <w:rFonts w:hint="default" w:ascii="Times New Roman" w:hAnsi="Times New Roman" w:eastAsia="仿宋_GB2312"/>
          <w:b/>
          <w:bCs w:val="0"/>
          <w:color w:val="auto"/>
          <w:sz w:val="32"/>
          <w:szCs w:val="32"/>
          <w:lang w:eastAsia="zh-Hans"/>
        </w:rPr>
        <w:t>%</w:t>
      </w:r>
      <w:r>
        <w:rPr>
          <w:rFonts w:hint="default" w:ascii="Times New Roman" w:hAnsi="Times New Roman" w:eastAsia="仿宋_GB2312"/>
          <w:bCs/>
          <w:color w:val="auto"/>
          <w:sz w:val="32"/>
          <w:szCs w:val="32"/>
          <w:lang w:eastAsia="zh-Hans"/>
        </w:rPr>
        <w:t>；</w:t>
      </w:r>
      <w:r>
        <w:rPr>
          <w:rFonts w:hint="eastAsia" w:ascii="Times New Roman" w:hAnsi="Times New Roman" w:eastAsia="仿宋_GB2312"/>
          <w:bCs/>
          <w:color w:val="auto"/>
          <w:sz w:val="32"/>
          <w:szCs w:val="32"/>
          <w:lang w:val="en-US" w:eastAsia="zh-Hans"/>
        </w:rPr>
        <w:t>采矿业增加值下降</w:t>
      </w:r>
      <w:r>
        <w:rPr>
          <w:rFonts w:hint="default" w:ascii="Times New Roman" w:hAnsi="Times New Roman" w:eastAsia="仿宋_GB2312"/>
          <w:b/>
          <w:bCs w:val="0"/>
          <w:color w:val="auto"/>
          <w:sz w:val="32"/>
          <w:szCs w:val="32"/>
          <w:lang w:eastAsia="zh-CN"/>
        </w:rPr>
        <w:t>4.2</w:t>
      </w:r>
      <w:r>
        <w:rPr>
          <w:rFonts w:hint="default" w:ascii="Times New Roman" w:hAnsi="Times New Roman" w:eastAsia="仿宋_GB2312"/>
          <w:b/>
          <w:bCs w:val="0"/>
          <w:color w:val="auto"/>
          <w:sz w:val="32"/>
          <w:szCs w:val="32"/>
          <w:lang w:eastAsia="zh-Hans"/>
        </w:rPr>
        <w:t>%</w:t>
      </w:r>
      <w:r>
        <w:rPr>
          <w:rFonts w:hint="default" w:ascii="Times New Roman" w:hAnsi="Times New Roman" w:eastAsia="仿宋_GB2312"/>
          <w:bCs/>
          <w:color w:val="auto"/>
          <w:sz w:val="32"/>
          <w:szCs w:val="32"/>
          <w:lang w:eastAsia="zh-Hans"/>
        </w:rPr>
        <w:t>；</w:t>
      </w:r>
      <w:r>
        <w:rPr>
          <w:rFonts w:hint="eastAsia" w:ascii="Times New Roman" w:hAnsi="Times New Roman" w:eastAsia="仿宋_GB2312"/>
          <w:bCs/>
          <w:color w:val="auto"/>
          <w:sz w:val="32"/>
          <w:szCs w:val="32"/>
          <w:lang w:val="en-US" w:eastAsia="zh-Hans"/>
        </w:rPr>
        <w:t>电力</w:t>
      </w:r>
      <w:r>
        <w:rPr>
          <w:rFonts w:hint="default" w:ascii="Times New Roman" w:hAnsi="Times New Roman" w:eastAsia="仿宋_GB2312"/>
          <w:bCs/>
          <w:color w:val="auto"/>
          <w:sz w:val="32"/>
          <w:szCs w:val="32"/>
          <w:lang w:eastAsia="zh-Hans"/>
        </w:rPr>
        <w:t>、</w:t>
      </w:r>
      <w:r>
        <w:rPr>
          <w:rFonts w:hint="eastAsia" w:ascii="Times New Roman" w:hAnsi="Times New Roman" w:eastAsia="仿宋_GB2312"/>
          <w:bCs/>
          <w:color w:val="auto"/>
          <w:sz w:val="32"/>
          <w:szCs w:val="32"/>
          <w:lang w:val="en-US" w:eastAsia="zh-Hans"/>
        </w:rPr>
        <w:t>热力</w:t>
      </w:r>
      <w:r>
        <w:rPr>
          <w:rFonts w:hint="default" w:ascii="Times New Roman" w:hAnsi="Times New Roman" w:eastAsia="仿宋_GB2312"/>
          <w:bCs/>
          <w:color w:val="auto"/>
          <w:sz w:val="32"/>
          <w:szCs w:val="32"/>
          <w:lang w:eastAsia="zh-Hans"/>
        </w:rPr>
        <w:t>、</w:t>
      </w:r>
      <w:r>
        <w:rPr>
          <w:rFonts w:hint="eastAsia" w:ascii="Times New Roman" w:hAnsi="Times New Roman" w:eastAsia="仿宋_GB2312"/>
          <w:bCs/>
          <w:color w:val="auto"/>
          <w:sz w:val="32"/>
          <w:szCs w:val="32"/>
          <w:lang w:val="en-US" w:eastAsia="zh-Hans"/>
        </w:rPr>
        <w:t>燃气及水生产和供应业增加值下降</w:t>
      </w:r>
      <w:r>
        <w:rPr>
          <w:rFonts w:hint="eastAsia" w:ascii="Times New Roman" w:hAnsi="Times New Roman" w:eastAsia="仿宋_GB2312"/>
          <w:b/>
          <w:bCs w:val="0"/>
          <w:color w:val="auto"/>
          <w:sz w:val="32"/>
          <w:szCs w:val="32"/>
          <w:lang w:val="en-US" w:eastAsia="zh-Hans"/>
        </w:rPr>
        <w:t>0</w:t>
      </w:r>
      <w:r>
        <w:rPr>
          <w:rFonts w:hint="default" w:ascii="Times New Roman" w:hAnsi="Times New Roman" w:eastAsia="仿宋_GB2312"/>
          <w:b/>
          <w:bCs w:val="0"/>
          <w:color w:val="auto"/>
          <w:sz w:val="32"/>
          <w:szCs w:val="32"/>
          <w:lang w:eastAsia="zh-Hans"/>
        </w:rPr>
        <w:t>.3%</w:t>
      </w:r>
      <w:r>
        <w:rPr>
          <w:rFonts w:hint="default" w:ascii="Times New Roman" w:hAnsi="Times New Roman" w:eastAsia="仿宋_GB2312"/>
          <w:bCs/>
          <w:color w:val="auto"/>
          <w:sz w:val="32"/>
          <w:szCs w:val="32"/>
          <w:lang w:eastAsia="zh-Hans"/>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楷体_GB2312" w:cs="Times New Roman"/>
          <w:b/>
          <w:bCs/>
          <w:color w:val="auto"/>
          <w:sz w:val="30"/>
          <w:szCs w:val="30"/>
          <w:lang w:val="en-US" w:eastAsia="zh-CN"/>
        </w:rPr>
      </w:pPr>
      <w:r>
        <w:rPr>
          <w:rFonts w:hint="eastAsia" w:ascii="Times New Roman" w:hAnsi="Times New Roman" w:eastAsia="仿宋_GB2312"/>
          <w:bCs/>
          <w:color w:val="auto"/>
          <w:sz w:val="32"/>
          <w:szCs w:val="32"/>
        </w:rPr>
        <w:t>规模以上工业企业</w:t>
      </w:r>
      <w:r>
        <w:rPr>
          <w:rFonts w:hint="eastAsia" w:ascii="Times New Roman" w:hAnsi="Times New Roman" w:eastAsia="仿宋_GB2312"/>
          <w:bCs/>
          <w:color w:val="auto"/>
          <w:sz w:val="32"/>
          <w:szCs w:val="32"/>
          <w:lang w:val="en-US" w:eastAsia="zh-Hans"/>
        </w:rPr>
        <w:t>实现</w:t>
      </w:r>
      <w:r>
        <w:rPr>
          <w:rFonts w:hint="eastAsia" w:ascii="Times New Roman" w:hAnsi="Times New Roman" w:eastAsia="仿宋_GB2312"/>
          <w:bCs/>
          <w:color w:val="auto"/>
          <w:sz w:val="32"/>
          <w:szCs w:val="32"/>
        </w:rPr>
        <w:t>增加值</w:t>
      </w:r>
      <w:r>
        <w:rPr>
          <w:rFonts w:hint="eastAsia" w:ascii="Times New Roman" w:hAnsi="Times New Roman" w:eastAsia="仿宋_GB2312"/>
          <w:bCs/>
          <w:color w:val="auto"/>
          <w:sz w:val="32"/>
          <w:szCs w:val="32"/>
          <w:lang w:val="en-US" w:eastAsia="zh-CN"/>
        </w:rPr>
        <w:t>比上年</w:t>
      </w:r>
      <w:r>
        <w:rPr>
          <w:rFonts w:hint="eastAsia" w:ascii="Times New Roman" w:hAnsi="Times New Roman" w:eastAsia="仿宋_GB2312"/>
          <w:bCs/>
          <w:color w:val="auto"/>
          <w:sz w:val="32"/>
          <w:szCs w:val="32"/>
          <w:highlight w:val="none"/>
        </w:rPr>
        <w:t>增长</w:t>
      </w:r>
      <w:r>
        <w:rPr>
          <w:rFonts w:hint="default" w:ascii="Times New Roman" w:hAnsi="Times New Roman" w:eastAsia="仿宋_GB2312"/>
          <w:b/>
          <w:bCs w:val="0"/>
          <w:color w:val="auto"/>
          <w:sz w:val="32"/>
          <w:szCs w:val="32"/>
          <w:highlight w:val="none"/>
          <w:lang w:eastAsia="zh-CN"/>
        </w:rPr>
        <w:t>3.8</w:t>
      </w:r>
      <w:r>
        <w:rPr>
          <w:rFonts w:hint="eastAsia" w:ascii="Times New Roman" w:hAnsi="Times New Roman" w:eastAsia="仿宋_GB2312"/>
          <w:b/>
          <w:bCs w:val="0"/>
          <w:color w:val="auto"/>
          <w:sz w:val="32"/>
          <w:szCs w:val="32"/>
          <w:highlight w:val="none"/>
        </w:rPr>
        <w:t>%</w:t>
      </w:r>
      <w:r>
        <w:rPr>
          <w:rFonts w:hint="eastAsia" w:ascii="Times New Roman" w:hAnsi="Times New Roman" w:eastAsia="仿宋_GB2312"/>
          <w:bCs/>
          <w:color w:val="auto"/>
          <w:sz w:val="32"/>
          <w:szCs w:val="32"/>
          <w:lang w:eastAsia="zh-CN"/>
        </w:rPr>
        <w:t>。</w:t>
      </w:r>
      <w:r>
        <w:rPr>
          <w:rFonts w:hint="eastAsia" w:ascii="Times New Roman" w:hAnsi="Times New Roman" w:eastAsia="仿宋_GB2312"/>
          <w:bCs/>
          <w:color w:val="auto"/>
          <w:sz w:val="32"/>
          <w:szCs w:val="32"/>
        </w:rPr>
        <w:t>规模以上</w:t>
      </w:r>
      <w:r>
        <w:rPr>
          <w:rFonts w:hint="eastAsia" w:ascii="Times New Roman" w:hAnsi="Times New Roman" w:eastAsia="仿宋_GB2312"/>
          <w:bCs/>
          <w:color w:val="auto"/>
          <w:sz w:val="32"/>
          <w:szCs w:val="32"/>
          <w:highlight w:val="none"/>
        </w:rPr>
        <w:t>工业</w:t>
      </w:r>
      <w:r>
        <w:rPr>
          <w:rFonts w:hint="default" w:ascii="Times New Roman" w:hAnsi="Times New Roman" w:eastAsia="仿宋_GB2312"/>
          <w:bCs/>
          <w:color w:val="auto"/>
          <w:sz w:val="32"/>
          <w:szCs w:val="32"/>
          <w:highlight w:val="none"/>
        </w:rPr>
        <w:t>1</w:t>
      </w:r>
      <w:r>
        <w:rPr>
          <w:rFonts w:hint="eastAsia" w:ascii="Times New Roman" w:hAnsi="Times New Roman" w:eastAsia="仿宋_GB2312"/>
          <w:bCs/>
          <w:color w:val="auto"/>
          <w:sz w:val="32"/>
          <w:szCs w:val="32"/>
          <w:highlight w:val="none"/>
          <w:lang w:val="en-US" w:eastAsia="zh-CN"/>
        </w:rPr>
        <w:t>7</w:t>
      </w:r>
      <w:r>
        <w:rPr>
          <w:rFonts w:hint="eastAsia" w:ascii="Times New Roman" w:hAnsi="Times New Roman" w:eastAsia="仿宋_GB2312"/>
          <w:bCs/>
          <w:color w:val="auto"/>
          <w:sz w:val="32"/>
          <w:szCs w:val="32"/>
          <w:highlight w:val="none"/>
        </w:rPr>
        <w:t>个行业大类中，增加值增长</w:t>
      </w:r>
      <w:r>
        <w:rPr>
          <w:rFonts w:hint="eastAsia" w:ascii="Times New Roman" w:hAnsi="Times New Roman" w:eastAsia="仿宋_GB2312"/>
          <w:bCs/>
          <w:color w:val="auto"/>
          <w:sz w:val="32"/>
          <w:szCs w:val="32"/>
          <w:highlight w:val="none"/>
          <w:lang w:val="en-US" w:eastAsia="zh-Hans"/>
        </w:rPr>
        <w:t>较快的</w:t>
      </w:r>
      <w:r>
        <w:rPr>
          <w:rFonts w:hint="eastAsia" w:ascii="Times New Roman" w:hAnsi="Times New Roman" w:eastAsia="仿宋_GB2312"/>
          <w:bCs/>
          <w:color w:val="auto"/>
          <w:sz w:val="32"/>
          <w:szCs w:val="32"/>
          <w:highlight w:val="none"/>
        </w:rPr>
        <w:t>行业为：</w:t>
      </w:r>
      <w:r>
        <w:rPr>
          <w:rFonts w:hint="eastAsia" w:ascii="Times New Roman" w:hAnsi="Times New Roman" w:eastAsia="仿宋_GB2312"/>
          <w:bCs/>
          <w:color w:val="auto"/>
          <w:sz w:val="32"/>
          <w:szCs w:val="32"/>
          <w:highlight w:val="none"/>
          <w:lang w:val="en-US" w:eastAsia="zh-CN"/>
        </w:rPr>
        <w:t>专用设备制造业增长</w:t>
      </w:r>
      <w:r>
        <w:rPr>
          <w:rFonts w:hint="eastAsia" w:ascii="Times New Roman" w:hAnsi="Times New Roman" w:eastAsia="仿宋_GB2312"/>
          <w:b/>
          <w:bCs w:val="0"/>
          <w:color w:val="auto"/>
          <w:sz w:val="32"/>
          <w:szCs w:val="32"/>
          <w:highlight w:val="none"/>
          <w:lang w:val="en-US" w:eastAsia="zh-Hans"/>
        </w:rPr>
        <w:t>3</w:t>
      </w:r>
      <w:r>
        <w:rPr>
          <w:rFonts w:hint="default" w:ascii="Times New Roman" w:hAnsi="Times New Roman" w:eastAsia="仿宋_GB2312"/>
          <w:b/>
          <w:bCs w:val="0"/>
          <w:color w:val="auto"/>
          <w:sz w:val="32"/>
          <w:szCs w:val="32"/>
          <w:highlight w:val="none"/>
          <w:lang w:eastAsia="zh-Hans"/>
        </w:rPr>
        <w:t>18.7</w:t>
      </w:r>
      <w:r>
        <w:rPr>
          <w:rFonts w:hint="eastAsia" w:ascii="Times New Roman" w:hAnsi="Times New Roman" w:eastAsia="仿宋_GB2312"/>
          <w:b/>
          <w:bCs w:val="0"/>
          <w:color w:val="auto"/>
          <w:sz w:val="32"/>
          <w:szCs w:val="32"/>
          <w:highlight w:val="none"/>
          <w:lang w:val="en-US" w:eastAsia="zh-CN"/>
        </w:rPr>
        <w:t>%</w:t>
      </w:r>
      <w:r>
        <w:rPr>
          <w:rFonts w:hint="eastAsia" w:ascii="Times New Roman" w:hAnsi="Times New Roman" w:eastAsia="仿宋_GB2312"/>
          <w:bCs/>
          <w:color w:val="auto"/>
          <w:sz w:val="32"/>
          <w:szCs w:val="32"/>
          <w:highlight w:val="none"/>
          <w:lang w:val="en-US" w:eastAsia="zh-CN"/>
        </w:rPr>
        <w:t>；</w:t>
      </w:r>
      <w:r>
        <w:rPr>
          <w:rFonts w:hint="eastAsia" w:ascii="Times New Roman" w:hAnsi="Times New Roman" w:eastAsia="仿宋_GB2312"/>
          <w:bCs/>
          <w:color w:val="auto"/>
          <w:sz w:val="32"/>
          <w:szCs w:val="32"/>
          <w:highlight w:val="none"/>
          <w:lang w:val="en-US" w:eastAsia="zh-Hans"/>
        </w:rPr>
        <w:t>食品制造</w:t>
      </w:r>
      <w:r>
        <w:rPr>
          <w:rFonts w:hint="eastAsia" w:ascii="Times New Roman" w:hAnsi="Times New Roman" w:eastAsia="仿宋_GB2312"/>
          <w:bCs/>
          <w:color w:val="auto"/>
          <w:sz w:val="32"/>
          <w:szCs w:val="32"/>
          <w:highlight w:val="none"/>
          <w:lang w:val="en-US" w:eastAsia="zh-CN"/>
        </w:rPr>
        <w:t>业增长</w:t>
      </w:r>
      <w:r>
        <w:rPr>
          <w:rFonts w:hint="eastAsia" w:ascii="Times New Roman" w:hAnsi="Times New Roman" w:eastAsia="仿宋_GB2312"/>
          <w:b/>
          <w:bCs w:val="0"/>
          <w:color w:val="auto"/>
          <w:sz w:val="32"/>
          <w:szCs w:val="32"/>
          <w:highlight w:val="none"/>
          <w:lang w:val="en-US" w:eastAsia="zh-Hans"/>
        </w:rPr>
        <w:t>1</w:t>
      </w:r>
      <w:r>
        <w:rPr>
          <w:rFonts w:hint="default" w:ascii="Times New Roman" w:hAnsi="Times New Roman" w:eastAsia="仿宋_GB2312"/>
          <w:b/>
          <w:bCs w:val="0"/>
          <w:color w:val="auto"/>
          <w:sz w:val="32"/>
          <w:szCs w:val="32"/>
          <w:highlight w:val="none"/>
          <w:lang w:eastAsia="zh-Hans"/>
        </w:rPr>
        <w:t>30.7</w:t>
      </w:r>
      <w:r>
        <w:rPr>
          <w:rFonts w:hint="eastAsia" w:ascii="Times New Roman" w:hAnsi="Times New Roman" w:eastAsia="仿宋_GB2312"/>
          <w:b/>
          <w:bCs w:val="0"/>
          <w:color w:val="auto"/>
          <w:sz w:val="32"/>
          <w:szCs w:val="32"/>
          <w:highlight w:val="none"/>
          <w:lang w:val="en-US" w:eastAsia="zh-CN"/>
        </w:rPr>
        <w:t>%</w:t>
      </w:r>
      <w:r>
        <w:rPr>
          <w:rFonts w:hint="eastAsia" w:ascii="Times New Roman" w:hAnsi="Times New Roman" w:eastAsia="仿宋_GB2312"/>
          <w:bCs/>
          <w:color w:val="auto"/>
          <w:sz w:val="32"/>
          <w:szCs w:val="32"/>
          <w:highlight w:val="none"/>
          <w:lang w:val="en-US" w:eastAsia="zh-CN"/>
        </w:rPr>
        <w:t>；</w:t>
      </w:r>
      <w:r>
        <w:rPr>
          <w:rFonts w:hint="eastAsia" w:ascii="Times New Roman" w:hAnsi="Times New Roman" w:eastAsia="仿宋_GB2312"/>
          <w:bCs/>
          <w:color w:val="auto"/>
          <w:sz w:val="32"/>
          <w:szCs w:val="32"/>
          <w:highlight w:val="none"/>
          <w:lang w:val="en-US" w:eastAsia="zh-Hans"/>
        </w:rPr>
        <w:t>印刷和记录媒体介复制</w:t>
      </w:r>
      <w:r>
        <w:rPr>
          <w:rFonts w:hint="eastAsia" w:ascii="Times New Roman" w:hAnsi="Times New Roman" w:eastAsia="仿宋_GB2312"/>
          <w:bCs/>
          <w:color w:val="auto"/>
          <w:sz w:val="32"/>
          <w:szCs w:val="32"/>
          <w:highlight w:val="none"/>
          <w:lang w:val="en-US" w:eastAsia="zh-CN"/>
        </w:rPr>
        <w:t>业增长</w:t>
      </w:r>
      <w:r>
        <w:rPr>
          <w:rFonts w:hint="eastAsia" w:ascii="Times New Roman" w:hAnsi="Times New Roman" w:eastAsia="仿宋_GB2312"/>
          <w:b/>
          <w:bCs w:val="0"/>
          <w:color w:val="auto"/>
          <w:sz w:val="32"/>
          <w:szCs w:val="32"/>
          <w:highlight w:val="none"/>
          <w:lang w:val="en-US" w:eastAsia="zh-Hans"/>
        </w:rPr>
        <w:t>2</w:t>
      </w:r>
      <w:r>
        <w:rPr>
          <w:rFonts w:hint="default" w:ascii="Times New Roman" w:hAnsi="Times New Roman" w:eastAsia="仿宋_GB2312"/>
          <w:b/>
          <w:bCs w:val="0"/>
          <w:color w:val="auto"/>
          <w:sz w:val="32"/>
          <w:szCs w:val="32"/>
          <w:highlight w:val="none"/>
          <w:lang w:eastAsia="zh-Hans"/>
        </w:rPr>
        <w:t>5.6</w:t>
      </w:r>
      <w:r>
        <w:rPr>
          <w:rFonts w:hint="eastAsia" w:ascii="Times New Roman" w:hAnsi="Times New Roman" w:eastAsia="仿宋_GB2312"/>
          <w:b/>
          <w:bCs w:val="0"/>
          <w:color w:val="auto"/>
          <w:sz w:val="32"/>
          <w:szCs w:val="32"/>
          <w:highlight w:val="none"/>
          <w:lang w:val="en-US" w:eastAsia="zh-CN"/>
        </w:rPr>
        <w:t>%</w:t>
      </w:r>
      <w:r>
        <w:rPr>
          <w:rFonts w:hint="eastAsia" w:ascii="Times New Roman" w:hAnsi="Times New Roman" w:eastAsia="仿宋_GB2312"/>
          <w:b w:val="0"/>
          <w:bCs/>
          <w:color w:val="auto"/>
          <w:sz w:val="32"/>
          <w:szCs w:val="32"/>
          <w:highlight w:val="none"/>
          <w:lang w:val="en-US" w:eastAsia="zh-CN"/>
        </w:rPr>
        <w:t>；</w:t>
      </w:r>
      <w:r>
        <w:rPr>
          <w:rFonts w:hint="eastAsia" w:ascii="Times New Roman" w:hAnsi="Times New Roman" w:eastAsia="仿宋_GB2312"/>
          <w:bCs/>
          <w:color w:val="auto"/>
          <w:sz w:val="32"/>
          <w:szCs w:val="32"/>
          <w:highlight w:val="none"/>
          <w:lang w:val="en-US" w:eastAsia="zh-Hans"/>
        </w:rPr>
        <w:t>医药</w:t>
      </w:r>
      <w:r>
        <w:rPr>
          <w:rFonts w:hint="eastAsia" w:ascii="Times New Roman" w:hAnsi="Times New Roman" w:eastAsia="仿宋_GB2312"/>
          <w:bCs/>
          <w:color w:val="auto"/>
          <w:sz w:val="32"/>
          <w:szCs w:val="32"/>
          <w:highlight w:val="none"/>
          <w:lang w:val="en-US" w:eastAsia="zh-CN"/>
        </w:rPr>
        <w:t>制造业增长</w:t>
      </w:r>
      <w:r>
        <w:rPr>
          <w:rFonts w:hint="eastAsia" w:ascii="Times New Roman" w:hAnsi="Times New Roman" w:eastAsia="仿宋_GB2312"/>
          <w:b/>
          <w:bCs w:val="0"/>
          <w:color w:val="auto"/>
          <w:sz w:val="32"/>
          <w:szCs w:val="32"/>
          <w:highlight w:val="none"/>
          <w:lang w:val="en-US" w:eastAsia="zh-Hans"/>
        </w:rPr>
        <w:t>1</w:t>
      </w:r>
      <w:r>
        <w:rPr>
          <w:rFonts w:hint="default" w:ascii="Times New Roman" w:hAnsi="Times New Roman" w:eastAsia="仿宋_GB2312"/>
          <w:b/>
          <w:bCs w:val="0"/>
          <w:color w:val="auto"/>
          <w:sz w:val="32"/>
          <w:szCs w:val="32"/>
          <w:highlight w:val="none"/>
          <w:lang w:eastAsia="zh-Hans"/>
        </w:rPr>
        <w:t>7.9</w:t>
      </w:r>
      <w:r>
        <w:rPr>
          <w:rFonts w:hint="eastAsia" w:ascii="Times New Roman" w:hAnsi="Times New Roman" w:eastAsia="仿宋_GB2312"/>
          <w:b/>
          <w:bCs w:val="0"/>
          <w:color w:val="auto"/>
          <w:sz w:val="32"/>
          <w:szCs w:val="32"/>
          <w:highlight w:val="none"/>
          <w:lang w:val="en-US" w:eastAsia="zh-CN"/>
        </w:rPr>
        <w:t>%</w:t>
      </w:r>
      <w:r>
        <w:rPr>
          <w:rFonts w:hint="eastAsia" w:ascii="Times New Roman" w:hAnsi="Times New Roman" w:eastAsia="仿宋_GB2312"/>
          <w:bCs/>
          <w:color w:val="auto"/>
          <w:sz w:val="32"/>
          <w:szCs w:val="32"/>
          <w:highlight w:val="none"/>
          <w:lang w:val="en-US" w:eastAsia="zh-CN"/>
        </w:rPr>
        <w:t>；</w:t>
      </w:r>
      <w:r>
        <w:rPr>
          <w:rFonts w:hint="eastAsia" w:ascii="Times New Roman" w:hAnsi="Times New Roman" w:eastAsia="仿宋_GB2312"/>
          <w:bCs/>
          <w:color w:val="auto"/>
          <w:sz w:val="32"/>
          <w:szCs w:val="32"/>
          <w:highlight w:val="none"/>
          <w:lang w:val="en-US" w:eastAsia="zh-Hans"/>
        </w:rPr>
        <w:t>造纸和纸制品</w:t>
      </w:r>
      <w:r>
        <w:rPr>
          <w:rFonts w:hint="eastAsia" w:ascii="Times New Roman" w:hAnsi="Times New Roman" w:eastAsia="仿宋_GB2312"/>
          <w:bCs/>
          <w:color w:val="auto"/>
          <w:sz w:val="32"/>
          <w:szCs w:val="32"/>
          <w:highlight w:val="none"/>
          <w:lang w:val="en-US" w:eastAsia="zh-CN"/>
        </w:rPr>
        <w:t>增长</w:t>
      </w:r>
      <w:r>
        <w:rPr>
          <w:rFonts w:hint="eastAsia" w:ascii="Times New Roman" w:hAnsi="Times New Roman" w:eastAsia="仿宋_GB2312"/>
          <w:b/>
          <w:bCs w:val="0"/>
          <w:color w:val="auto"/>
          <w:sz w:val="32"/>
          <w:szCs w:val="32"/>
          <w:highlight w:val="none"/>
          <w:lang w:val="en-US" w:eastAsia="zh-Hans"/>
        </w:rPr>
        <w:t>1</w:t>
      </w:r>
      <w:r>
        <w:rPr>
          <w:rFonts w:hint="default" w:ascii="Times New Roman" w:hAnsi="Times New Roman" w:eastAsia="仿宋_GB2312"/>
          <w:b/>
          <w:bCs w:val="0"/>
          <w:color w:val="auto"/>
          <w:sz w:val="32"/>
          <w:szCs w:val="32"/>
          <w:highlight w:val="none"/>
          <w:lang w:eastAsia="zh-Hans"/>
        </w:rPr>
        <w:t>5.1</w:t>
      </w:r>
      <w:r>
        <w:rPr>
          <w:rFonts w:hint="eastAsia" w:ascii="Times New Roman" w:hAnsi="Times New Roman" w:eastAsia="仿宋_GB2312"/>
          <w:b/>
          <w:bCs w:val="0"/>
          <w:color w:val="auto"/>
          <w:sz w:val="32"/>
          <w:szCs w:val="32"/>
          <w:highlight w:val="none"/>
          <w:lang w:val="en-US" w:eastAsia="zh-CN"/>
        </w:rPr>
        <w:t>%</w:t>
      </w:r>
      <w:r>
        <w:rPr>
          <w:rFonts w:hint="eastAsia" w:ascii="Times New Roman" w:hAnsi="Times New Roman" w:eastAsia="仿宋_GB2312"/>
          <w:bCs/>
          <w:color w:val="auto"/>
          <w:sz w:val="32"/>
          <w:szCs w:val="32"/>
          <w:highlight w:val="none"/>
          <w:lang w:val="en-US" w:eastAsia="zh-CN"/>
        </w:rPr>
        <w:t>；</w:t>
      </w:r>
      <w:r>
        <w:rPr>
          <w:rFonts w:hint="eastAsia" w:ascii="Times New Roman" w:hAnsi="Times New Roman" w:eastAsia="仿宋_GB2312"/>
          <w:bCs/>
          <w:color w:val="auto"/>
          <w:sz w:val="32"/>
          <w:szCs w:val="32"/>
          <w:highlight w:val="none"/>
          <w:lang w:val="en-US" w:eastAsia="zh-Hans"/>
        </w:rPr>
        <w:t>农副食品加工业</w:t>
      </w:r>
      <w:r>
        <w:rPr>
          <w:rFonts w:hint="eastAsia" w:ascii="Times New Roman" w:hAnsi="Times New Roman" w:eastAsia="仿宋_GB2312"/>
          <w:bCs/>
          <w:color w:val="auto"/>
          <w:sz w:val="32"/>
          <w:szCs w:val="32"/>
          <w:highlight w:val="none"/>
          <w:lang w:val="en-US" w:eastAsia="zh-CN"/>
        </w:rPr>
        <w:t>增长</w:t>
      </w:r>
      <w:r>
        <w:rPr>
          <w:rFonts w:hint="eastAsia" w:ascii="Times New Roman" w:hAnsi="Times New Roman" w:eastAsia="仿宋_GB2312"/>
          <w:b/>
          <w:bCs w:val="0"/>
          <w:color w:val="auto"/>
          <w:sz w:val="32"/>
          <w:szCs w:val="32"/>
          <w:highlight w:val="none"/>
          <w:lang w:val="en-US" w:eastAsia="zh-Hans"/>
        </w:rPr>
        <w:t>7</w:t>
      </w:r>
      <w:r>
        <w:rPr>
          <w:rFonts w:hint="default" w:ascii="Times New Roman" w:hAnsi="Times New Roman" w:eastAsia="仿宋_GB2312"/>
          <w:b/>
          <w:bCs w:val="0"/>
          <w:color w:val="auto"/>
          <w:sz w:val="32"/>
          <w:szCs w:val="32"/>
          <w:highlight w:val="none"/>
          <w:lang w:eastAsia="zh-Hans"/>
        </w:rPr>
        <w:t>.6</w:t>
      </w:r>
      <w:r>
        <w:rPr>
          <w:rFonts w:hint="eastAsia" w:ascii="Times New Roman" w:hAnsi="Times New Roman" w:eastAsia="仿宋_GB2312"/>
          <w:b/>
          <w:bCs w:val="0"/>
          <w:color w:val="auto"/>
          <w:sz w:val="32"/>
          <w:szCs w:val="32"/>
          <w:highlight w:val="none"/>
          <w:lang w:val="en-US" w:eastAsia="zh-CN"/>
        </w:rPr>
        <w:t>%</w:t>
      </w:r>
      <w:r>
        <w:rPr>
          <w:rFonts w:hint="eastAsia" w:eastAsiaTheme="minorEastAsia"/>
          <w:color w:val="auto"/>
          <w:sz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仿宋_GB2312"/>
          <w:bCs/>
          <w:color w:val="auto"/>
          <w:sz w:val="32"/>
          <w:szCs w:val="32"/>
          <w:lang w:val="en-US" w:eastAsia="zh-CN"/>
        </w:rPr>
      </w:pPr>
      <w:r>
        <w:rPr>
          <w:rFonts w:hint="default" w:ascii="Times New Roman" w:hAnsi="Times New Roman" w:eastAsia="楷体_GB2312" w:cs="Times New Roman"/>
          <w:b/>
          <w:bCs/>
          <w:color w:val="auto"/>
          <w:sz w:val="30"/>
          <w:szCs w:val="30"/>
          <w:lang w:val="en-US" w:eastAsia="zh-CN"/>
        </w:rPr>
        <w:t>图</w:t>
      </w:r>
      <w:r>
        <w:rPr>
          <w:rFonts w:hint="default" w:ascii="Times New Roman" w:hAnsi="Times New Roman" w:eastAsia="楷体_GB2312" w:cs="Times New Roman"/>
          <w:b/>
          <w:bCs/>
          <w:color w:val="auto"/>
          <w:sz w:val="30"/>
          <w:szCs w:val="30"/>
          <w:lang w:eastAsia="zh-CN"/>
        </w:rPr>
        <w:t>6</w:t>
      </w:r>
      <w:r>
        <w:rPr>
          <w:rFonts w:hint="default" w:ascii="Times New Roman" w:hAnsi="Times New Roman" w:eastAsia="楷体_GB2312" w:cs="Times New Roman"/>
          <w:b/>
          <w:bCs/>
          <w:color w:val="auto"/>
          <w:sz w:val="30"/>
          <w:szCs w:val="30"/>
          <w:lang w:val="en-US" w:eastAsia="zh-CN"/>
        </w:rPr>
        <w:t xml:space="preserve">  201</w:t>
      </w:r>
      <w:r>
        <w:rPr>
          <w:rFonts w:hint="default" w:ascii="Times New Roman" w:hAnsi="Times New Roman" w:eastAsia="楷体_GB2312" w:cs="Times New Roman"/>
          <w:b/>
          <w:bCs/>
          <w:color w:val="auto"/>
          <w:sz w:val="30"/>
          <w:szCs w:val="30"/>
          <w:lang w:eastAsia="zh-CN"/>
        </w:rPr>
        <w:t>9</w:t>
      </w:r>
      <w:r>
        <w:rPr>
          <w:rFonts w:hint="eastAsia" w:ascii="Times New Roman" w:hAnsi="Times New Roman" w:eastAsia="楷体_GB2312" w:cs="Times New Roman"/>
          <w:b/>
          <w:bCs/>
          <w:color w:val="auto"/>
          <w:sz w:val="30"/>
          <w:szCs w:val="30"/>
          <w:lang w:val="en-US" w:eastAsia="zh-CN"/>
        </w:rPr>
        <w:t>—</w:t>
      </w:r>
      <w:r>
        <w:rPr>
          <w:rFonts w:hint="default" w:ascii="Times New Roman" w:hAnsi="Times New Roman" w:eastAsia="楷体_GB2312" w:cs="Times New Roman"/>
          <w:b/>
          <w:bCs/>
          <w:color w:val="auto"/>
          <w:sz w:val="30"/>
          <w:szCs w:val="30"/>
          <w:lang w:val="en-US" w:eastAsia="zh-CN"/>
        </w:rPr>
        <w:t>20</w:t>
      </w:r>
      <w:r>
        <w:rPr>
          <w:rFonts w:hint="default" w:ascii="Times New Roman" w:hAnsi="Times New Roman" w:eastAsia="楷体_GB2312" w:cs="Times New Roman"/>
          <w:b/>
          <w:bCs/>
          <w:color w:val="auto"/>
          <w:sz w:val="30"/>
          <w:szCs w:val="30"/>
          <w:lang w:eastAsia="zh-CN"/>
        </w:rPr>
        <w:t>23</w:t>
      </w:r>
      <w:r>
        <w:rPr>
          <w:rFonts w:hint="default" w:ascii="Times New Roman" w:hAnsi="Times New Roman" w:eastAsia="楷体_GB2312" w:cs="Times New Roman"/>
          <w:b/>
          <w:bCs/>
          <w:color w:val="auto"/>
          <w:sz w:val="30"/>
          <w:szCs w:val="30"/>
          <w:lang w:val="en-US" w:eastAsia="zh-CN"/>
        </w:rPr>
        <w:t>年规模以上工业增加</w:t>
      </w:r>
      <w:r>
        <w:rPr>
          <w:rFonts w:hint="eastAsia" w:ascii="Times New Roman" w:hAnsi="Times New Roman" w:eastAsia="楷体_GB2312" w:cs="Times New Roman"/>
          <w:b/>
          <w:bCs/>
          <w:color w:val="auto"/>
          <w:sz w:val="30"/>
          <w:szCs w:val="30"/>
          <w:lang w:val="en-US" w:eastAsia="zh-CN"/>
        </w:rPr>
        <w:t>值</w:t>
      </w:r>
      <w:r>
        <w:rPr>
          <w:rFonts w:hint="default" w:ascii="Times New Roman" w:hAnsi="Times New Roman" w:eastAsia="楷体_GB2312" w:cs="Times New Roman"/>
          <w:b/>
          <w:bCs/>
          <w:color w:val="auto"/>
          <w:sz w:val="30"/>
          <w:szCs w:val="30"/>
          <w:lang w:val="en-US" w:eastAsia="zh-CN"/>
        </w:rPr>
        <w:t>增</w:t>
      </w:r>
      <w:r>
        <w:rPr>
          <w:rFonts w:hint="eastAsia" w:ascii="Times New Roman" w:hAnsi="Times New Roman" w:eastAsia="楷体_GB2312" w:cs="Times New Roman"/>
          <w:b/>
          <w:bCs/>
          <w:color w:val="auto"/>
          <w:sz w:val="30"/>
          <w:szCs w:val="30"/>
          <w:lang w:val="en-US" w:eastAsia="zh-CN"/>
        </w:rPr>
        <w:t>速</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仿宋_GB2312"/>
          <w:bCs/>
          <w:color w:val="auto"/>
          <w:sz w:val="32"/>
          <w:szCs w:val="32"/>
        </w:rPr>
      </w:pPr>
      <w:r>
        <w:drawing>
          <wp:anchor distT="0" distB="0" distL="114300" distR="114300" simplePos="0" relativeHeight="251665408" behindDoc="0" locked="0" layoutInCell="1" allowOverlap="1">
            <wp:simplePos x="0" y="0"/>
            <wp:positionH relativeFrom="column">
              <wp:posOffset>346710</wp:posOffset>
            </wp:positionH>
            <wp:positionV relativeFrom="paragraph">
              <wp:posOffset>55880</wp:posOffset>
            </wp:positionV>
            <wp:extent cx="4956175" cy="2762885"/>
            <wp:effectExtent l="0" t="0" r="22225" b="5715"/>
            <wp:wrapNone/>
            <wp:docPr id="1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仿宋_GB2312"/>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仿宋_GB2312"/>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bCs/>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Times New Roman" w:hAnsi="Times New Roman" w:eastAsia="仿宋_GB2312"/>
          <w:bCs/>
          <w:color w:val="auto"/>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default" w:ascii="Times New Roman Regular" w:hAnsi="Times New Roman Regular" w:eastAsia="仿宋_GB2312" w:cs="Times New Roman Regular"/>
          <w:bCs/>
          <w:color w:val="auto"/>
          <w:sz w:val="32"/>
          <w:szCs w:val="32"/>
          <w:highlight w:val="no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default" w:ascii="Times New Roman Regular" w:hAnsi="Times New Roman Regular" w:eastAsia="仿宋_GB2312" w:cs="Times New Roman Regular"/>
          <w:bCs/>
          <w:color w:val="auto"/>
          <w:sz w:val="32"/>
          <w:szCs w:val="32"/>
          <w:highlight w:val="no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Regular" w:hAnsi="Times New Roman Regular" w:eastAsia="仿宋_GB2312" w:cs="Times New Roman Regular"/>
          <w:bCs/>
          <w:color w:val="auto"/>
          <w:sz w:val="32"/>
          <w:szCs w:val="32"/>
          <w:highlight w:val="none"/>
        </w:rPr>
        <w:t>战略新兴产业增加值增长</w:t>
      </w:r>
      <w:r>
        <w:rPr>
          <w:rFonts w:hint="default" w:ascii="Times New Roman Bold" w:hAnsi="Times New Roman Bold" w:eastAsia="仿宋_GB2312" w:cs="Times New Roman Bold"/>
          <w:b/>
          <w:bCs w:val="0"/>
          <w:color w:val="auto"/>
          <w:sz w:val="32"/>
          <w:szCs w:val="32"/>
          <w:highlight w:val="none"/>
        </w:rPr>
        <w:t>3.0%</w:t>
      </w:r>
      <w:r>
        <w:rPr>
          <w:rFonts w:hint="eastAsia" w:ascii="Times New Roman Regular" w:hAnsi="Times New Roman Regular" w:eastAsia="仿宋_GB2312" w:cs="Times New Roman Regular"/>
          <w:bCs/>
          <w:color w:val="auto"/>
          <w:sz w:val="32"/>
          <w:szCs w:val="32"/>
          <w:highlight w:val="none"/>
          <w:lang w:eastAsia="zh-Hans"/>
        </w:rPr>
        <w:t>，</w:t>
      </w:r>
      <w:r>
        <w:rPr>
          <w:rFonts w:hint="default" w:ascii="Times New Roman Regular" w:hAnsi="Times New Roman Regular" w:eastAsia="仿宋_GB2312" w:cs="Times New Roman Regular"/>
          <w:bCs/>
          <w:color w:val="auto"/>
          <w:sz w:val="32"/>
          <w:szCs w:val="32"/>
          <w:highlight w:val="none"/>
        </w:rPr>
        <w:t>占规模以上工业增加值的比重为</w:t>
      </w:r>
      <w:r>
        <w:rPr>
          <w:rFonts w:hint="default" w:ascii="Times New Roman Bold" w:hAnsi="Times New Roman Bold" w:eastAsia="仿宋_GB2312" w:cs="Times New Roman Bold"/>
          <w:b/>
          <w:bCs w:val="0"/>
          <w:color w:val="auto"/>
          <w:sz w:val="32"/>
          <w:szCs w:val="32"/>
          <w:highlight w:val="none"/>
        </w:rPr>
        <w:t>30.1%</w:t>
      </w:r>
      <w:r>
        <w:rPr>
          <w:rFonts w:hint="default" w:ascii="Times New Roman Regular" w:hAnsi="Times New Roman Regular" w:eastAsia="仿宋_GB2312" w:cs="Times New Roman Regular"/>
          <w:bCs/>
          <w:color w:val="auto"/>
          <w:sz w:val="32"/>
          <w:szCs w:val="32"/>
          <w:highlight w:val="none"/>
        </w:rPr>
        <w:t>。高新技术产业增加值增长</w:t>
      </w:r>
      <w:r>
        <w:rPr>
          <w:rFonts w:hint="default" w:ascii="Times New Roman Bold" w:hAnsi="Times New Roman Bold" w:eastAsia="仿宋_GB2312" w:cs="Times New Roman Bold"/>
          <w:b/>
          <w:bCs w:val="0"/>
          <w:color w:val="auto"/>
          <w:sz w:val="32"/>
          <w:szCs w:val="32"/>
          <w:highlight w:val="none"/>
        </w:rPr>
        <w:t>2.6%</w:t>
      </w:r>
      <w:r>
        <w:rPr>
          <w:rFonts w:hint="default" w:ascii="Times New Roman Regular" w:hAnsi="Times New Roman Regular" w:eastAsia="仿宋_GB2312" w:cs="Times New Roman Regular"/>
          <w:bCs/>
          <w:color w:val="auto"/>
          <w:sz w:val="32"/>
          <w:szCs w:val="32"/>
          <w:highlight w:val="none"/>
        </w:rPr>
        <w:t>，占规模以上工业增加值的比重为</w:t>
      </w:r>
      <w:r>
        <w:rPr>
          <w:rFonts w:hint="default" w:ascii="Times New Roman Bold" w:hAnsi="Times New Roman Bold" w:eastAsia="仿宋_GB2312" w:cs="Times New Roman Bold"/>
          <w:b/>
          <w:bCs w:val="0"/>
          <w:color w:val="auto"/>
          <w:sz w:val="32"/>
          <w:szCs w:val="32"/>
          <w:highlight w:val="none"/>
        </w:rPr>
        <w:t>21.1%</w:t>
      </w:r>
      <w:r>
        <w:rPr>
          <w:rFonts w:hint="default" w:ascii="Times New Roman Regular" w:hAnsi="Times New Roman Regular" w:eastAsia="仿宋_GB2312" w:cs="Times New Roman Regular"/>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bCs/>
          <w:color w:val="auto"/>
          <w:sz w:val="30"/>
          <w:szCs w:val="30"/>
          <w:lang w:val="en-US" w:eastAsia="zh-CN"/>
        </w:rPr>
      </w:pPr>
      <w:r>
        <w:rPr>
          <w:rFonts w:hint="default" w:ascii="Times New Roman Regular" w:hAnsi="Times New Roman Regular" w:eastAsia="仿宋_GB2312" w:cs="Times New Roman Regular"/>
          <w:bCs/>
          <w:color w:val="auto"/>
          <w:sz w:val="32"/>
          <w:szCs w:val="32"/>
          <w:highlight w:val="none"/>
        </w:rPr>
        <w:t>全年规模以上工业企业主营业务收入</w:t>
      </w:r>
      <w:r>
        <w:rPr>
          <w:rFonts w:hint="eastAsia" w:ascii="Times New Roman Regular" w:hAnsi="Times New Roman Regular" w:eastAsia="仿宋_GB2312" w:cs="Times New Roman Regular"/>
          <w:bCs/>
          <w:color w:val="auto"/>
          <w:sz w:val="32"/>
          <w:szCs w:val="32"/>
          <w:highlight w:val="none"/>
          <w:lang w:val="en-US" w:eastAsia="zh-Hans"/>
        </w:rPr>
        <w:t>下降</w:t>
      </w:r>
      <w:r>
        <w:rPr>
          <w:rFonts w:hint="default" w:ascii="Times New Roman Bold" w:hAnsi="Times New Roman Bold" w:eastAsia="仿宋_GB2312" w:cs="Times New Roman Bold"/>
          <w:b/>
          <w:bCs w:val="0"/>
          <w:color w:val="auto"/>
          <w:sz w:val="32"/>
          <w:szCs w:val="32"/>
          <w:highlight w:val="none"/>
          <w:lang w:val="en-US" w:eastAsia="zh-Hans"/>
        </w:rPr>
        <w:t>7</w:t>
      </w:r>
      <w:r>
        <w:rPr>
          <w:rFonts w:hint="default" w:ascii="Times New Roman Bold" w:hAnsi="Times New Roman Bold" w:eastAsia="仿宋_GB2312" w:cs="Times New Roman Bold"/>
          <w:b/>
          <w:bCs w:val="0"/>
          <w:color w:val="auto"/>
          <w:sz w:val="32"/>
          <w:szCs w:val="32"/>
          <w:highlight w:val="none"/>
          <w:lang w:eastAsia="zh-Hans"/>
        </w:rPr>
        <w:t>.0</w:t>
      </w:r>
      <w:r>
        <w:rPr>
          <w:rFonts w:hint="default" w:ascii="Times New Roman Regular" w:hAnsi="Times New Roman Regular" w:eastAsia="仿宋_GB2312" w:cs="Times New Roman Regular"/>
          <w:b/>
          <w:bCs w:val="0"/>
          <w:color w:val="auto"/>
          <w:sz w:val="32"/>
          <w:szCs w:val="32"/>
          <w:highlight w:val="none"/>
        </w:rPr>
        <w:t>%</w:t>
      </w:r>
      <w:r>
        <w:rPr>
          <w:rFonts w:hint="default" w:ascii="Times New Roman Regular" w:hAnsi="Times New Roman Regular" w:eastAsia="仿宋_GB2312" w:cs="Times New Roman Regular"/>
          <w:bCs/>
          <w:color w:val="auto"/>
          <w:sz w:val="32"/>
          <w:szCs w:val="32"/>
          <w:highlight w:val="none"/>
        </w:rPr>
        <w:t>；实现利润</w:t>
      </w:r>
      <w:r>
        <w:rPr>
          <w:rFonts w:hint="default" w:ascii="Times New Roman Regular" w:hAnsi="Times New Roman Regular" w:eastAsia="仿宋_GB2312" w:cs="Times New Roman Regular"/>
          <w:bCs/>
          <w:color w:val="auto"/>
          <w:sz w:val="32"/>
          <w:szCs w:val="32"/>
          <w:highlight w:val="none"/>
          <w:lang w:val="en-US" w:eastAsia="zh-CN"/>
        </w:rPr>
        <w:t>增</w:t>
      </w:r>
      <w:r>
        <w:rPr>
          <w:rFonts w:hint="eastAsia" w:ascii="Times New Roman Regular" w:hAnsi="Times New Roman Regular" w:eastAsia="仿宋_GB2312" w:cs="Times New Roman Regular"/>
          <w:bCs/>
          <w:color w:val="auto"/>
          <w:sz w:val="32"/>
          <w:szCs w:val="32"/>
          <w:highlight w:val="none"/>
          <w:lang w:val="en-US" w:eastAsia="zh-Hans"/>
        </w:rPr>
        <w:t>亏</w:t>
      </w:r>
      <w:r>
        <w:rPr>
          <w:rFonts w:hint="default" w:ascii="Times New Roman Bold" w:hAnsi="Times New Roman Bold" w:eastAsia="仿宋_GB2312" w:cs="Times New Roman Bold"/>
          <w:b/>
          <w:bCs w:val="0"/>
          <w:color w:val="auto"/>
          <w:sz w:val="32"/>
          <w:szCs w:val="32"/>
          <w:highlight w:val="none"/>
          <w:lang w:val="en-US" w:eastAsia="zh-Hans"/>
        </w:rPr>
        <w:t>3</w:t>
      </w:r>
      <w:r>
        <w:rPr>
          <w:rFonts w:hint="default" w:ascii="Times New Roman Bold" w:hAnsi="Times New Roman Bold" w:eastAsia="仿宋_GB2312" w:cs="Times New Roman Bold"/>
          <w:b/>
          <w:bCs w:val="0"/>
          <w:color w:val="auto"/>
          <w:sz w:val="32"/>
          <w:szCs w:val="32"/>
          <w:highlight w:val="none"/>
          <w:lang w:eastAsia="zh-Hans"/>
        </w:rPr>
        <w:t>.31</w:t>
      </w:r>
      <w:r>
        <w:rPr>
          <w:rFonts w:hint="eastAsia" w:ascii="Times New Roman Regular" w:hAnsi="Times New Roman Regular" w:eastAsia="仿宋_GB2312" w:cs="Times New Roman Regular"/>
          <w:bCs/>
          <w:color w:val="auto"/>
          <w:sz w:val="32"/>
          <w:szCs w:val="32"/>
          <w:highlight w:val="none"/>
          <w:lang w:val="en-US" w:eastAsia="zh-Hans"/>
        </w:rPr>
        <w:t>亿元</w:t>
      </w:r>
      <w:r>
        <w:rPr>
          <w:rFonts w:hint="default" w:ascii="Times New Roman Regular" w:hAnsi="Times New Roman Regular" w:eastAsia="仿宋_GB2312" w:cs="Times New Roman Regular"/>
          <w:bCs/>
          <w:color w:val="auto"/>
          <w:sz w:val="32"/>
          <w:szCs w:val="32"/>
          <w:highlight w:val="none"/>
        </w:rPr>
        <w:t>；</w:t>
      </w:r>
      <w:r>
        <w:rPr>
          <w:rFonts w:hint="default" w:ascii="Times New Roman Regular" w:hAnsi="Times New Roman Regular" w:eastAsia="仿宋_GB2312" w:cs="Times New Roman Regular"/>
          <w:bCs/>
          <w:color w:val="auto"/>
          <w:sz w:val="32"/>
          <w:szCs w:val="32"/>
          <w:highlight w:val="none"/>
          <w:lang w:val="en-US" w:eastAsia="zh-CN"/>
        </w:rPr>
        <w:t>产品税金及附</w:t>
      </w:r>
      <w:r>
        <w:rPr>
          <w:rFonts w:hint="eastAsia" w:ascii="Times New Roman Regular" w:hAnsi="Times New Roman Regular" w:eastAsia="仿宋_GB2312" w:cs="Times New Roman Regular"/>
          <w:bCs/>
          <w:color w:val="auto"/>
          <w:sz w:val="32"/>
          <w:szCs w:val="32"/>
          <w:highlight w:val="none"/>
          <w:lang w:val="en-US" w:eastAsia="zh-Hans"/>
        </w:rPr>
        <w:t>加</w:t>
      </w:r>
      <w:r>
        <w:rPr>
          <w:rFonts w:hint="default" w:ascii="Times New Roman Regular" w:hAnsi="Times New Roman Regular" w:eastAsia="仿宋_GB2312" w:cs="Times New Roman Regular"/>
          <w:bCs/>
          <w:color w:val="auto"/>
          <w:sz w:val="32"/>
          <w:szCs w:val="32"/>
          <w:highlight w:val="none"/>
          <w:lang w:val="en-US" w:eastAsia="zh-CN"/>
        </w:rPr>
        <w:t>增</w:t>
      </w:r>
      <w:r>
        <w:rPr>
          <w:rFonts w:hint="eastAsia" w:ascii="Times New Roman Regular" w:hAnsi="Times New Roman Regular" w:eastAsia="仿宋_GB2312" w:cs="Times New Roman Regular"/>
          <w:bCs/>
          <w:color w:val="auto"/>
          <w:sz w:val="32"/>
          <w:szCs w:val="32"/>
          <w:highlight w:val="none"/>
          <w:lang w:val="en-US" w:eastAsia="zh-Hans"/>
        </w:rPr>
        <w:t>长</w:t>
      </w:r>
      <w:r>
        <w:rPr>
          <w:rFonts w:hint="default" w:ascii="Times New Roman Bold" w:hAnsi="Times New Roman Bold" w:eastAsia="仿宋_GB2312" w:cs="Times New Roman Bold"/>
          <w:b/>
          <w:bCs w:val="0"/>
          <w:color w:val="auto"/>
          <w:sz w:val="32"/>
          <w:szCs w:val="32"/>
          <w:highlight w:val="none"/>
          <w:lang w:eastAsia="zh-Hans"/>
        </w:rPr>
        <w:t>14.4</w:t>
      </w:r>
      <w:r>
        <w:rPr>
          <w:rFonts w:hint="default" w:ascii="Times New Roman Bold" w:hAnsi="Times New Roman Bold" w:eastAsia="仿宋_GB2312" w:cs="Times New Roman Bold"/>
          <w:b/>
          <w:bCs w:val="0"/>
          <w:color w:val="auto"/>
          <w:sz w:val="32"/>
          <w:szCs w:val="32"/>
          <w:highlight w:val="none"/>
          <w:lang w:val="en-US" w:eastAsia="zh-CN"/>
        </w:rPr>
        <w:t>%</w:t>
      </w:r>
      <w:r>
        <w:rPr>
          <w:rFonts w:hint="default" w:ascii="Times New Roman Regular" w:hAnsi="Times New Roman Regular" w:eastAsia="仿宋_GB2312" w:cs="Times New Roman Regular"/>
          <w:bCs/>
          <w:color w:val="auto"/>
          <w:sz w:val="32"/>
          <w:szCs w:val="32"/>
          <w:highlight w:val="none"/>
          <w:lang w:val="en-US" w:eastAsia="zh-CN"/>
        </w:rPr>
        <w:t>；应缴增值税</w:t>
      </w:r>
      <w:r>
        <w:rPr>
          <w:rFonts w:hint="eastAsia" w:ascii="Times New Roman Regular" w:hAnsi="Times New Roman Regular" w:eastAsia="仿宋_GB2312" w:cs="Times New Roman Regular"/>
          <w:bCs/>
          <w:color w:val="auto"/>
          <w:sz w:val="32"/>
          <w:szCs w:val="32"/>
          <w:highlight w:val="none"/>
          <w:lang w:val="en-US" w:eastAsia="zh-Hans"/>
        </w:rPr>
        <w:t>增长</w:t>
      </w:r>
      <w:r>
        <w:rPr>
          <w:rFonts w:hint="default" w:ascii="Times New Roman Bold" w:hAnsi="Times New Roman Bold" w:eastAsia="仿宋_GB2312" w:cs="Times New Roman Bold"/>
          <w:b/>
          <w:bCs w:val="0"/>
          <w:color w:val="auto"/>
          <w:sz w:val="32"/>
          <w:szCs w:val="32"/>
          <w:highlight w:val="none"/>
          <w:lang w:eastAsia="zh-CN"/>
        </w:rPr>
        <w:t>30.2</w:t>
      </w:r>
      <w:r>
        <w:rPr>
          <w:rFonts w:hint="default" w:ascii="Times New Roman Bold" w:hAnsi="Times New Roman Bold" w:eastAsia="仿宋_GB2312" w:cs="Times New Roman Bold"/>
          <w:b/>
          <w:bCs w:val="0"/>
          <w:color w:val="auto"/>
          <w:sz w:val="32"/>
          <w:szCs w:val="32"/>
          <w:highlight w:val="none"/>
          <w:lang w:val="en-US" w:eastAsia="zh-CN"/>
        </w:rPr>
        <w:t>%</w:t>
      </w:r>
      <w:r>
        <w:rPr>
          <w:rFonts w:hint="default" w:ascii="Times New Roman Regular" w:hAnsi="Times New Roman Regular" w:eastAsia="仿宋_GB2312" w:cs="Times New Roman Regular"/>
          <w:bCs/>
          <w:color w:val="auto"/>
          <w:sz w:val="32"/>
          <w:szCs w:val="32"/>
          <w:highlight w:val="none"/>
          <w:lang w:val="en-US" w:eastAsia="zh-CN"/>
        </w:rPr>
        <w:t>；</w:t>
      </w:r>
      <w:r>
        <w:rPr>
          <w:rFonts w:hint="default" w:ascii="Times New Roman Regular" w:hAnsi="Times New Roman Regular" w:eastAsia="仿宋_GB2312" w:cs="Times New Roman Regular"/>
          <w:bCs/>
          <w:color w:val="auto"/>
          <w:sz w:val="32"/>
          <w:szCs w:val="32"/>
          <w:highlight w:val="none"/>
        </w:rPr>
        <w:t>年末产成品库存</w:t>
      </w:r>
      <w:r>
        <w:rPr>
          <w:rFonts w:hint="eastAsia" w:ascii="Times New Roman Regular" w:hAnsi="Times New Roman Regular" w:eastAsia="仿宋_GB2312" w:cs="Times New Roman Regular"/>
          <w:bCs/>
          <w:color w:val="auto"/>
          <w:sz w:val="32"/>
          <w:szCs w:val="32"/>
          <w:highlight w:val="none"/>
          <w:lang w:val="en-US" w:eastAsia="zh-Hans"/>
        </w:rPr>
        <w:t>下降</w:t>
      </w:r>
      <w:r>
        <w:rPr>
          <w:rFonts w:hint="eastAsia" w:ascii="Times New Roman Regular" w:hAnsi="Times New Roman Regular" w:eastAsia="仿宋_GB2312" w:cs="Times New Roman Regular"/>
          <w:b/>
          <w:bCs w:val="0"/>
          <w:color w:val="auto"/>
          <w:sz w:val="32"/>
          <w:szCs w:val="32"/>
          <w:highlight w:val="none"/>
          <w:lang w:val="en-US" w:eastAsia="zh-Hans"/>
        </w:rPr>
        <w:t>8</w:t>
      </w:r>
      <w:r>
        <w:rPr>
          <w:rFonts w:hint="default" w:ascii="Times New Roman Regular" w:hAnsi="Times New Roman Regular" w:eastAsia="仿宋_GB2312" w:cs="Times New Roman Regular"/>
          <w:b/>
          <w:bCs w:val="0"/>
          <w:color w:val="auto"/>
          <w:sz w:val="32"/>
          <w:szCs w:val="32"/>
          <w:highlight w:val="none"/>
          <w:lang w:eastAsia="zh-Hans"/>
        </w:rPr>
        <w:t>.1</w:t>
      </w:r>
      <w:r>
        <w:rPr>
          <w:rFonts w:hint="default" w:ascii="Times New Roman Regular" w:hAnsi="Times New Roman Regular" w:eastAsia="仿宋_GB2312" w:cs="Times New Roman Regular"/>
          <w:b/>
          <w:bCs w:val="0"/>
          <w:color w:val="auto"/>
          <w:sz w:val="32"/>
          <w:szCs w:val="32"/>
          <w:highlight w:val="none"/>
        </w:rPr>
        <w:t>%</w:t>
      </w:r>
      <w:r>
        <w:rPr>
          <w:rFonts w:hint="default" w:ascii="Times New Roman Regular" w:hAnsi="Times New Roman Regular" w:eastAsia="仿宋_GB2312" w:cs="Times New Roman Regular"/>
          <w:bCs/>
          <w:color w:val="auto"/>
          <w:sz w:val="32"/>
          <w:szCs w:val="32"/>
          <w:highlight w:val="none"/>
          <w:lang w:eastAsia="zh-CN"/>
        </w:rPr>
        <w:t>。</w:t>
      </w:r>
      <w:r>
        <w:rPr>
          <w:rFonts w:hint="default" w:ascii="Times New Roman Regular" w:hAnsi="Times New Roman Regular" w:eastAsia="仿宋_GB2312" w:cs="Times New Roman Regular"/>
          <w:bCs/>
          <w:color w:val="auto"/>
          <w:sz w:val="32"/>
          <w:szCs w:val="32"/>
          <w:highlight w:val="none"/>
        </w:rPr>
        <w:t>工业企业产品销售率</w:t>
      </w:r>
      <w:r>
        <w:rPr>
          <w:rFonts w:hint="default" w:ascii="Times New Roman Bold" w:hAnsi="Times New Roman Bold" w:eastAsia="仿宋_GB2312" w:cs="Times New Roman Bold"/>
          <w:b/>
          <w:bCs w:val="0"/>
          <w:color w:val="auto"/>
          <w:sz w:val="32"/>
          <w:szCs w:val="32"/>
          <w:highlight w:val="none"/>
        </w:rPr>
        <w:t>98.7%</w:t>
      </w:r>
      <w:r>
        <w:rPr>
          <w:rFonts w:hint="default" w:ascii="Times New Roman Regular" w:hAnsi="Times New Roman Regular" w:eastAsia="仿宋_GB2312" w:cs="Times New Roman Regular"/>
          <w:bCs/>
          <w:color w:val="auto"/>
          <w:sz w:val="32"/>
          <w:szCs w:val="32"/>
          <w:highlight w:val="none"/>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Times New Roman" w:hAnsi="Times New Roman" w:eastAsia="仿宋_GB2312"/>
          <w:bCs/>
          <w:color w:val="auto"/>
          <w:sz w:val="32"/>
          <w:szCs w:val="32"/>
          <w:lang w:eastAsia="zh-CN"/>
        </w:rPr>
      </w:pPr>
      <w:r>
        <w:rPr>
          <w:rFonts w:hint="eastAsia" w:ascii="Times New Roman" w:hAnsi="Times New Roman" w:eastAsia="仿宋_GB2312" w:cs="Times New Roman"/>
          <w:color w:val="auto"/>
          <w:kern w:val="0"/>
          <w:sz w:val="32"/>
          <w:szCs w:val="32"/>
          <w:shd w:val="clear" w:fill="FFFFFF"/>
          <w:lang w:val="en-US" w:eastAsia="zh-Hans" w:bidi="ar"/>
        </w:rPr>
        <w:t>全年，全社会</w:t>
      </w:r>
      <w:r>
        <w:rPr>
          <w:rFonts w:hint="default" w:ascii="Times New Roman" w:hAnsi="Times New Roman" w:eastAsia="仿宋_GB2312" w:cs="Times New Roman"/>
          <w:color w:val="auto"/>
          <w:kern w:val="0"/>
          <w:sz w:val="32"/>
          <w:szCs w:val="32"/>
          <w:shd w:val="clear" w:fill="FFFFFF"/>
          <w:lang w:val="en-US" w:eastAsia="zh-CN" w:bidi="ar"/>
        </w:rPr>
        <w:t>用电量</w:t>
      </w:r>
      <w:r>
        <w:rPr>
          <w:rFonts w:hint="default" w:ascii="Times New Roman Bold" w:hAnsi="Times New Roman Bold" w:eastAsia="仿宋_GB2312" w:cs="Times New Roman Bold"/>
          <w:b/>
          <w:bCs/>
          <w:color w:val="auto"/>
          <w:kern w:val="0"/>
          <w:sz w:val="32"/>
          <w:szCs w:val="32"/>
          <w:shd w:val="clear" w:fill="FFFFFF"/>
          <w:lang w:val="en-US" w:eastAsia="zh-Hans" w:bidi="ar"/>
        </w:rPr>
        <w:t>2</w:t>
      </w:r>
      <w:r>
        <w:rPr>
          <w:rFonts w:hint="default" w:ascii="Times New Roman Bold" w:hAnsi="Times New Roman Bold" w:eastAsia="仿宋_GB2312" w:cs="Times New Roman Bold"/>
          <w:b/>
          <w:bCs/>
          <w:color w:val="auto"/>
          <w:kern w:val="0"/>
          <w:sz w:val="32"/>
          <w:szCs w:val="32"/>
          <w:shd w:val="clear" w:fill="FFFFFF"/>
          <w:lang w:eastAsia="zh-Hans" w:bidi="ar"/>
        </w:rPr>
        <w:t>5.4</w:t>
      </w:r>
      <w:r>
        <w:rPr>
          <w:rFonts w:hint="eastAsia" w:ascii="Times New Roman" w:hAnsi="Times New Roman" w:eastAsia="仿宋_GB2312" w:cs="Times New Roman"/>
          <w:b w:val="0"/>
          <w:bCs w:val="0"/>
          <w:color w:val="auto"/>
          <w:kern w:val="0"/>
          <w:sz w:val="32"/>
          <w:szCs w:val="32"/>
          <w:shd w:val="clear" w:fill="FFFFFF"/>
          <w:lang w:val="en-US" w:eastAsia="zh-Hans" w:bidi="ar"/>
        </w:rPr>
        <w:t>亿</w:t>
      </w:r>
      <w:r>
        <w:rPr>
          <w:rFonts w:hint="default" w:ascii="Times New Roman" w:hAnsi="Times New Roman" w:eastAsia="仿宋_GB2312" w:cs="Times New Roman"/>
          <w:color w:val="auto"/>
          <w:kern w:val="0"/>
          <w:sz w:val="32"/>
          <w:szCs w:val="32"/>
          <w:shd w:val="clear" w:fill="FFFFFF"/>
          <w:lang w:val="en-US" w:eastAsia="zh-CN" w:bidi="ar"/>
        </w:rPr>
        <w:t>千瓦时，比上年</w:t>
      </w:r>
      <w:r>
        <w:rPr>
          <w:rFonts w:hint="eastAsia" w:ascii="Times New Roman" w:hAnsi="Times New Roman" w:eastAsia="仿宋_GB2312" w:cs="Times New Roman"/>
          <w:color w:val="auto"/>
          <w:kern w:val="0"/>
          <w:sz w:val="32"/>
          <w:szCs w:val="32"/>
          <w:shd w:val="clear" w:fill="FFFFFF"/>
          <w:lang w:val="en-US" w:eastAsia="zh-Hans" w:bidi="ar"/>
        </w:rPr>
        <w:t>增长</w:t>
      </w:r>
      <w:r>
        <w:rPr>
          <w:rFonts w:hint="default" w:ascii="Times New Roman" w:hAnsi="Times New Roman" w:eastAsia="仿宋_GB2312" w:cs="Times New Roman"/>
          <w:b/>
          <w:bCs/>
          <w:color w:val="auto"/>
          <w:kern w:val="0"/>
          <w:sz w:val="32"/>
          <w:szCs w:val="32"/>
          <w:shd w:val="clear" w:fill="FFFFFF"/>
          <w:lang w:eastAsia="zh-CN" w:bidi="ar"/>
        </w:rPr>
        <w:t>1.3</w:t>
      </w:r>
      <w:r>
        <w:rPr>
          <w:rFonts w:hint="default" w:ascii="Times New Roman" w:hAnsi="Times New Roman" w:eastAsia="仿宋_GB2312" w:cs="Times New Roman"/>
          <w:b/>
          <w:bCs/>
          <w:color w:val="auto"/>
          <w:kern w:val="0"/>
          <w:sz w:val="32"/>
          <w:szCs w:val="32"/>
          <w:shd w:val="clear" w:fill="FFFFFF"/>
          <w:lang w:val="en-US" w:eastAsia="zh-CN" w:bidi="ar"/>
        </w:rPr>
        <w:t>%</w:t>
      </w:r>
      <w:r>
        <w:rPr>
          <w:rFonts w:hint="default" w:ascii="Times New Roman" w:hAnsi="Times New Roman" w:eastAsia="仿宋_GB2312" w:cs="Times New Roman"/>
          <w:color w:val="auto"/>
          <w:kern w:val="0"/>
          <w:sz w:val="32"/>
          <w:szCs w:val="32"/>
          <w:shd w:val="clear" w:fill="FFFFFF"/>
          <w:lang w:val="en-US" w:eastAsia="zh-CN" w:bidi="ar"/>
        </w:rPr>
        <w:t>。</w:t>
      </w:r>
      <w:r>
        <w:rPr>
          <w:rFonts w:hint="eastAsia" w:ascii="Times New Roman" w:hAnsi="Times New Roman" w:eastAsia="仿宋_GB2312" w:cs="Times New Roman"/>
          <w:color w:val="auto"/>
          <w:kern w:val="0"/>
          <w:sz w:val="32"/>
          <w:szCs w:val="32"/>
          <w:shd w:val="clear" w:fill="FFFFFF"/>
          <w:lang w:val="en-US" w:eastAsia="zh-Hans" w:bidi="ar"/>
        </w:rPr>
        <w:t>其中，工业用电量</w:t>
      </w:r>
      <w:r>
        <w:rPr>
          <w:rFonts w:hint="default" w:ascii="Times New Roman Bold" w:hAnsi="Times New Roman Bold" w:eastAsia="仿宋_GB2312" w:cs="Times New Roman Bold"/>
          <w:b/>
          <w:bCs/>
          <w:color w:val="auto"/>
          <w:kern w:val="0"/>
          <w:sz w:val="32"/>
          <w:szCs w:val="32"/>
          <w:shd w:val="clear" w:fill="FFFFFF"/>
          <w:lang w:val="en-US" w:eastAsia="zh-Hans" w:bidi="ar"/>
        </w:rPr>
        <w:t>6</w:t>
      </w:r>
      <w:r>
        <w:rPr>
          <w:rFonts w:hint="default" w:ascii="Times New Roman Bold" w:hAnsi="Times New Roman Bold" w:eastAsia="仿宋_GB2312" w:cs="Times New Roman Bold"/>
          <w:b/>
          <w:bCs/>
          <w:color w:val="auto"/>
          <w:kern w:val="0"/>
          <w:sz w:val="32"/>
          <w:szCs w:val="32"/>
          <w:shd w:val="clear" w:fill="FFFFFF"/>
          <w:lang w:eastAsia="zh-Hans" w:bidi="ar"/>
        </w:rPr>
        <w:t>.7</w:t>
      </w:r>
      <w:r>
        <w:rPr>
          <w:rFonts w:hint="eastAsia" w:ascii="Times New Roman" w:hAnsi="Times New Roman" w:eastAsia="仿宋_GB2312" w:cs="Times New Roman"/>
          <w:color w:val="auto"/>
          <w:kern w:val="0"/>
          <w:sz w:val="32"/>
          <w:szCs w:val="32"/>
          <w:shd w:val="clear" w:fill="FFFFFF"/>
          <w:lang w:val="en-US" w:eastAsia="zh-Hans" w:bidi="ar"/>
        </w:rPr>
        <w:t>亿千瓦时，增长</w:t>
      </w:r>
      <w:r>
        <w:rPr>
          <w:rFonts w:hint="default" w:ascii="Times New Roman Bold" w:hAnsi="Times New Roman Bold" w:eastAsia="仿宋_GB2312" w:cs="Times New Roman Bold"/>
          <w:b/>
          <w:bCs/>
          <w:color w:val="auto"/>
          <w:kern w:val="0"/>
          <w:sz w:val="32"/>
          <w:szCs w:val="32"/>
          <w:shd w:val="clear" w:fill="FFFFFF"/>
          <w:lang w:eastAsia="zh-Hans" w:bidi="ar"/>
        </w:rPr>
        <w:t>8.0</w:t>
      </w:r>
      <w:r>
        <w:rPr>
          <w:rFonts w:hint="default" w:ascii="Times New Roman Bold" w:hAnsi="Times New Roman Bold" w:eastAsia="仿宋_GB2312" w:cs="Times New Roman Bold"/>
          <w:b/>
          <w:bCs/>
          <w:color w:val="auto"/>
          <w:kern w:val="0"/>
          <w:sz w:val="32"/>
          <w:szCs w:val="32"/>
          <w:shd w:val="clear" w:fill="FFFFFF"/>
          <w:lang w:val="en-US" w:eastAsia="zh-Hans" w:bidi="ar"/>
        </w:rPr>
        <w:t>%</w:t>
      </w:r>
      <w:r>
        <w:rPr>
          <w:rFonts w:hint="eastAsia" w:ascii="Times New Roman Bold" w:hAnsi="Times New Roman Bold" w:eastAsia="仿宋_GB2312" w:cs="Times New Roman Bold"/>
          <w:b/>
          <w:bCs/>
          <w:color w:val="auto"/>
          <w:kern w:val="0"/>
          <w:sz w:val="32"/>
          <w:szCs w:val="32"/>
          <w:shd w:val="clear" w:fill="FFFFFF"/>
          <w:lang w:val="en-US" w:eastAsia="zh-Hans" w:bidi="ar"/>
        </w:rPr>
        <w:t>。</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Times New Roman Regular" w:hAnsi="Times New Roman Regular" w:eastAsia="仿宋_GB2312" w:cs="Times New Roman Regular"/>
          <w:b w:val="0"/>
          <w:bCs/>
          <w:i w:val="0"/>
          <w:iCs w:val="0"/>
          <w:color w:val="auto"/>
          <w:kern w:val="0"/>
          <w:sz w:val="32"/>
          <w:szCs w:val="32"/>
          <w:u w:val="none"/>
          <w:lang w:eastAsia="zh-Hans" w:bidi="ar"/>
        </w:rPr>
      </w:pPr>
      <w:r>
        <w:rPr>
          <w:rFonts w:hint="default" w:ascii="Times New Roman" w:hAnsi="Times New Roman" w:eastAsia="仿宋_GB2312" w:cs="Times New Roman"/>
          <w:b w:val="0"/>
          <w:bCs w:val="0"/>
          <w:color w:val="auto"/>
          <w:sz w:val="32"/>
          <w:szCs w:val="32"/>
          <w:lang w:val="en-US" w:eastAsia="zh-CN"/>
        </w:rPr>
        <w:t>主要工业产品产量中</w:t>
      </w:r>
      <w:r>
        <w:rPr>
          <w:rFonts w:hint="eastAsia" w:ascii="Times New Roman" w:hAnsi="Times New Roman" w:eastAsia="仿宋_GB2312" w:cs="Times New Roman"/>
          <w:b w:val="0"/>
          <w:bCs w:val="0"/>
          <w:color w:val="auto"/>
          <w:sz w:val="32"/>
          <w:szCs w:val="32"/>
          <w:lang w:val="en-US" w:eastAsia="zh-CN"/>
        </w:rPr>
        <w:t>，增速较快的工业产品有：</w:t>
      </w:r>
      <w:r>
        <w:rPr>
          <w:rFonts w:hint="default" w:ascii="Times New Roman Regular" w:hAnsi="Times New Roman Regular" w:eastAsia="仿宋_GB2312" w:cs="Times New Roman Regular"/>
          <w:b w:val="0"/>
          <w:i w:val="0"/>
          <w:iCs w:val="0"/>
          <w:color w:val="auto"/>
          <w:kern w:val="0"/>
          <w:sz w:val="32"/>
          <w:szCs w:val="32"/>
          <w:u w:val="none"/>
          <w:lang w:val="en-US" w:eastAsia="zh-CN" w:bidi="ar"/>
        </w:rPr>
        <w:t>水泥混凝土电杆增长</w:t>
      </w:r>
      <w:r>
        <w:rPr>
          <w:rFonts w:hint="default" w:ascii="Times New Roman Bold" w:hAnsi="Times New Roman Bold" w:eastAsia="仿宋_GB2312" w:cs="Times New Roman Bold"/>
          <w:b/>
          <w:bCs/>
          <w:i w:val="0"/>
          <w:iCs w:val="0"/>
          <w:color w:val="auto"/>
          <w:kern w:val="0"/>
          <w:sz w:val="32"/>
          <w:szCs w:val="32"/>
          <w:u w:val="none"/>
          <w:lang w:val="en-US" w:eastAsia="zh-CN" w:bidi="ar"/>
        </w:rPr>
        <w:t>132.6%</w:t>
      </w:r>
      <w:r>
        <w:rPr>
          <w:rFonts w:hint="default" w:ascii="Times New Roman Regular" w:hAnsi="Times New Roman Regular" w:eastAsia="仿宋_GB2312" w:cs="Times New Roman Regular"/>
          <w:b w:val="0"/>
          <w:i w:val="0"/>
          <w:iCs w:val="0"/>
          <w:color w:val="auto"/>
          <w:kern w:val="0"/>
          <w:sz w:val="32"/>
          <w:szCs w:val="32"/>
          <w:u w:val="none"/>
          <w:lang w:val="en-US" w:eastAsia="zh-CN" w:bidi="ar"/>
        </w:rPr>
        <w:t>；中成药增长</w:t>
      </w:r>
      <w:r>
        <w:rPr>
          <w:rFonts w:hint="default" w:ascii="Times New Roman Bold" w:hAnsi="Times New Roman Bold" w:eastAsia="仿宋_GB2312" w:cs="Times New Roman Bold"/>
          <w:b/>
          <w:bCs/>
          <w:i w:val="0"/>
          <w:iCs w:val="0"/>
          <w:color w:val="auto"/>
          <w:kern w:val="0"/>
          <w:sz w:val="32"/>
          <w:szCs w:val="32"/>
          <w:u w:val="none"/>
          <w:lang w:val="en-US" w:eastAsia="zh-CN" w:bidi="ar"/>
        </w:rPr>
        <w:t>99.5%</w:t>
      </w:r>
      <w:r>
        <w:rPr>
          <w:rFonts w:hint="default" w:ascii="Times New Roman Regular" w:hAnsi="Times New Roman Regular" w:eastAsia="仿宋_GB2312" w:cs="Times New Roman Regular"/>
          <w:b w:val="0"/>
          <w:i w:val="0"/>
          <w:iCs w:val="0"/>
          <w:color w:val="auto"/>
          <w:kern w:val="0"/>
          <w:sz w:val="32"/>
          <w:szCs w:val="32"/>
          <w:u w:val="none"/>
          <w:lang w:val="en-US" w:eastAsia="zh-CN" w:bidi="ar"/>
        </w:rPr>
        <w:t>；混凝土机械增长</w:t>
      </w:r>
      <w:r>
        <w:rPr>
          <w:rFonts w:hint="default" w:ascii="Times New Roman Bold" w:hAnsi="Times New Roman Bold" w:eastAsia="仿宋_GB2312" w:cs="Times New Roman Bold"/>
          <w:b/>
          <w:bCs/>
          <w:i w:val="0"/>
          <w:iCs w:val="0"/>
          <w:color w:val="auto"/>
          <w:kern w:val="0"/>
          <w:sz w:val="32"/>
          <w:szCs w:val="32"/>
          <w:u w:val="none"/>
          <w:lang w:val="en-US" w:eastAsia="zh-CN" w:bidi="ar"/>
        </w:rPr>
        <w:t>90.5%</w:t>
      </w:r>
      <w:r>
        <w:rPr>
          <w:rFonts w:hint="default" w:ascii="Times New Roman Regular" w:hAnsi="Times New Roman Regular" w:eastAsia="仿宋_GB2312" w:cs="Times New Roman Regular"/>
          <w:b w:val="0"/>
          <w:i w:val="0"/>
          <w:iCs w:val="0"/>
          <w:color w:val="auto"/>
          <w:kern w:val="0"/>
          <w:sz w:val="32"/>
          <w:szCs w:val="32"/>
          <w:u w:val="none"/>
          <w:lang w:val="en-US" w:eastAsia="zh-CN" w:bidi="ar"/>
        </w:rPr>
        <w:t>；</w:t>
      </w:r>
      <w:r>
        <w:rPr>
          <w:rFonts w:hint="eastAsia" w:ascii="Times New Roman Regular" w:hAnsi="Times New Roman Regular" w:eastAsia="仿宋_GB2312" w:cs="Times New Roman Regular"/>
          <w:b w:val="0"/>
          <w:i w:val="0"/>
          <w:iCs w:val="0"/>
          <w:color w:val="auto"/>
          <w:kern w:val="0"/>
          <w:sz w:val="32"/>
          <w:szCs w:val="32"/>
          <w:u w:val="none"/>
          <w:lang w:val="en-US" w:eastAsia="zh-Hans" w:bidi="ar"/>
        </w:rPr>
        <w:t>方</w:t>
      </w:r>
      <w:r>
        <w:rPr>
          <w:rFonts w:hint="default" w:ascii="Times New Roman Regular" w:hAnsi="Times New Roman Regular" w:eastAsia="仿宋_GB2312" w:cs="Times New Roman Regular"/>
          <w:b w:val="0"/>
          <w:i w:val="0"/>
          <w:iCs w:val="0"/>
          <w:color w:val="auto"/>
          <w:kern w:val="0"/>
          <w:sz w:val="32"/>
          <w:szCs w:val="32"/>
          <w:u w:val="none"/>
          <w:lang w:val="en-US" w:eastAsia="zh-CN" w:bidi="ar"/>
        </w:rPr>
        <w:t>砖增长</w:t>
      </w:r>
      <w:r>
        <w:rPr>
          <w:rFonts w:hint="default" w:ascii="Times New Roman Bold" w:hAnsi="Times New Roman Bold" w:eastAsia="仿宋_GB2312" w:cs="Times New Roman Bold"/>
          <w:b/>
          <w:bCs/>
          <w:i w:val="0"/>
          <w:iCs w:val="0"/>
          <w:color w:val="auto"/>
          <w:kern w:val="0"/>
          <w:sz w:val="32"/>
          <w:szCs w:val="32"/>
          <w:u w:val="none"/>
          <w:lang w:val="en-US" w:eastAsia="zh-CN" w:bidi="ar"/>
        </w:rPr>
        <w:t>77.5%</w:t>
      </w:r>
      <w:r>
        <w:rPr>
          <w:rFonts w:hint="default" w:ascii="Times New Roman Regular" w:hAnsi="Times New Roman Regular" w:eastAsia="仿宋_GB2312" w:cs="Times New Roman Regular"/>
          <w:b w:val="0"/>
          <w:i w:val="0"/>
          <w:iCs w:val="0"/>
          <w:color w:val="auto"/>
          <w:kern w:val="0"/>
          <w:sz w:val="32"/>
          <w:szCs w:val="32"/>
          <w:u w:val="none"/>
          <w:lang w:val="en-US" w:eastAsia="zh-CN" w:bidi="ar"/>
        </w:rPr>
        <w:t>；高压开关设备增长</w:t>
      </w:r>
      <w:r>
        <w:rPr>
          <w:rFonts w:hint="default" w:ascii="Times New Roman Bold" w:hAnsi="Times New Roman Bold" w:eastAsia="仿宋_GB2312" w:cs="Times New Roman Bold"/>
          <w:b/>
          <w:bCs/>
          <w:i w:val="0"/>
          <w:iCs w:val="0"/>
          <w:color w:val="auto"/>
          <w:kern w:val="0"/>
          <w:sz w:val="32"/>
          <w:szCs w:val="32"/>
          <w:u w:val="none"/>
          <w:lang w:val="en-US" w:eastAsia="zh-CN" w:bidi="ar"/>
        </w:rPr>
        <w:t>73.7%</w:t>
      </w:r>
      <w:r>
        <w:rPr>
          <w:rFonts w:hint="default" w:ascii="Times New Roman Regular" w:hAnsi="Times New Roman Regular" w:eastAsia="仿宋_GB2312" w:cs="Times New Roman Regular"/>
          <w:b w:val="0"/>
          <w:i w:val="0"/>
          <w:iCs w:val="0"/>
          <w:color w:val="auto"/>
          <w:kern w:val="0"/>
          <w:sz w:val="32"/>
          <w:szCs w:val="32"/>
          <w:u w:val="none"/>
          <w:lang w:val="en-US" w:eastAsia="zh-CN" w:bidi="ar"/>
        </w:rPr>
        <w:t>；化学药品原药增长</w:t>
      </w:r>
      <w:r>
        <w:rPr>
          <w:rFonts w:hint="default" w:ascii="Times New Roman Bold" w:hAnsi="Times New Roman Bold" w:eastAsia="仿宋_GB2312" w:cs="Times New Roman Bold"/>
          <w:b/>
          <w:bCs/>
          <w:i w:val="0"/>
          <w:iCs w:val="0"/>
          <w:color w:val="auto"/>
          <w:kern w:val="0"/>
          <w:sz w:val="32"/>
          <w:szCs w:val="32"/>
          <w:u w:val="none"/>
          <w:lang w:val="en-US" w:eastAsia="zh-CN" w:bidi="ar"/>
        </w:rPr>
        <w:t>55.5%</w:t>
      </w:r>
      <w:r>
        <w:rPr>
          <w:rFonts w:hint="default" w:ascii="Times New Roman Regular" w:hAnsi="Times New Roman Regular" w:eastAsia="仿宋_GB2312" w:cs="Times New Roman Regular"/>
          <w:b w:val="0"/>
          <w:i w:val="0"/>
          <w:iCs w:val="0"/>
          <w:color w:val="auto"/>
          <w:kern w:val="0"/>
          <w:sz w:val="32"/>
          <w:szCs w:val="32"/>
          <w:u w:val="none"/>
          <w:lang w:val="en-US" w:eastAsia="zh-CN" w:bidi="ar"/>
        </w:rPr>
        <w:t>；钢结构增长</w:t>
      </w:r>
      <w:r>
        <w:rPr>
          <w:rFonts w:hint="default" w:ascii="Times New Roman Bold" w:hAnsi="Times New Roman Bold" w:eastAsia="仿宋_GB2312" w:cs="Times New Roman Bold"/>
          <w:b/>
          <w:bCs/>
          <w:i w:val="0"/>
          <w:iCs w:val="0"/>
          <w:color w:val="auto"/>
          <w:kern w:val="0"/>
          <w:sz w:val="32"/>
          <w:szCs w:val="32"/>
          <w:u w:val="none"/>
          <w:lang w:val="en-US" w:eastAsia="zh-CN" w:bidi="ar"/>
        </w:rPr>
        <w:t>36.6%</w:t>
      </w:r>
      <w:r>
        <w:rPr>
          <w:rFonts w:hint="default" w:ascii="Times New Roman Regular" w:hAnsi="Times New Roman Regular" w:eastAsia="仿宋_GB2312" w:cs="Times New Roman Regular"/>
          <w:b w:val="0"/>
          <w:i w:val="0"/>
          <w:iCs w:val="0"/>
          <w:color w:val="auto"/>
          <w:kern w:val="0"/>
          <w:sz w:val="32"/>
          <w:szCs w:val="32"/>
          <w:u w:val="none"/>
          <w:lang w:val="en-US" w:eastAsia="zh-CN" w:bidi="ar"/>
        </w:rPr>
        <w:t>；精制食用植物油增长</w:t>
      </w:r>
      <w:r>
        <w:rPr>
          <w:rFonts w:hint="default" w:ascii="Times New Roman Bold" w:hAnsi="Times New Roman Bold" w:eastAsia="仿宋_GB2312" w:cs="Times New Roman Bold"/>
          <w:b/>
          <w:bCs/>
          <w:i w:val="0"/>
          <w:iCs w:val="0"/>
          <w:color w:val="auto"/>
          <w:kern w:val="0"/>
          <w:sz w:val="32"/>
          <w:szCs w:val="32"/>
          <w:u w:val="none"/>
          <w:lang w:eastAsia="zh-CN" w:bidi="ar"/>
        </w:rPr>
        <w:t>35.0%</w:t>
      </w:r>
      <w:r>
        <w:rPr>
          <w:rFonts w:hint="default" w:ascii="Times New Roman Regular" w:hAnsi="Times New Roman Regular" w:eastAsia="仿宋_GB2312" w:cs="Times New Roman Regular"/>
          <w:b w:val="0"/>
          <w:i w:val="0"/>
          <w:iCs w:val="0"/>
          <w:color w:val="auto"/>
          <w:kern w:val="0"/>
          <w:sz w:val="32"/>
          <w:szCs w:val="32"/>
          <w:u w:val="none"/>
          <w:lang w:val="en-US" w:eastAsia="zh-CN" w:bidi="ar"/>
        </w:rPr>
        <w:t>；小麦粉增长</w:t>
      </w:r>
      <w:r>
        <w:rPr>
          <w:rFonts w:hint="default" w:ascii="Times New Roman Bold" w:hAnsi="Times New Roman Bold" w:eastAsia="仿宋_GB2312" w:cs="Times New Roman Bold"/>
          <w:b/>
          <w:bCs/>
          <w:i w:val="0"/>
          <w:iCs w:val="0"/>
          <w:color w:val="auto"/>
          <w:kern w:val="0"/>
          <w:sz w:val="32"/>
          <w:szCs w:val="32"/>
          <w:u w:val="none"/>
          <w:lang w:val="en-US" w:eastAsia="zh-CN" w:bidi="ar"/>
        </w:rPr>
        <w:t>30</w:t>
      </w:r>
      <w:r>
        <w:rPr>
          <w:rFonts w:hint="default" w:ascii="Times New Roman Bold" w:hAnsi="Times New Roman Bold" w:eastAsia="仿宋_GB2312" w:cs="Times New Roman Bold"/>
          <w:b/>
          <w:bCs/>
          <w:i w:val="0"/>
          <w:iCs w:val="0"/>
          <w:color w:val="auto"/>
          <w:kern w:val="0"/>
          <w:sz w:val="32"/>
          <w:szCs w:val="32"/>
          <w:u w:val="none"/>
          <w:lang w:eastAsia="zh-CN" w:bidi="ar"/>
        </w:rPr>
        <w:t>.0</w:t>
      </w:r>
      <w:r>
        <w:rPr>
          <w:rFonts w:hint="default" w:ascii="Times New Roman Bold" w:hAnsi="Times New Roman Bold" w:eastAsia="仿宋_GB2312" w:cs="Times New Roman Bold"/>
          <w:b/>
          <w:bCs/>
          <w:i w:val="0"/>
          <w:iCs w:val="0"/>
          <w:color w:val="auto"/>
          <w:kern w:val="0"/>
          <w:sz w:val="32"/>
          <w:szCs w:val="32"/>
          <w:u w:val="none"/>
          <w:lang w:val="en-US" w:eastAsia="zh-CN" w:bidi="ar"/>
        </w:rPr>
        <w:t>%</w:t>
      </w:r>
      <w:r>
        <w:rPr>
          <w:rFonts w:hint="default" w:ascii="Times New Roman Regular" w:hAnsi="Times New Roman Regular" w:eastAsia="仿宋_GB2312" w:cs="Times New Roman Regular"/>
          <w:b w:val="0"/>
          <w:i w:val="0"/>
          <w:iCs w:val="0"/>
          <w:color w:val="auto"/>
          <w:kern w:val="0"/>
          <w:sz w:val="32"/>
          <w:szCs w:val="32"/>
          <w:u w:val="none"/>
          <w:lang w:val="en-US" w:eastAsia="zh-CN" w:bidi="ar"/>
        </w:rPr>
        <w:t>；初级形态塑料增长</w:t>
      </w:r>
      <w:r>
        <w:rPr>
          <w:rFonts w:hint="default" w:ascii="Times New Roman Bold" w:hAnsi="Times New Roman Bold" w:eastAsia="仿宋_GB2312" w:cs="Times New Roman Bold"/>
          <w:b/>
          <w:bCs/>
          <w:i w:val="0"/>
          <w:iCs w:val="0"/>
          <w:color w:val="auto"/>
          <w:kern w:val="0"/>
          <w:sz w:val="32"/>
          <w:szCs w:val="32"/>
          <w:u w:val="none"/>
          <w:lang w:val="en-US" w:eastAsia="zh-CN" w:bidi="ar"/>
        </w:rPr>
        <w:t>25.3%</w:t>
      </w:r>
      <w:r>
        <w:rPr>
          <w:rFonts w:hint="default" w:ascii="Times New Roman Regular" w:hAnsi="Times New Roman Regular" w:eastAsia="仿宋_GB2312" w:cs="Times New Roman Regular"/>
          <w:b w:val="0"/>
          <w:i w:val="0"/>
          <w:iCs w:val="0"/>
          <w:color w:val="auto"/>
          <w:kern w:val="0"/>
          <w:sz w:val="32"/>
          <w:szCs w:val="32"/>
          <w:u w:val="none"/>
          <w:lang w:val="en-US" w:eastAsia="zh-CN" w:bidi="ar"/>
        </w:rPr>
        <w:t>;变压器增长</w:t>
      </w:r>
      <w:r>
        <w:rPr>
          <w:rFonts w:hint="default" w:ascii="Times New Roman Bold" w:hAnsi="Times New Roman Bold" w:eastAsia="仿宋_GB2312" w:cs="Times New Roman Bold"/>
          <w:b/>
          <w:bCs/>
          <w:i w:val="0"/>
          <w:iCs w:val="0"/>
          <w:color w:val="auto"/>
          <w:kern w:val="0"/>
          <w:sz w:val="32"/>
          <w:szCs w:val="32"/>
          <w:u w:val="none"/>
          <w:lang w:val="en-US" w:eastAsia="zh-CN" w:bidi="ar"/>
        </w:rPr>
        <w:t>24.2%</w:t>
      </w:r>
      <w:r>
        <w:rPr>
          <w:rFonts w:hint="eastAsia" w:ascii="Times New Roman Bold" w:hAnsi="Times New Roman Bold" w:eastAsia="仿宋_GB2312" w:cs="Times New Roman Bold"/>
          <w:b/>
          <w:bCs/>
          <w:i w:val="0"/>
          <w:iCs w:val="0"/>
          <w:color w:val="auto"/>
          <w:kern w:val="0"/>
          <w:sz w:val="32"/>
          <w:szCs w:val="32"/>
          <w:u w:val="none"/>
          <w:lang w:val="en-US" w:eastAsia="zh-Hans" w:bidi="ar"/>
        </w:rPr>
        <w:t>。</w:t>
      </w:r>
    </w:p>
    <w:p>
      <w:pPr>
        <w:jc w:val="center"/>
        <w:rPr>
          <w:rFonts w:hint="default" w:ascii="Times New Roman" w:hAnsi="Times New Roman" w:eastAsia="楷体_GB2312" w:cs="Times New Roman"/>
          <w:b/>
          <w:bCs/>
          <w:color w:val="auto"/>
          <w:sz w:val="30"/>
          <w:szCs w:val="30"/>
        </w:rPr>
      </w:pPr>
      <w:r>
        <w:rPr>
          <w:rFonts w:hint="default" w:ascii="Times New Roman" w:hAnsi="Times New Roman" w:eastAsia="楷体_GB2312" w:cs="Times New Roman"/>
          <w:b/>
          <w:bCs/>
          <w:color w:val="auto"/>
          <w:sz w:val="30"/>
          <w:szCs w:val="30"/>
          <w:lang w:val="en-US" w:eastAsia="zh-CN"/>
        </w:rPr>
        <w:t>表</w:t>
      </w:r>
      <w:r>
        <w:rPr>
          <w:rFonts w:hint="eastAsia" w:ascii="Times New Roman" w:hAnsi="Times New Roman" w:eastAsia="楷体_GB2312" w:cs="Times New Roman"/>
          <w:b/>
          <w:bCs/>
          <w:color w:val="auto"/>
          <w:sz w:val="30"/>
          <w:szCs w:val="30"/>
          <w:lang w:val="en-US" w:eastAsia="zh-CN"/>
        </w:rPr>
        <w:t>三</w:t>
      </w:r>
      <w:r>
        <w:rPr>
          <w:rFonts w:hint="default" w:ascii="Times New Roman" w:hAnsi="Times New Roman" w:eastAsia="楷体_GB2312" w:cs="Times New Roman"/>
          <w:b/>
          <w:bCs/>
          <w:color w:val="auto"/>
          <w:sz w:val="30"/>
          <w:szCs w:val="30"/>
          <w:lang w:val="en-US" w:eastAsia="zh-CN"/>
        </w:rPr>
        <w:t xml:space="preserve">  </w:t>
      </w:r>
      <w:r>
        <w:rPr>
          <w:rFonts w:hint="default" w:ascii="Times New Roman" w:hAnsi="Times New Roman" w:eastAsia="楷体_GB2312" w:cs="Times New Roman"/>
          <w:b/>
          <w:bCs/>
          <w:color w:val="auto"/>
          <w:sz w:val="30"/>
          <w:szCs w:val="30"/>
        </w:rPr>
        <w:t>2023年规模以上工业</w:t>
      </w:r>
      <w:r>
        <w:rPr>
          <w:rFonts w:hint="eastAsia" w:ascii="Times New Roman" w:hAnsi="Times New Roman" w:eastAsia="楷体_GB2312" w:cs="Times New Roman"/>
          <w:b/>
          <w:bCs/>
          <w:color w:val="auto"/>
          <w:sz w:val="30"/>
          <w:szCs w:val="30"/>
          <w:lang w:val="en-US" w:eastAsia="zh-CN"/>
        </w:rPr>
        <w:t>企业</w:t>
      </w:r>
      <w:r>
        <w:rPr>
          <w:rFonts w:hint="default" w:ascii="Times New Roman" w:hAnsi="Times New Roman" w:eastAsia="楷体_GB2312" w:cs="Times New Roman"/>
          <w:b/>
          <w:bCs/>
          <w:color w:val="auto"/>
          <w:sz w:val="30"/>
          <w:szCs w:val="30"/>
        </w:rPr>
        <w:t>主要产品产量</w:t>
      </w:r>
      <w:r>
        <w:rPr>
          <w:rFonts w:hint="eastAsia" w:ascii="Times New Roman" w:hAnsi="Times New Roman" w:eastAsia="楷体_GB2312" w:cs="Times New Roman"/>
          <w:b/>
          <w:bCs/>
          <w:color w:val="auto"/>
          <w:sz w:val="30"/>
          <w:szCs w:val="30"/>
          <w:lang w:val="en-US" w:eastAsia="zh-CN"/>
        </w:rPr>
        <w:t>增速</w:t>
      </w:r>
    </w:p>
    <w:tbl>
      <w:tblPr>
        <w:tblStyle w:val="11"/>
        <w:tblW w:w="7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4"/>
        <w:gridCol w:w="3360"/>
      </w:tblGrid>
      <w:tr>
        <w:trPr>
          <w:trHeight w:val="510" w:hRule="exact"/>
          <w:jc w:val="center"/>
        </w:trPr>
        <w:tc>
          <w:tcPr>
            <w:tcW w:w="4184" w:type="dxa"/>
            <w:tcBorders>
              <w:top w:val="single" w:color="auto" w:sz="12" w:space="0"/>
              <w:left w:val="nil"/>
              <w:bottom w:val="single" w:color="auto" w:sz="4" w:space="0"/>
            </w:tcBorders>
            <w:vAlign w:val="center"/>
          </w:tcPr>
          <w:p>
            <w:pPr>
              <w:jc w:val="center"/>
              <w:rPr>
                <w:rFonts w:hint="default" w:ascii="Times New Roman" w:hAnsi="Times New Roman" w:eastAsia="黑体" w:cs="Times New Roman"/>
                <w:color w:val="auto"/>
                <w:sz w:val="28"/>
                <w:szCs w:val="28"/>
                <w:vertAlign w:val="baseline"/>
                <w:lang w:val="en-US" w:eastAsia="zh-CN"/>
              </w:rPr>
            </w:pPr>
            <w:r>
              <w:rPr>
                <w:rFonts w:hint="default" w:ascii="Times New Roman" w:hAnsi="Times New Roman" w:eastAsia="黑体" w:cs="Times New Roman"/>
                <w:color w:val="auto"/>
                <w:sz w:val="28"/>
                <w:szCs w:val="28"/>
                <w:vertAlign w:val="baseline"/>
                <w:lang w:val="en-US" w:eastAsia="zh-CN"/>
              </w:rPr>
              <w:t>指标名称</w:t>
            </w:r>
          </w:p>
        </w:tc>
        <w:tc>
          <w:tcPr>
            <w:tcW w:w="3360" w:type="dxa"/>
            <w:tcBorders>
              <w:top w:val="single" w:color="auto" w:sz="12" w:space="0"/>
              <w:bottom w:val="single" w:color="auto" w:sz="4" w:space="0"/>
              <w:right w:val="nil"/>
            </w:tcBorders>
            <w:vAlign w:val="center"/>
          </w:tcPr>
          <w:p>
            <w:pPr>
              <w:jc w:val="center"/>
              <w:rPr>
                <w:rFonts w:hint="default" w:ascii="Times New Roman" w:hAnsi="Times New Roman" w:eastAsia="黑体" w:cs="Times New Roman"/>
                <w:color w:val="auto"/>
                <w:sz w:val="28"/>
                <w:szCs w:val="28"/>
                <w:vertAlign w:val="baseline"/>
                <w:lang w:val="en-US" w:eastAsia="zh-CN"/>
              </w:rPr>
            </w:pPr>
            <w:r>
              <w:rPr>
                <w:rFonts w:hint="eastAsia" w:ascii="Times New Roman" w:hAnsi="Times New Roman" w:eastAsia="黑体" w:cs="Times New Roman"/>
                <w:color w:val="auto"/>
                <w:sz w:val="28"/>
                <w:szCs w:val="28"/>
                <w:vertAlign w:val="baseline"/>
                <w:lang w:val="en-US" w:eastAsia="zh-CN"/>
              </w:rPr>
              <w:t>比上年</w:t>
            </w:r>
            <w:r>
              <w:rPr>
                <w:rFonts w:hint="default" w:ascii="Times New Roman" w:hAnsi="Times New Roman" w:eastAsia="黑体" w:cs="Times New Roman"/>
                <w:color w:val="auto"/>
                <w:sz w:val="28"/>
                <w:szCs w:val="28"/>
                <w:vertAlign w:val="baseline"/>
                <w:lang w:val="en-US" w:eastAsia="zh-CN"/>
              </w:rPr>
              <w:t>增长</w:t>
            </w:r>
            <w:r>
              <w:rPr>
                <w:rFonts w:hint="eastAsia" w:ascii="Times New Roman" w:hAnsi="Times New Roman" w:eastAsia="黑体" w:cs="Times New Roman"/>
                <w:color w:val="auto"/>
                <w:sz w:val="28"/>
                <w:szCs w:val="28"/>
                <w:vertAlign w:val="baseline"/>
                <w:lang w:val="en-US" w:eastAsia="zh-CN"/>
              </w:rPr>
              <w:t>（</w:t>
            </w:r>
            <w:r>
              <w:rPr>
                <w:rFonts w:hint="default" w:ascii="Times New Roman" w:hAnsi="Times New Roman" w:eastAsia="黑体" w:cs="Times New Roman"/>
                <w:color w:val="auto"/>
                <w:sz w:val="28"/>
                <w:szCs w:val="28"/>
                <w:vertAlign w:val="baseline"/>
                <w:lang w:val="en-US" w:eastAsia="zh-CN"/>
              </w:rPr>
              <w:t>%</w:t>
            </w:r>
            <w:r>
              <w:rPr>
                <w:rFonts w:hint="eastAsia" w:ascii="Times New Roman" w:hAnsi="Times New Roman" w:eastAsia="黑体" w:cs="Times New Roman"/>
                <w:color w:val="auto"/>
                <w:sz w:val="28"/>
                <w:szCs w:val="28"/>
                <w:vertAlign w:val="baseline"/>
                <w:lang w:val="en-US" w:eastAsia="zh-CN"/>
              </w:rPr>
              <w:t>）</w:t>
            </w:r>
          </w:p>
        </w:tc>
      </w:tr>
      <w:tr>
        <w:trPr>
          <w:trHeight w:val="340" w:hRule="atLeast"/>
          <w:jc w:val="center"/>
        </w:trPr>
        <w:tc>
          <w:tcPr>
            <w:tcW w:w="4184" w:type="dxa"/>
            <w:tcBorders>
              <w:top w:val="single" w:color="auto" w:sz="4" w:space="0"/>
              <w:left w:val="nil"/>
              <w:bottom w:val="nil"/>
            </w:tcBorders>
            <w:vAlign w:val="center"/>
          </w:tcPr>
          <w:p>
            <w:pPr>
              <w:jc w:val="left"/>
              <w:rPr>
                <w:rFonts w:hint="eastAsia" w:ascii="Times New Roman" w:hAnsi="Times New Roman" w:eastAsia="仿宋_GB2312" w:cs="Times New Roman"/>
                <w:b w:val="0"/>
                <w:bCs w:val="0"/>
                <w:color w:val="auto"/>
                <w:sz w:val="24"/>
                <w:szCs w:val="24"/>
                <w:lang w:val="en-US" w:eastAsia="zh-CN"/>
              </w:rPr>
            </w:pPr>
            <w:r>
              <w:rPr>
                <w:rFonts w:hint="default" w:ascii="Times New Roman Regular" w:hAnsi="Times New Roman Regular" w:eastAsia="仿宋_GB2312" w:cs="Times New Roman Regular"/>
                <w:b w:val="0"/>
                <w:i w:val="0"/>
                <w:iCs w:val="0"/>
                <w:color w:val="auto"/>
                <w:kern w:val="0"/>
                <w:sz w:val="24"/>
                <w:szCs w:val="24"/>
                <w:u w:val="none"/>
                <w:lang w:val="en-US" w:eastAsia="zh-CN" w:bidi="ar"/>
              </w:rPr>
              <w:t>水泥混凝土电杆</w:t>
            </w:r>
          </w:p>
        </w:tc>
        <w:tc>
          <w:tcPr>
            <w:tcW w:w="3360" w:type="dxa"/>
            <w:tcBorders>
              <w:top w:val="single" w:color="auto" w:sz="4" w:space="0"/>
              <w:bottom w:val="nil"/>
              <w:right w:val="nil"/>
            </w:tcBorders>
            <w:vAlign w:val="center"/>
          </w:tcPr>
          <w:p>
            <w:pPr>
              <w:jc w:val="center"/>
              <w:rPr>
                <w:rFonts w:hint="default" w:ascii="Times New Roman" w:hAnsi="Times New Roman" w:eastAsia="黑体" w:cs="Times New Roman"/>
                <w:color w:val="auto"/>
                <w:kern w:val="2"/>
                <w:sz w:val="24"/>
                <w:szCs w:val="24"/>
                <w:vertAlign w:val="baseline"/>
                <w:lang w:eastAsia="zh-CN" w:bidi="ar-SA"/>
              </w:rPr>
            </w:pPr>
            <w:r>
              <w:rPr>
                <w:rFonts w:hint="default" w:ascii="Times New Roman" w:hAnsi="Times New Roman" w:eastAsia="黑体" w:cs="Times New Roman"/>
                <w:color w:val="auto"/>
                <w:sz w:val="24"/>
                <w:szCs w:val="24"/>
                <w:vertAlign w:val="baseline"/>
                <w:lang w:eastAsia="zh-CN"/>
              </w:rPr>
              <w:t>132.6</w:t>
            </w:r>
          </w:p>
        </w:tc>
      </w:tr>
      <w:tr>
        <w:trPr>
          <w:trHeight w:val="340" w:hRule="atLeast"/>
          <w:jc w:val="center"/>
        </w:trPr>
        <w:tc>
          <w:tcPr>
            <w:tcW w:w="4184" w:type="dxa"/>
            <w:tcBorders>
              <w:top w:val="nil"/>
              <w:left w:val="nil"/>
              <w:bottom w:val="nil"/>
            </w:tcBorders>
            <w:vAlign w:val="center"/>
          </w:tcPr>
          <w:p>
            <w:pPr>
              <w:jc w:val="left"/>
              <w:rPr>
                <w:rFonts w:hint="eastAsia" w:ascii="Times New Roman" w:hAnsi="Times New Roman" w:eastAsia="仿宋_GB2312" w:cs="Times New Roman"/>
                <w:color w:val="auto"/>
                <w:sz w:val="24"/>
                <w:szCs w:val="24"/>
                <w:vertAlign w:val="baseline"/>
                <w:lang w:val="en-US" w:eastAsia="zh-Hans"/>
              </w:rPr>
            </w:pPr>
            <w:r>
              <w:rPr>
                <w:rFonts w:hint="default" w:ascii="Times New Roman Regular" w:hAnsi="Times New Roman Regular" w:eastAsia="仿宋_GB2312" w:cs="Times New Roman Regular"/>
                <w:b w:val="0"/>
                <w:i w:val="0"/>
                <w:iCs w:val="0"/>
                <w:color w:val="auto"/>
                <w:kern w:val="0"/>
                <w:sz w:val="24"/>
                <w:szCs w:val="24"/>
                <w:u w:val="none"/>
                <w:lang w:val="en-US" w:eastAsia="zh-CN" w:bidi="ar"/>
              </w:rPr>
              <w:t>中成药</w:t>
            </w:r>
          </w:p>
        </w:tc>
        <w:tc>
          <w:tcPr>
            <w:tcW w:w="3360" w:type="dxa"/>
            <w:tcBorders>
              <w:top w:val="nil"/>
              <w:bottom w:val="nil"/>
              <w:right w:val="nil"/>
            </w:tcBorders>
            <w:vAlign w:val="center"/>
          </w:tcPr>
          <w:p>
            <w:pPr>
              <w:jc w:val="center"/>
              <w:rPr>
                <w:rFonts w:hint="default" w:ascii="Times New Roman" w:hAnsi="Times New Roman" w:eastAsia="黑体" w:cs="Times New Roman"/>
                <w:color w:val="auto"/>
                <w:sz w:val="24"/>
                <w:szCs w:val="24"/>
                <w:vertAlign w:val="baseline"/>
                <w:lang w:eastAsia="zh-Hans"/>
              </w:rPr>
            </w:pPr>
            <w:r>
              <w:rPr>
                <w:rFonts w:hint="default" w:ascii="Times New Roman" w:hAnsi="Times New Roman" w:eastAsia="黑体" w:cs="Times New Roman"/>
                <w:color w:val="auto"/>
                <w:sz w:val="24"/>
                <w:szCs w:val="24"/>
                <w:vertAlign w:val="baseline"/>
                <w:lang w:eastAsia="zh-CN"/>
              </w:rPr>
              <w:t>99.5</w:t>
            </w:r>
          </w:p>
        </w:tc>
      </w:tr>
      <w:tr>
        <w:trPr>
          <w:trHeight w:val="340" w:hRule="atLeast"/>
          <w:jc w:val="center"/>
        </w:trPr>
        <w:tc>
          <w:tcPr>
            <w:tcW w:w="4184" w:type="dxa"/>
            <w:tcBorders>
              <w:top w:val="nil"/>
              <w:left w:val="nil"/>
              <w:bottom w:val="nil"/>
            </w:tcBorders>
            <w:vAlign w:val="center"/>
          </w:tcPr>
          <w:p>
            <w:pPr>
              <w:jc w:val="left"/>
              <w:rPr>
                <w:rFonts w:hint="default" w:ascii="Times New Roman" w:hAnsi="Times New Roman" w:eastAsia="仿宋_GB2312" w:cs="Times New Roman"/>
                <w:color w:val="auto"/>
                <w:sz w:val="24"/>
                <w:szCs w:val="24"/>
                <w:vertAlign w:val="baseline"/>
                <w:lang w:val="en-US" w:eastAsia="zh-Hans"/>
              </w:rPr>
            </w:pPr>
            <w:r>
              <w:rPr>
                <w:rFonts w:hint="default" w:ascii="Times New Roman Regular" w:hAnsi="Times New Roman Regular" w:eastAsia="仿宋_GB2312" w:cs="Times New Roman Regular"/>
                <w:b w:val="0"/>
                <w:i w:val="0"/>
                <w:iCs w:val="0"/>
                <w:color w:val="auto"/>
                <w:kern w:val="0"/>
                <w:sz w:val="24"/>
                <w:szCs w:val="24"/>
                <w:u w:val="none"/>
                <w:lang w:val="en-US" w:eastAsia="zh-CN" w:bidi="ar"/>
              </w:rPr>
              <w:t>混凝土机械</w:t>
            </w:r>
          </w:p>
        </w:tc>
        <w:tc>
          <w:tcPr>
            <w:tcW w:w="3360" w:type="dxa"/>
            <w:tcBorders>
              <w:top w:val="nil"/>
              <w:bottom w:val="nil"/>
              <w:right w:val="nil"/>
            </w:tcBorders>
            <w:vAlign w:val="center"/>
          </w:tcPr>
          <w:p>
            <w:pPr>
              <w:jc w:val="center"/>
              <w:rPr>
                <w:rFonts w:hint="default" w:ascii="Times New Roman" w:hAnsi="Times New Roman" w:eastAsia="黑体" w:cs="Times New Roman"/>
                <w:color w:val="auto"/>
                <w:sz w:val="24"/>
                <w:szCs w:val="24"/>
                <w:vertAlign w:val="baseline"/>
                <w:lang w:eastAsia="zh-CN"/>
              </w:rPr>
            </w:pPr>
            <w:r>
              <w:rPr>
                <w:rFonts w:hint="default" w:ascii="Times New Roman" w:hAnsi="Times New Roman" w:eastAsia="黑体" w:cs="Times New Roman"/>
                <w:color w:val="auto"/>
                <w:sz w:val="24"/>
                <w:szCs w:val="24"/>
                <w:vertAlign w:val="baseline"/>
                <w:lang w:eastAsia="zh-CN"/>
              </w:rPr>
              <w:t>90.5</w:t>
            </w:r>
          </w:p>
        </w:tc>
      </w:tr>
      <w:tr>
        <w:trPr>
          <w:trHeight w:val="340" w:hRule="atLeast"/>
          <w:jc w:val="center"/>
        </w:trPr>
        <w:tc>
          <w:tcPr>
            <w:tcW w:w="4184" w:type="dxa"/>
            <w:tcBorders>
              <w:top w:val="nil"/>
              <w:left w:val="nil"/>
              <w:bottom w:val="nil"/>
            </w:tcBorders>
            <w:vAlign w:val="center"/>
          </w:tcPr>
          <w:p>
            <w:pPr>
              <w:jc w:val="left"/>
              <w:rPr>
                <w:rFonts w:hint="eastAsia" w:ascii="Times New Roman" w:hAnsi="Times New Roman" w:eastAsia="仿宋_GB2312" w:cs="Times New Roman"/>
                <w:color w:val="auto"/>
                <w:sz w:val="24"/>
                <w:szCs w:val="24"/>
                <w:vertAlign w:val="baseline"/>
                <w:lang w:val="en-US" w:eastAsia="zh-Hans"/>
              </w:rPr>
            </w:pPr>
            <w:r>
              <w:rPr>
                <w:rFonts w:hint="eastAsia" w:ascii="Times New Roman Regular" w:hAnsi="Times New Roman Regular" w:eastAsia="仿宋_GB2312" w:cs="Times New Roman Regular"/>
                <w:b w:val="0"/>
                <w:i w:val="0"/>
                <w:iCs w:val="0"/>
                <w:color w:val="auto"/>
                <w:kern w:val="0"/>
                <w:sz w:val="24"/>
                <w:szCs w:val="24"/>
                <w:u w:val="none"/>
                <w:lang w:val="en-US" w:eastAsia="zh-Hans" w:bidi="ar"/>
              </w:rPr>
              <w:t>方</w:t>
            </w:r>
            <w:r>
              <w:rPr>
                <w:rFonts w:hint="default" w:ascii="Times New Roman Regular" w:hAnsi="Times New Roman Regular" w:eastAsia="仿宋_GB2312" w:cs="Times New Roman Regular"/>
                <w:b w:val="0"/>
                <w:i w:val="0"/>
                <w:iCs w:val="0"/>
                <w:color w:val="auto"/>
                <w:kern w:val="0"/>
                <w:sz w:val="24"/>
                <w:szCs w:val="24"/>
                <w:u w:val="none"/>
                <w:lang w:val="en-US" w:eastAsia="zh-CN" w:bidi="ar"/>
              </w:rPr>
              <w:t>砖</w:t>
            </w:r>
          </w:p>
        </w:tc>
        <w:tc>
          <w:tcPr>
            <w:tcW w:w="3360" w:type="dxa"/>
            <w:tcBorders>
              <w:top w:val="nil"/>
              <w:bottom w:val="nil"/>
              <w:right w:val="nil"/>
            </w:tcBorders>
            <w:vAlign w:val="center"/>
          </w:tcPr>
          <w:p>
            <w:pPr>
              <w:jc w:val="center"/>
              <w:rPr>
                <w:rFonts w:hint="default" w:ascii="Times New Roman" w:hAnsi="Times New Roman" w:eastAsia="黑体" w:cs="Times New Roman"/>
                <w:color w:val="auto"/>
                <w:sz w:val="24"/>
                <w:szCs w:val="24"/>
                <w:vertAlign w:val="baseline"/>
                <w:lang w:eastAsia="zh-CN"/>
              </w:rPr>
            </w:pPr>
            <w:r>
              <w:rPr>
                <w:rFonts w:hint="default" w:ascii="Times New Roman" w:hAnsi="Times New Roman" w:eastAsia="黑体" w:cs="Times New Roman"/>
                <w:color w:val="auto"/>
                <w:sz w:val="24"/>
                <w:szCs w:val="24"/>
                <w:vertAlign w:val="baseline"/>
                <w:lang w:eastAsia="zh-CN"/>
              </w:rPr>
              <w:t>77.5</w:t>
            </w:r>
          </w:p>
        </w:tc>
      </w:tr>
      <w:tr>
        <w:trPr>
          <w:trHeight w:val="340" w:hRule="atLeast"/>
          <w:jc w:val="center"/>
        </w:trPr>
        <w:tc>
          <w:tcPr>
            <w:tcW w:w="4184" w:type="dxa"/>
            <w:tcBorders>
              <w:top w:val="nil"/>
              <w:left w:val="nil"/>
              <w:bottom w:val="nil"/>
            </w:tcBorders>
            <w:vAlign w:val="center"/>
          </w:tcPr>
          <w:p>
            <w:pPr>
              <w:jc w:val="left"/>
              <w:rPr>
                <w:rFonts w:hint="eastAsia" w:ascii="Times New Roman" w:hAnsi="Times New Roman" w:eastAsia="仿宋_GB2312" w:cs="Times New Roman"/>
                <w:color w:val="auto"/>
                <w:sz w:val="24"/>
                <w:szCs w:val="24"/>
                <w:vertAlign w:val="baseline"/>
                <w:lang w:val="en-US" w:eastAsia="zh-Hans"/>
              </w:rPr>
            </w:pPr>
            <w:r>
              <w:rPr>
                <w:rFonts w:hint="default" w:ascii="Times New Roman Regular" w:hAnsi="Times New Roman Regular" w:eastAsia="仿宋_GB2312" w:cs="Times New Roman Regular"/>
                <w:b w:val="0"/>
                <w:i w:val="0"/>
                <w:iCs w:val="0"/>
                <w:color w:val="auto"/>
                <w:kern w:val="0"/>
                <w:sz w:val="24"/>
                <w:szCs w:val="24"/>
                <w:u w:val="none"/>
                <w:lang w:val="en-US" w:eastAsia="zh-CN" w:bidi="ar"/>
              </w:rPr>
              <w:t>高压开关设备</w:t>
            </w:r>
          </w:p>
        </w:tc>
        <w:tc>
          <w:tcPr>
            <w:tcW w:w="3360" w:type="dxa"/>
            <w:tcBorders>
              <w:top w:val="nil"/>
              <w:bottom w:val="nil"/>
              <w:right w:val="nil"/>
            </w:tcBorders>
            <w:vAlign w:val="center"/>
          </w:tcPr>
          <w:p>
            <w:pPr>
              <w:jc w:val="center"/>
              <w:rPr>
                <w:rFonts w:hint="default" w:ascii="Times New Roman" w:hAnsi="Times New Roman" w:eastAsia="黑体" w:cs="Times New Roman"/>
                <w:color w:val="auto"/>
                <w:sz w:val="24"/>
                <w:szCs w:val="24"/>
                <w:vertAlign w:val="baseline"/>
                <w:lang w:eastAsia="zh-CN"/>
              </w:rPr>
            </w:pPr>
            <w:r>
              <w:rPr>
                <w:rFonts w:hint="default" w:ascii="Times New Roman" w:hAnsi="Times New Roman" w:eastAsia="黑体" w:cs="Times New Roman"/>
                <w:color w:val="auto"/>
                <w:sz w:val="24"/>
                <w:szCs w:val="24"/>
                <w:vertAlign w:val="baseline"/>
                <w:lang w:eastAsia="zh-CN"/>
              </w:rPr>
              <w:t>73.7</w:t>
            </w:r>
          </w:p>
        </w:tc>
      </w:tr>
      <w:tr>
        <w:trPr>
          <w:trHeight w:val="340" w:hRule="atLeast"/>
          <w:jc w:val="center"/>
        </w:trPr>
        <w:tc>
          <w:tcPr>
            <w:tcW w:w="4184" w:type="dxa"/>
            <w:tcBorders>
              <w:top w:val="nil"/>
              <w:left w:val="nil"/>
              <w:bottom w:val="nil"/>
            </w:tcBorders>
            <w:vAlign w:val="center"/>
          </w:tcPr>
          <w:p>
            <w:pPr>
              <w:jc w:val="left"/>
              <w:rPr>
                <w:rFonts w:hint="default" w:ascii="Times New Roman" w:hAnsi="Times New Roman" w:eastAsia="仿宋_GB2312" w:cs="Times New Roman"/>
                <w:color w:val="auto"/>
                <w:sz w:val="24"/>
                <w:szCs w:val="24"/>
                <w:vertAlign w:val="baseline"/>
                <w:lang w:val="en-US" w:eastAsia="zh-Hans"/>
              </w:rPr>
            </w:pPr>
            <w:r>
              <w:rPr>
                <w:rFonts w:hint="default" w:ascii="Times New Roman Regular" w:hAnsi="Times New Roman Regular" w:eastAsia="仿宋_GB2312" w:cs="Times New Roman Regular"/>
                <w:b w:val="0"/>
                <w:i w:val="0"/>
                <w:iCs w:val="0"/>
                <w:color w:val="auto"/>
                <w:kern w:val="0"/>
                <w:sz w:val="24"/>
                <w:szCs w:val="24"/>
                <w:u w:val="none"/>
                <w:lang w:val="en-US" w:eastAsia="zh-CN" w:bidi="ar"/>
              </w:rPr>
              <w:t>化学药品原药</w:t>
            </w:r>
          </w:p>
        </w:tc>
        <w:tc>
          <w:tcPr>
            <w:tcW w:w="3360" w:type="dxa"/>
            <w:tcBorders>
              <w:top w:val="nil"/>
              <w:bottom w:val="nil"/>
              <w:right w:val="nil"/>
            </w:tcBorders>
            <w:vAlign w:val="center"/>
          </w:tcPr>
          <w:p>
            <w:pPr>
              <w:jc w:val="center"/>
              <w:rPr>
                <w:rFonts w:hint="default" w:ascii="Times New Roman" w:hAnsi="Times New Roman" w:eastAsia="黑体" w:cs="Times New Roman"/>
                <w:color w:val="auto"/>
                <w:sz w:val="24"/>
                <w:szCs w:val="24"/>
                <w:vertAlign w:val="baseline"/>
                <w:lang w:eastAsia="zh-CN"/>
              </w:rPr>
            </w:pPr>
            <w:r>
              <w:rPr>
                <w:rFonts w:hint="default" w:ascii="Times New Roman" w:hAnsi="Times New Roman" w:eastAsia="黑体" w:cs="Times New Roman"/>
                <w:color w:val="auto"/>
                <w:sz w:val="24"/>
                <w:szCs w:val="24"/>
                <w:vertAlign w:val="baseline"/>
                <w:lang w:eastAsia="zh-CN"/>
              </w:rPr>
              <w:t>55.5</w:t>
            </w:r>
          </w:p>
        </w:tc>
      </w:tr>
      <w:tr>
        <w:trPr>
          <w:trHeight w:val="340" w:hRule="atLeast"/>
          <w:jc w:val="center"/>
        </w:trPr>
        <w:tc>
          <w:tcPr>
            <w:tcW w:w="4184" w:type="dxa"/>
            <w:tcBorders>
              <w:top w:val="nil"/>
              <w:left w:val="nil"/>
              <w:bottom w:val="nil"/>
            </w:tcBorders>
            <w:vAlign w:val="center"/>
          </w:tcPr>
          <w:p>
            <w:pPr>
              <w:jc w:val="left"/>
              <w:rPr>
                <w:rFonts w:hint="default" w:ascii="Times New Roman" w:hAnsi="Times New Roman" w:eastAsia="仿宋_GB2312" w:cs="Times New Roman"/>
                <w:color w:val="auto"/>
                <w:sz w:val="24"/>
                <w:szCs w:val="24"/>
                <w:vertAlign w:val="baseline"/>
                <w:lang w:val="en-US" w:eastAsia="zh-Hans"/>
              </w:rPr>
            </w:pPr>
            <w:r>
              <w:rPr>
                <w:rFonts w:hint="default" w:ascii="Times New Roman Regular" w:hAnsi="Times New Roman Regular" w:eastAsia="仿宋_GB2312" w:cs="Times New Roman Regular"/>
                <w:b w:val="0"/>
                <w:i w:val="0"/>
                <w:iCs w:val="0"/>
                <w:color w:val="auto"/>
                <w:kern w:val="0"/>
                <w:sz w:val="24"/>
                <w:szCs w:val="24"/>
                <w:u w:val="none"/>
                <w:lang w:val="en-US" w:eastAsia="zh-CN" w:bidi="ar"/>
              </w:rPr>
              <w:t>钢结构</w:t>
            </w:r>
          </w:p>
        </w:tc>
        <w:tc>
          <w:tcPr>
            <w:tcW w:w="3360" w:type="dxa"/>
            <w:tcBorders>
              <w:top w:val="nil"/>
              <w:bottom w:val="nil"/>
              <w:right w:val="nil"/>
            </w:tcBorders>
            <w:vAlign w:val="center"/>
          </w:tcPr>
          <w:p>
            <w:pPr>
              <w:jc w:val="center"/>
              <w:rPr>
                <w:rFonts w:hint="default" w:ascii="Times New Roman" w:hAnsi="Times New Roman" w:eastAsia="黑体" w:cs="Times New Roman"/>
                <w:color w:val="auto"/>
                <w:sz w:val="24"/>
                <w:szCs w:val="24"/>
                <w:vertAlign w:val="baseline"/>
                <w:lang w:eastAsia="zh-CN"/>
              </w:rPr>
            </w:pPr>
            <w:r>
              <w:rPr>
                <w:rFonts w:hint="default" w:ascii="Times New Roman" w:hAnsi="Times New Roman" w:eastAsia="黑体" w:cs="Times New Roman"/>
                <w:color w:val="auto"/>
                <w:sz w:val="24"/>
                <w:szCs w:val="24"/>
                <w:vertAlign w:val="baseline"/>
                <w:lang w:eastAsia="zh-CN"/>
              </w:rPr>
              <w:t>36.6</w:t>
            </w:r>
          </w:p>
        </w:tc>
      </w:tr>
      <w:tr>
        <w:trPr>
          <w:trHeight w:val="340" w:hRule="atLeast"/>
          <w:jc w:val="center"/>
        </w:trPr>
        <w:tc>
          <w:tcPr>
            <w:tcW w:w="4184" w:type="dxa"/>
            <w:tcBorders>
              <w:top w:val="nil"/>
              <w:left w:val="nil"/>
              <w:bottom w:val="nil"/>
            </w:tcBorders>
            <w:vAlign w:val="center"/>
          </w:tcPr>
          <w:p>
            <w:pPr>
              <w:jc w:val="left"/>
              <w:rPr>
                <w:rFonts w:hint="default" w:ascii="Times New Roman" w:hAnsi="Times New Roman" w:eastAsia="仿宋_GB2312" w:cs="Times New Roman"/>
                <w:color w:val="auto"/>
                <w:sz w:val="24"/>
                <w:szCs w:val="24"/>
                <w:vertAlign w:val="baseline"/>
                <w:lang w:val="en-US" w:eastAsia="zh-Hans"/>
              </w:rPr>
            </w:pPr>
            <w:r>
              <w:rPr>
                <w:rFonts w:hint="default" w:ascii="Times New Roman Regular" w:hAnsi="Times New Roman Regular" w:eastAsia="仿宋_GB2312" w:cs="Times New Roman Regular"/>
                <w:b w:val="0"/>
                <w:i w:val="0"/>
                <w:iCs w:val="0"/>
                <w:color w:val="auto"/>
                <w:kern w:val="0"/>
                <w:sz w:val="24"/>
                <w:szCs w:val="24"/>
                <w:u w:val="none"/>
                <w:lang w:val="en-US" w:eastAsia="zh-CN" w:bidi="ar"/>
              </w:rPr>
              <w:t>精制食用植物油</w:t>
            </w:r>
          </w:p>
        </w:tc>
        <w:tc>
          <w:tcPr>
            <w:tcW w:w="3360" w:type="dxa"/>
            <w:tcBorders>
              <w:top w:val="nil"/>
              <w:bottom w:val="nil"/>
              <w:right w:val="nil"/>
            </w:tcBorders>
            <w:vAlign w:val="center"/>
          </w:tcPr>
          <w:p>
            <w:pPr>
              <w:jc w:val="center"/>
              <w:rPr>
                <w:rFonts w:hint="default" w:ascii="Times New Roman" w:hAnsi="Times New Roman" w:eastAsia="黑体" w:cs="Times New Roman"/>
                <w:color w:val="auto"/>
                <w:sz w:val="24"/>
                <w:szCs w:val="24"/>
                <w:vertAlign w:val="baseline"/>
                <w:lang w:eastAsia="zh-CN"/>
              </w:rPr>
            </w:pPr>
            <w:r>
              <w:rPr>
                <w:rFonts w:hint="default" w:ascii="Times New Roman" w:hAnsi="Times New Roman" w:eastAsia="黑体" w:cs="Times New Roman"/>
                <w:color w:val="auto"/>
                <w:sz w:val="24"/>
                <w:szCs w:val="24"/>
                <w:vertAlign w:val="baseline"/>
                <w:lang w:eastAsia="zh-CN"/>
              </w:rPr>
              <w:t>35.0</w:t>
            </w:r>
          </w:p>
        </w:tc>
      </w:tr>
      <w:tr>
        <w:trPr>
          <w:trHeight w:val="340" w:hRule="atLeast"/>
          <w:jc w:val="center"/>
        </w:trPr>
        <w:tc>
          <w:tcPr>
            <w:tcW w:w="4184" w:type="dxa"/>
            <w:tcBorders>
              <w:top w:val="nil"/>
              <w:left w:val="nil"/>
              <w:bottom w:val="nil"/>
            </w:tcBorders>
            <w:vAlign w:val="center"/>
          </w:tcPr>
          <w:p>
            <w:pPr>
              <w:jc w:val="left"/>
              <w:rPr>
                <w:rFonts w:hint="eastAsia" w:ascii="Times New Roman" w:hAnsi="Times New Roman" w:eastAsia="仿宋_GB2312" w:cs="Times New Roman"/>
                <w:color w:val="auto"/>
                <w:sz w:val="24"/>
                <w:szCs w:val="24"/>
                <w:vertAlign w:val="baseline"/>
                <w:lang w:val="en-US" w:eastAsia="zh-Hans"/>
              </w:rPr>
            </w:pPr>
            <w:r>
              <w:rPr>
                <w:rFonts w:hint="default" w:ascii="Times New Roman Regular" w:hAnsi="Times New Roman Regular" w:eastAsia="仿宋_GB2312" w:cs="Times New Roman Regular"/>
                <w:b w:val="0"/>
                <w:i w:val="0"/>
                <w:iCs w:val="0"/>
                <w:color w:val="auto"/>
                <w:kern w:val="0"/>
                <w:sz w:val="24"/>
                <w:szCs w:val="24"/>
                <w:u w:val="none"/>
                <w:lang w:val="en-US" w:eastAsia="zh-CN" w:bidi="ar"/>
              </w:rPr>
              <w:t>小麦粉</w:t>
            </w:r>
          </w:p>
        </w:tc>
        <w:tc>
          <w:tcPr>
            <w:tcW w:w="3360" w:type="dxa"/>
            <w:tcBorders>
              <w:top w:val="nil"/>
              <w:bottom w:val="nil"/>
              <w:right w:val="nil"/>
            </w:tcBorders>
            <w:vAlign w:val="center"/>
          </w:tcPr>
          <w:p>
            <w:pPr>
              <w:jc w:val="center"/>
              <w:rPr>
                <w:rFonts w:hint="default" w:ascii="Times New Roman" w:hAnsi="Times New Roman" w:eastAsia="黑体" w:cs="Times New Roman"/>
                <w:color w:val="auto"/>
                <w:sz w:val="24"/>
                <w:szCs w:val="24"/>
                <w:vertAlign w:val="baseline"/>
                <w:lang w:eastAsia="zh-CN"/>
              </w:rPr>
            </w:pPr>
            <w:r>
              <w:rPr>
                <w:rFonts w:hint="default" w:ascii="Times New Roman" w:hAnsi="Times New Roman" w:eastAsia="黑体" w:cs="Times New Roman"/>
                <w:color w:val="auto"/>
                <w:sz w:val="24"/>
                <w:szCs w:val="24"/>
                <w:vertAlign w:val="baseline"/>
                <w:lang w:eastAsia="zh-CN"/>
              </w:rPr>
              <w:t>30.0</w:t>
            </w:r>
          </w:p>
        </w:tc>
      </w:tr>
      <w:tr>
        <w:trPr>
          <w:trHeight w:val="340" w:hRule="atLeast"/>
          <w:jc w:val="center"/>
        </w:trPr>
        <w:tc>
          <w:tcPr>
            <w:tcW w:w="4184" w:type="dxa"/>
            <w:tcBorders>
              <w:top w:val="nil"/>
              <w:left w:val="nil"/>
              <w:bottom w:val="nil"/>
            </w:tcBorders>
            <w:vAlign w:val="center"/>
          </w:tcPr>
          <w:p>
            <w:pPr>
              <w:jc w:val="left"/>
              <w:rPr>
                <w:rFonts w:hint="default" w:ascii="Times New Roman" w:hAnsi="Times New Roman" w:eastAsia="仿宋_GB2312" w:cs="Times New Roman"/>
                <w:color w:val="auto"/>
                <w:sz w:val="24"/>
                <w:szCs w:val="24"/>
                <w:vertAlign w:val="baseline"/>
                <w:lang w:val="en-US" w:eastAsia="zh-Hans"/>
              </w:rPr>
            </w:pPr>
            <w:r>
              <w:rPr>
                <w:rFonts w:hint="default" w:ascii="Times New Roman Regular" w:hAnsi="Times New Roman Regular" w:eastAsia="仿宋_GB2312" w:cs="Times New Roman Regular"/>
                <w:b w:val="0"/>
                <w:i w:val="0"/>
                <w:iCs w:val="0"/>
                <w:color w:val="auto"/>
                <w:kern w:val="0"/>
                <w:sz w:val="24"/>
                <w:szCs w:val="24"/>
                <w:u w:val="none"/>
                <w:lang w:val="en-US" w:eastAsia="zh-CN" w:bidi="ar"/>
              </w:rPr>
              <w:t>初级形态塑料</w:t>
            </w:r>
          </w:p>
        </w:tc>
        <w:tc>
          <w:tcPr>
            <w:tcW w:w="3360" w:type="dxa"/>
            <w:tcBorders>
              <w:top w:val="nil"/>
              <w:bottom w:val="nil"/>
              <w:right w:val="nil"/>
            </w:tcBorders>
            <w:vAlign w:val="center"/>
          </w:tcPr>
          <w:p>
            <w:pPr>
              <w:jc w:val="center"/>
              <w:rPr>
                <w:rFonts w:hint="default" w:ascii="Times New Roman" w:hAnsi="Times New Roman" w:eastAsia="黑体" w:cs="Times New Roman"/>
                <w:color w:val="auto"/>
                <w:kern w:val="2"/>
                <w:sz w:val="24"/>
                <w:szCs w:val="24"/>
                <w:vertAlign w:val="baseline"/>
                <w:lang w:eastAsia="zh-CN" w:bidi="ar-SA"/>
              </w:rPr>
            </w:pPr>
            <w:r>
              <w:rPr>
                <w:rFonts w:hint="default" w:ascii="Times New Roman" w:hAnsi="Times New Roman" w:eastAsia="黑体" w:cs="Times New Roman"/>
                <w:color w:val="auto"/>
                <w:sz w:val="24"/>
                <w:szCs w:val="24"/>
                <w:vertAlign w:val="baseline"/>
                <w:lang w:eastAsia="zh-CN"/>
              </w:rPr>
              <w:t>25.3</w:t>
            </w:r>
          </w:p>
        </w:tc>
      </w:tr>
      <w:tr>
        <w:trPr>
          <w:trHeight w:val="340" w:hRule="atLeast"/>
          <w:jc w:val="center"/>
        </w:trPr>
        <w:tc>
          <w:tcPr>
            <w:tcW w:w="4184" w:type="dxa"/>
            <w:tcBorders>
              <w:top w:val="nil"/>
              <w:left w:val="nil"/>
              <w:bottom w:val="single" w:color="auto" w:sz="4" w:space="0"/>
            </w:tcBorders>
            <w:vAlign w:val="center"/>
          </w:tcPr>
          <w:p>
            <w:pPr>
              <w:jc w:val="left"/>
              <w:rPr>
                <w:rFonts w:hint="eastAsia" w:ascii="Times New Roman" w:hAnsi="Times New Roman" w:eastAsia="仿宋_GB2312" w:cs="Times New Roman"/>
                <w:color w:val="auto"/>
                <w:sz w:val="24"/>
                <w:szCs w:val="24"/>
                <w:vertAlign w:val="baseline"/>
                <w:lang w:val="en-US" w:eastAsia="zh-Hans"/>
              </w:rPr>
            </w:pPr>
            <w:r>
              <w:rPr>
                <w:rFonts w:hint="default" w:ascii="Times New Roman Regular" w:hAnsi="Times New Roman Regular" w:eastAsia="仿宋_GB2312" w:cs="Times New Roman Regular"/>
                <w:b w:val="0"/>
                <w:i w:val="0"/>
                <w:iCs w:val="0"/>
                <w:color w:val="auto"/>
                <w:kern w:val="0"/>
                <w:sz w:val="24"/>
                <w:szCs w:val="24"/>
                <w:u w:val="none"/>
                <w:lang w:val="en-US" w:eastAsia="zh-CN" w:bidi="ar"/>
              </w:rPr>
              <w:t>变压器</w:t>
            </w:r>
          </w:p>
        </w:tc>
        <w:tc>
          <w:tcPr>
            <w:tcW w:w="3360" w:type="dxa"/>
            <w:tcBorders>
              <w:top w:val="nil"/>
              <w:bottom w:val="single" w:color="auto" w:sz="4" w:space="0"/>
              <w:right w:val="nil"/>
            </w:tcBorders>
            <w:vAlign w:val="center"/>
          </w:tcPr>
          <w:p>
            <w:pPr>
              <w:jc w:val="center"/>
              <w:rPr>
                <w:rFonts w:hint="default" w:ascii="Times New Roman" w:hAnsi="Times New Roman" w:eastAsia="黑体" w:cs="Times New Roman"/>
                <w:color w:val="auto"/>
                <w:sz w:val="24"/>
                <w:szCs w:val="24"/>
                <w:vertAlign w:val="baseline"/>
                <w:lang w:eastAsia="zh-CN"/>
              </w:rPr>
            </w:pPr>
            <w:r>
              <w:rPr>
                <w:rFonts w:hint="default" w:ascii="Times New Roman" w:hAnsi="Times New Roman" w:eastAsia="黑体" w:cs="Times New Roman"/>
                <w:color w:val="auto"/>
                <w:sz w:val="24"/>
                <w:szCs w:val="24"/>
                <w:vertAlign w:val="baseline"/>
                <w:lang w:eastAsia="zh-CN"/>
              </w:rPr>
              <w:t>24.2</w:t>
            </w:r>
          </w:p>
        </w:tc>
      </w:tr>
    </w:tbl>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olor w:val="auto"/>
          <w:sz w:val="32"/>
          <w:szCs w:val="32"/>
          <w:highlight w:val="none"/>
        </w:rPr>
      </w:pPr>
      <w:r>
        <w:rPr>
          <w:rFonts w:hint="eastAsia" w:ascii="Times New Roman" w:hAnsi="Times New Roman" w:eastAsia="仿宋_GB2312"/>
          <w:bCs/>
          <w:color w:val="auto"/>
          <w:sz w:val="32"/>
          <w:szCs w:val="32"/>
          <w:shd w:val="clear" w:color="auto" w:fill="auto"/>
        </w:rPr>
        <w:t>全年</w:t>
      </w:r>
      <w:r>
        <w:rPr>
          <w:rFonts w:hint="eastAsia" w:ascii="Times New Roman" w:hAnsi="Times New Roman" w:eastAsia="仿宋_GB2312"/>
          <w:bCs/>
          <w:color w:val="auto"/>
          <w:sz w:val="32"/>
          <w:szCs w:val="32"/>
          <w:shd w:val="clear" w:color="auto" w:fill="auto"/>
          <w:lang w:val="en-US" w:eastAsia="zh-CN"/>
        </w:rPr>
        <w:t>全社会</w:t>
      </w:r>
      <w:r>
        <w:rPr>
          <w:rFonts w:hint="eastAsia" w:ascii="Times New Roman" w:hAnsi="Times New Roman" w:eastAsia="仿宋_GB2312"/>
          <w:bCs/>
          <w:color w:val="auto"/>
          <w:sz w:val="32"/>
          <w:szCs w:val="32"/>
          <w:shd w:val="clear" w:color="auto" w:fill="auto"/>
        </w:rPr>
        <w:t>建筑业</w:t>
      </w:r>
      <w:r>
        <w:rPr>
          <w:rFonts w:hint="eastAsia" w:ascii="Times New Roman" w:hAnsi="Times New Roman" w:eastAsia="仿宋_GB2312"/>
          <w:bCs/>
          <w:color w:val="auto"/>
          <w:sz w:val="32"/>
          <w:szCs w:val="32"/>
          <w:shd w:val="clear" w:color="auto" w:fill="auto"/>
          <w:lang w:val="en-US" w:eastAsia="zh-Hans"/>
        </w:rPr>
        <w:t>实现</w:t>
      </w:r>
      <w:r>
        <w:rPr>
          <w:rFonts w:hint="eastAsia" w:ascii="Times New Roman" w:hAnsi="Times New Roman" w:eastAsia="仿宋_GB2312"/>
          <w:bCs/>
          <w:color w:val="auto"/>
          <w:sz w:val="32"/>
          <w:szCs w:val="32"/>
          <w:shd w:val="clear" w:color="auto" w:fill="auto"/>
        </w:rPr>
        <w:t>增加值</w:t>
      </w:r>
      <w:r>
        <w:rPr>
          <w:rFonts w:hint="default" w:ascii="Times New Roman" w:hAnsi="Times New Roman" w:eastAsia="仿宋_GB2312"/>
          <w:b/>
          <w:bCs w:val="0"/>
          <w:color w:val="auto"/>
          <w:sz w:val="32"/>
          <w:szCs w:val="32"/>
          <w:shd w:val="clear" w:color="auto" w:fill="auto"/>
        </w:rPr>
        <w:t>407183</w:t>
      </w:r>
      <w:r>
        <w:rPr>
          <w:rFonts w:hint="eastAsia" w:ascii="Times New Roman" w:hAnsi="Times New Roman" w:eastAsia="仿宋_GB2312"/>
          <w:bCs/>
          <w:color w:val="auto"/>
          <w:sz w:val="32"/>
          <w:szCs w:val="32"/>
          <w:shd w:val="clear" w:color="auto" w:fill="auto"/>
          <w:lang w:val="en-US" w:eastAsia="zh-Hans"/>
        </w:rPr>
        <w:t>万元</w:t>
      </w:r>
      <w:r>
        <w:rPr>
          <w:rFonts w:hint="default" w:ascii="Times New Roman" w:hAnsi="Times New Roman" w:eastAsia="仿宋_GB2312"/>
          <w:bCs/>
          <w:color w:val="auto"/>
          <w:sz w:val="32"/>
          <w:szCs w:val="32"/>
          <w:shd w:val="clear" w:color="auto" w:fill="auto"/>
          <w:lang w:eastAsia="zh-Hans"/>
        </w:rPr>
        <w:t>，</w:t>
      </w:r>
      <w:r>
        <w:rPr>
          <w:rFonts w:hint="eastAsia" w:ascii="Times New Roman" w:hAnsi="Times New Roman" w:eastAsia="仿宋_GB2312"/>
          <w:bCs/>
          <w:color w:val="auto"/>
          <w:sz w:val="32"/>
          <w:szCs w:val="32"/>
          <w:shd w:val="clear" w:color="auto" w:fill="auto"/>
        </w:rPr>
        <w:t>比上年增长</w:t>
      </w:r>
      <w:r>
        <w:rPr>
          <w:rFonts w:hint="default" w:ascii="Times New Roman" w:hAnsi="Times New Roman" w:eastAsia="仿宋_GB2312"/>
          <w:b/>
          <w:bCs/>
          <w:color w:val="auto"/>
          <w:sz w:val="32"/>
          <w:szCs w:val="32"/>
          <w:shd w:val="clear" w:color="auto" w:fill="auto"/>
          <w:lang w:eastAsia="zh-CN"/>
        </w:rPr>
        <w:t>3.1</w:t>
      </w:r>
      <w:r>
        <w:rPr>
          <w:rFonts w:hint="eastAsia" w:ascii="Times New Roman" w:hAnsi="Times New Roman" w:eastAsia="仿宋_GB2312"/>
          <w:b/>
          <w:bCs/>
          <w:color w:val="auto"/>
          <w:sz w:val="32"/>
          <w:szCs w:val="32"/>
          <w:shd w:val="clear" w:color="auto" w:fill="auto"/>
        </w:rPr>
        <w:t>%</w:t>
      </w:r>
      <w:r>
        <w:rPr>
          <w:rFonts w:hint="eastAsia" w:ascii="Times New Roman" w:hAnsi="Times New Roman" w:eastAsia="仿宋_GB2312"/>
          <w:b w:val="0"/>
          <w:bCs w:val="0"/>
          <w:color w:val="auto"/>
          <w:sz w:val="32"/>
          <w:szCs w:val="32"/>
          <w:shd w:val="clear" w:color="auto" w:fill="auto"/>
          <w:lang w:eastAsia="zh-CN"/>
        </w:rPr>
        <w:t>。</w:t>
      </w:r>
      <w:r>
        <w:rPr>
          <w:rFonts w:hint="eastAsia" w:ascii="Times New Roman" w:hAnsi="Times New Roman" w:eastAsia="仿宋_GB2312"/>
          <w:b w:val="0"/>
          <w:bCs w:val="0"/>
          <w:color w:val="auto"/>
          <w:sz w:val="32"/>
          <w:szCs w:val="32"/>
          <w:shd w:val="clear" w:color="auto" w:fill="auto"/>
          <w:lang w:val="en-US" w:eastAsia="zh-Hans"/>
        </w:rPr>
        <w:t xml:space="preserve"> 年末</w:t>
      </w:r>
      <w:r>
        <w:rPr>
          <w:rFonts w:hint="eastAsia" w:ascii="Times New Roman" w:hAnsi="Times New Roman" w:eastAsia="仿宋_GB2312"/>
          <w:b w:val="0"/>
          <w:bCs w:val="0"/>
          <w:color w:val="auto"/>
          <w:sz w:val="32"/>
          <w:szCs w:val="32"/>
          <w:highlight w:val="none"/>
          <w:shd w:val="clear" w:color="auto" w:fill="auto"/>
          <w:lang w:val="en-US" w:eastAsia="zh-CN"/>
        </w:rPr>
        <w:t>全区</w:t>
      </w:r>
      <w:r>
        <w:rPr>
          <w:rFonts w:hint="eastAsia" w:ascii="Times New Roman" w:hAnsi="Times New Roman" w:eastAsia="仿宋_GB2312"/>
          <w:b w:val="0"/>
          <w:bCs w:val="0"/>
          <w:color w:val="auto"/>
          <w:sz w:val="32"/>
          <w:szCs w:val="32"/>
          <w:highlight w:val="none"/>
          <w:shd w:val="clear" w:color="auto" w:fill="auto"/>
          <w:lang w:val="en-US" w:eastAsia="zh-Hans"/>
        </w:rPr>
        <w:t>共有资质以上</w:t>
      </w:r>
      <w:r>
        <w:rPr>
          <w:rFonts w:hint="eastAsia" w:ascii="Times New Roman" w:hAnsi="Times New Roman" w:eastAsia="仿宋_GB2312"/>
          <w:bCs/>
          <w:color w:val="auto"/>
          <w:sz w:val="32"/>
          <w:szCs w:val="32"/>
          <w:highlight w:val="none"/>
          <w:shd w:val="clear" w:color="auto" w:fill="auto"/>
        </w:rPr>
        <w:t>建筑业</w:t>
      </w:r>
      <w:r>
        <w:rPr>
          <w:rFonts w:hint="eastAsia" w:ascii="Times New Roman" w:hAnsi="Times New Roman" w:eastAsia="仿宋_GB2312"/>
          <w:bCs/>
          <w:color w:val="auto"/>
          <w:sz w:val="32"/>
          <w:szCs w:val="32"/>
          <w:highlight w:val="none"/>
          <w:shd w:val="clear" w:color="auto" w:fill="auto"/>
          <w:lang w:val="en-US" w:eastAsia="zh-Hans"/>
        </w:rPr>
        <w:t>企业</w:t>
      </w:r>
      <w:r>
        <w:rPr>
          <w:rFonts w:hint="default" w:ascii="Times New Roman" w:hAnsi="Times New Roman" w:eastAsia="仿宋_GB2312"/>
          <w:b/>
          <w:bCs w:val="0"/>
          <w:color w:val="auto"/>
          <w:sz w:val="32"/>
          <w:szCs w:val="32"/>
          <w:highlight w:val="none"/>
          <w:shd w:val="clear" w:color="auto" w:fill="auto"/>
          <w:lang w:eastAsia="zh-Hans"/>
        </w:rPr>
        <w:t>130</w:t>
      </w:r>
      <w:r>
        <w:rPr>
          <w:rFonts w:hint="eastAsia" w:ascii="Times New Roman" w:hAnsi="Times New Roman" w:eastAsia="仿宋_GB2312"/>
          <w:bCs/>
          <w:color w:val="auto"/>
          <w:sz w:val="32"/>
          <w:szCs w:val="32"/>
          <w:highlight w:val="none"/>
          <w:shd w:val="clear" w:color="auto" w:fill="auto"/>
          <w:lang w:val="en-US" w:eastAsia="zh-Hans"/>
        </w:rPr>
        <w:t>家</w:t>
      </w:r>
      <w:r>
        <w:rPr>
          <w:rFonts w:hint="default" w:ascii="Times New Roman" w:hAnsi="Times New Roman" w:eastAsia="仿宋_GB2312"/>
          <w:bCs/>
          <w:color w:val="auto"/>
          <w:sz w:val="32"/>
          <w:szCs w:val="32"/>
          <w:highlight w:val="none"/>
          <w:shd w:val="clear" w:color="auto" w:fill="auto"/>
          <w:lang w:eastAsia="zh-Hans"/>
        </w:rPr>
        <w:t>，</w:t>
      </w:r>
      <w:r>
        <w:rPr>
          <w:rFonts w:hint="eastAsia" w:ascii="Times New Roman" w:hAnsi="Times New Roman" w:eastAsia="仿宋_GB2312"/>
          <w:bCs/>
          <w:color w:val="auto"/>
          <w:sz w:val="32"/>
          <w:szCs w:val="32"/>
          <w:highlight w:val="none"/>
          <w:shd w:val="clear" w:color="auto" w:fill="auto"/>
          <w:lang w:val="en-US" w:eastAsia="zh-Hans"/>
        </w:rPr>
        <w:t>实现建筑业总产值增长</w:t>
      </w:r>
      <w:r>
        <w:rPr>
          <w:rFonts w:hint="default" w:ascii="Times New Roman Bold" w:hAnsi="Times New Roman Bold" w:eastAsia="仿宋_GB2312" w:cs="Times New Roman Bold"/>
          <w:b/>
          <w:bCs w:val="0"/>
          <w:color w:val="auto"/>
          <w:sz w:val="32"/>
          <w:szCs w:val="32"/>
          <w:highlight w:val="none"/>
          <w:shd w:val="clear" w:color="auto" w:fill="auto"/>
          <w:lang w:eastAsia="zh-Hans"/>
        </w:rPr>
        <w:t>4.4</w:t>
      </w:r>
      <w:r>
        <w:rPr>
          <w:rFonts w:hint="default" w:ascii="Times New Roman" w:hAnsi="Times New Roman" w:eastAsia="仿宋_GB2312"/>
          <w:b/>
          <w:bCs w:val="0"/>
          <w:color w:val="auto"/>
          <w:sz w:val="32"/>
          <w:szCs w:val="32"/>
          <w:highlight w:val="none"/>
          <w:shd w:val="clear" w:color="auto" w:fill="auto"/>
          <w:lang w:eastAsia="zh-Hans"/>
        </w:rPr>
        <w:t>%</w:t>
      </w:r>
      <w:r>
        <w:rPr>
          <w:rFonts w:hint="default" w:ascii="Times New Roman" w:hAnsi="Times New Roman" w:eastAsia="仿宋_GB2312"/>
          <w:bCs/>
          <w:color w:val="auto"/>
          <w:sz w:val="32"/>
          <w:szCs w:val="32"/>
          <w:highlight w:val="none"/>
          <w:shd w:val="clear" w:color="auto" w:fill="auto"/>
          <w:lang w:eastAsia="zh-Hans"/>
        </w:rPr>
        <w:t>；</w:t>
      </w:r>
      <w:r>
        <w:rPr>
          <w:rFonts w:hint="eastAsia" w:ascii="Times New Roman" w:hAnsi="Times New Roman" w:eastAsia="仿宋_GB2312"/>
          <w:bCs/>
          <w:color w:val="auto"/>
          <w:sz w:val="32"/>
          <w:szCs w:val="32"/>
          <w:highlight w:val="none"/>
          <w:shd w:val="clear" w:color="auto" w:fill="auto"/>
        </w:rPr>
        <w:t>实现利润总额</w:t>
      </w:r>
      <w:r>
        <w:rPr>
          <w:rFonts w:hint="eastAsia" w:ascii="Times New Roman" w:hAnsi="Times New Roman" w:eastAsia="仿宋_GB2312"/>
          <w:bCs/>
          <w:color w:val="auto"/>
          <w:sz w:val="32"/>
          <w:szCs w:val="32"/>
          <w:highlight w:val="none"/>
          <w:shd w:val="clear" w:color="auto" w:fill="auto"/>
          <w:lang w:val="en-US" w:eastAsia="zh-Hans"/>
        </w:rPr>
        <w:t>增长</w:t>
      </w:r>
      <w:r>
        <w:rPr>
          <w:rFonts w:hint="default" w:ascii="Times New Roman" w:hAnsi="Times New Roman" w:eastAsia="仿宋_GB2312"/>
          <w:b/>
          <w:bCs w:val="0"/>
          <w:color w:val="auto"/>
          <w:sz w:val="32"/>
          <w:szCs w:val="32"/>
          <w:highlight w:val="none"/>
          <w:shd w:val="clear" w:color="auto" w:fill="auto"/>
          <w:lang w:eastAsia="zh-CN"/>
        </w:rPr>
        <w:t>5.7</w:t>
      </w:r>
      <w:r>
        <w:rPr>
          <w:rFonts w:hint="eastAsia" w:ascii="Times New Roman" w:hAnsi="Times New Roman" w:eastAsia="仿宋_GB2312"/>
          <w:b/>
          <w:bCs w:val="0"/>
          <w:color w:val="auto"/>
          <w:sz w:val="32"/>
          <w:szCs w:val="32"/>
          <w:highlight w:val="none"/>
          <w:shd w:val="clear" w:color="auto" w:fill="auto"/>
        </w:rPr>
        <w:t>%</w:t>
      </w:r>
      <w:r>
        <w:rPr>
          <w:rFonts w:hint="eastAsia" w:ascii="Times New Roman" w:hAnsi="Times New Roman" w:eastAsia="仿宋_GB2312"/>
          <w:bCs/>
          <w:color w:val="auto"/>
          <w:sz w:val="32"/>
          <w:szCs w:val="32"/>
          <w:highlight w:val="none"/>
          <w:lang w:eastAsia="zh-CN"/>
        </w:rPr>
        <w:t>。</w:t>
      </w:r>
      <w:r>
        <w:rPr>
          <w:rFonts w:hint="eastAsia" w:ascii="Times New Roman" w:hAnsi="Times New Roman" w:eastAsia="仿宋_GB2312"/>
          <w:bCs/>
          <w:color w:val="auto"/>
          <w:sz w:val="32"/>
          <w:szCs w:val="32"/>
          <w:shd w:val="clear" w:color="auto" w:fill="auto"/>
        </w:rPr>
        <w:t>全年房屋施工面积</w:t>
      </w:r>
      <w:r>
        <w:rPr>
          <w:rFonts w:hint="default" w:ascii="Times New Roman" w:hAnsi="Times New Roman" w:eastAsia="仿宋_GB2312"/>
          <w:b/>
          <w:bCs w:val="0"/>
          <w:color w:val="auto"/>
          <w:sz w:val="32"/>
          <w:szCs w:val="32"/>
          <w:shd w:val="clear" w:color="auto" w:fill="auto"/>
          <w:lang w:eastAsia="zh-CN"/>
        </w:rPr>
        <w:t>662</w:t>
      </w:r>
      <w:r>
        <w:rPr>
          <w:rFonts w:hint="eastAsia" w:ascii="Times New Roman" w:hAnsi="Times New Roman" w:eastAsia="仿宋_GB2312"/>
          <w:bCs/>
          <w:color w:val="auto"/>
          <w:sz w:val="32"/>
          <w:szCs w:val="32"/>
          <w:shd w:val="clear" w:color="auto" w:fill="auto"/>
        </w:rPr>
        <w:t>万平方米，比上年</w:t>
      </w:r>
      <w:r>
        <w:rPr>
          <w:rFonts w:hint="eastAsia" w:ascii="Times New Roman" w:hAnsi="Times New Roman" w:eastAsia="仿宋_GB2312"/>
          <w:bCs/>
          <w:color w:val="auto"/>
          <w:sz w:val="32"/>
          <w:szCs w:val="32"/>
          <w:highlight w:val="none"/>
          <w:shd w:val="clear" w:color="auto" w:fill="auto"/>
          <w:lang w:val="en-US" w:eastAsia="zh-Hans"/>
        </w:rPr>
        <w:t>下降</w:t>
      </w:r>
      <w:r>
        <w:rPr>
          <w:rFonts w:hint="default" w:ascii="Times New Roman" w:hAnsi="Times New Roman" w:eastAsia="仿宋_GB2312"/>
          <w:b/>
          <w:bCs w:val="0"/>
          <w:color w:val="auto"/>
          <w:sz w:val="32"/>
          <w:szCs w:val="32"/>
          <w:highlight w:val="none"/>
          <w:shd w:val="clear" w:color="auto" w:fill="auto"/>
          <w:lang w:eastAsia="zh-CN"/>
        </w:rPr>
        <w:t>14.7</w:t>
      </w:r>
      <w:r>
        <w:rPr>
          <w:rFonts w:hint="eastAsia" w:ascii="Times New Roman" w:hAnsi="Times New Roman" w:eastAsia="仿宋_GB2312"/>
          <w:b/>
          <w:bCs w:val="0"/>
          <w:color w:val="auto"/>
          <w:sz w:val="32"/>
          <w:szCs w:val="32"/>
          <w:highlight w:val="none"/>
          <w:shd w:val="clear" w:color="auto" w:fill="auto"/>
        </w:rPr>
        <w:t>%</w:t>
      </w:r>
      <w:r>
        <w:rPr>
          <w:rFonts w:hint="default" w:ascii="Times New Roman" w:hAnsi="Times New Roman" w:eastAsia="仿宋_GB2312"/>
          <w:b w:val="0"/>
          <w:bCs/>
          <w:color w:val="auto"/>
          <w:sz w:val="32"/>
          <w:szCs w:val="32"/>
          <w:highlight w:val="none"/>
          <w:shd w:val="clear" w:color="auto" w:fill="auto"/>
        </w:rPr>
        <w:t>；</w:t>
      </w:r>
      <w:r>
        <w:rPr>
          <w:rFonts w:hint="eastAsia" w:ascii="Times New Roman" w:hAnsi="Times New Roman" w:eastAsia="仿宋_GB2312"/>
          <w:b w:val="0"/>
          <w:bCs/>
          <w:color w:val="auto"/>
          <w:sz w:val="32"/>
          <w:szCs w:val="32"/>
          <w:highlight w:val="none"/>
          <w:shd w:val="clear" w:color="auto" w:fill="auto"/>
          <w:lang w:val="en-US" w:eastAsia="zh-Hans"/>
        </w:rPr>
        <w:t>竣工面积</w:t>
      </w:r>
      <w:r>
        <w:rPr>
          <w:rFonts w:hint="default" w:ascii="Times New Roman" w:hAnsi="Times New Roman" w:eastAsia="仿宋_GB2312"/>
          <w:b/>
          <w:bCs w:val="0"/>
          <w:color w:val="auto"/>
          <w:sz w:val="32"/>
          <w:szCs w:val="32"/>
          <w:highlight w:val="none"/>
          <w:shd w:val="clear" w:color="auto" w:fill="auto"/>
          <w:lang w:eastAsia="zh-CN"/>
        </w:rPr>
        <w:t>219</w:t>
      </w:r>
      <w:r>
        <w:rPr>
          <w:rFonts w:hint="eastAsia" w:ascii="Times New Roman" w:hAnsi="Times New Roman" w:eastAsia="仿宋_GB2312"/>
          <w:b w:val="0"/>
          <w:bCs/>
          <w:color w:val="auto"/>
          <w:sz w:val="32"/>
          <w:szCs w:val="32"/>
          <w:highlight w:val="none"/>
          <w:shd w:val="clear" w:color="auto" w:fill="auto"/>
          <w:lang w:val="en-US" w:eastAsia="zh-Hans"/>
        </w:rPr>
        <w:t>万平方米</w:t>
      </w:r>
      <w:r>
        <w:rPr>
          <w:rFonts w:hint="default" w:ascii="Times New Roman" w:hAnsi="Times New Roman" w:eastAsia="仿宋_GB2312"/>
          <w:b w:val="0"/>
          <w:bCs/>
          <w:color w:val="auto"/>
          <w:sz w:val="32"/>
          <w:szCs w:val="32"/>
          <w:highlight w:val="none"/>
          <w:shd w:val="clear" w:color="auto" w:fill="auto"/>
          <w:lang w:eastAsia="zh-Hans"/>
        </w:rPr>
        <w:t>，</w:t>
      </w:r>
      <w:r>
        <w:rPr>
          <w:rFonts w:hint="eastAsia" w:ascii="Times New Roman" w:hAnsi="Times New Roman" w:eastAsia="仿宋_GB2312"/>
          <w:b w:val="0"/>
          <w:bCs/>
          <w:color w:val="auto"/>
          <w:sz w:val="32"/>
          <w:szCs w:val="32"/>
          <w:highlight w:val="none"/>
          <w:shd w:val="clear" w:color="auto" w:fill="auto"/>
          <w:lang w:val="en-US" w:eastAsia="zh-Hans"/>
        </w:rPr>
        <w:t>比上年</w:t>
      </w:r>
      <w:r>
        <w:rPr>
          <w:rFonts w:hint="eastAsia" w:ascii="Times New Roman" w:hAnsi="Times New Roman" w:eastAsia="仿宋_GB2312"/>
          <w:b w:val="0"/>
          <w:bCs/>
          <w:color w:val="auto"/>
          <w:sz w:val="32"/>
          <w:szCs w:val="32"/>
          <w:highlight w:val="none"/>
          <w:shd w:val="clear" w:color="auto" w:fill="auto"/>
          <w:lang w:val="en-US" w:eastAsia="zh-CN"/>
        </w:rPr>
        <w:t>增长</w:t>
      </w:r>
      <w:r>
        <w:rPr>
          <w:rFonts w:hint="default" w:ascii="Times New Roman" w:hAnsi="Times New Roman" w:eastAsia="仿宋_GB2312"/>
          <w:b/>
          <w:bCs w:val="0"/>
          <w:color w:val="auto"/>
          <w:sz w:val="32"/>
          <w:szCs w:val="32"/>
          <w:highlight w:val="none"/>
          <w:shd w:val="clear" w:color="auto" w:fill="auto"/>
          <w:lang w:eastAsia="zh-CN"/>
        </w:rPr>
        <w:t>21.0</w:t>
      </w:r>
      <w:r>
        <w:rPr>
          <w:rFonts w:hint="default" w:ascii="Times New Roman" w:hAnsi="Times New Roman" w:eastAsia="仿宋_GB2312"/>
          <w:b/>
          <w:bCs w:val="0"/>
          <w:color w:val="auto"/>
          <w:sz w:val="32"/>
          <w:szCs w:val="32"/>
          <w:highlight w:val="none"/>
          <w:shd w:val="clear" w:color="auto" w:fill="auto"/>
          <w:lang w:eastAsia="zh-Hans"/>
        </w:rPr>
        <w:t>%</w:t>
      </w:r>
      <w:r>
        <w:rPr>
          <w:rFonts w:hint="eastAsia" w:ascii="Times New Roman" w:hAnsi="Times New Roman" w:eastAsia="仿宋_GB2312"/>
          <w:bCs/>
          <w:color w:val="auto"/>
          <w:sz w:val="32"/>
          <w:szCs w:val="32"/>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ind w:left="0" w:leftChars="0" w:right="0" w:rightChars="0" w:firstLine="390" w:firstLineChars="0"/>
        <w:jc w:val="center"/>
        <w:textAlignment w:val="auto"/>
        <w:outlineLvl w:val="9"/>
        <w:rPr>
          <w:rFonts w:hint="eastAsia" w:ascii="仿宋" w:hAnsi="仿宋" w:eastAsia="仿宋"/>
          <w:color w:val="auto"/>
          <w:sz w:val="36"/>
          <w:szCs w:val="36"/>
          <w:highlight w:val="none"/>
        </w:rPr>
      </w:pPr>
      <w:r>
        <w:rPr>
          <w:rFonts w:hint="eastAsia" w:ascii="黑体" w:hAnsi="黑体" w:eastAsia="黑体"/>
          <w:color w:val="auto"/>
          <w:sz w:val="32"/>
          <w:szCs w:val="32"/>
          <w:highlight w:val="none"/>
        </w:rPr>
        <w:t>四、固定资产投资</w:t>
      </w:r>
    </w:p>
    <w:p>
      <w:pPr>
        <w:keepNext w:val="0"/>
        <w:keepLines w:val="0"/>
        <w:pageBreakBefore w:val="0"/>
        <w:widowControl w:val="0"/>
        <w:tabs>
          <w:tab w:val="left" w:pos="868"/>
        </w:tabs>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Regular" w:hAnsi="Times New Roman Regular" w:eastAsia="仿宋_GB2312" w:cs="Times New Roman Regular"/>
          <w:color w:val="auto"/>
          <w:kern w:val="2"/>
          <w:sz w:val="32"/>
          <w:szCs w:val="32"/>
          <w:lang w:val="en-US" w:eastAsia="zh-Hans" w:bidi="ar-SA"/>
        </w:rPr>
      </w:pPr>
      <w:r>
        <w:rPr>
          <w:rFonts w:hint="eastAsia" w:ascii="Times New Roman" w:hAnsi="Times New Roman" w:eastAsia="仿宋_GB2312"/>
          <w:bCs/>
          <w:color w:val="auto"/>
          <w:sz w:val="32"/>
          <w:szCs w:val="32"/>
          <w:lang w:val="en-US" w:eastAsia="zh-CN"/>
        </w:rPr>
        <w:t>全年500万元及以上</w:t>
      </w:r>
      <w:r>
        <w:rPr>
          <w:rFonts w:hint="eastAsia" w:ascii="Times New Roman" w:hAnsi="Times New Roman" w:eastAsia="仿宋_GB2312"/>
          <w:bCs/>
          <w:color w:val="auto"/>
          <w:sz w:val="32"/>
          <w:szCs w:val="32"/>
        </w:rPr>
        <w:t>固定资产投资</w:t>
      </w:r>
      <w:r>
        <w:rPr>
          <w:rFonts w:hint="eastAsia" w:ascii="Times New Roman" w:hAnsi="Times New Roman" w:eastAsia="仿宋_GB2312"/>
          <w:bCs/>
          <w:color w:val="auto"/>
          <w:sz w:val="32"/>
          <w:szCs w:val="32"/>
          <w:lang w:eastAsia="zh-CN"/>
        </w:rPr>
        <w:t>（</w:t>
      </w:r>
      <w:r>
        <w:rPr>
          <w:rFonts w:hint="eastAsia" w:ascii="Times New Roman" w:hAnsi="Times New Roman" w:eastAsia="仿宋_GB2312"/>
          <w:bCs/>
          <w:color w:val="auto"/>
          <w:sz w:val="32"/>
          <w:szCs w:val="32"/>
          <w:lang w:val="en-US" w:eastAsia="zh-CN"/>
        </w:rPr>
        <w:t>不含农户投资</w:t>
      </w:r>
      <w:r>
        <w:rPr>
          <w:rFonts w:hint="eastAsia" w:ascii="Times New Roman" w:hAnsi="Times New Roman" w:eastAsia="仿宋_GB2312"/>
          <w:bCs/>
          <w:color w:val="auto"/>
          <w:sz w:val="32"/>
          <w:szCs w:val="32"/>
          <w:lang w:eastAsia="zh-CN"/>
        </w:rPr>
        <w:t>）</w:t>
      </w:r>
      <w:r>
        <w:rPr>
          <w:rFonts w:hint="eastAsia" w:ascii="Times New Roman" w:hAnsi="Times New Roman" w:eastAsia="仿宋_GB2312"/>
          <w:bCs/>
          <w:color w:val="auto"/>
          <w:sz w:val="32"/>
          <w:szCs w:val="32"/>
        </w:rPr>
        <w:t>比上年增</w:t>
      </w:r>
      <w:r>
        <w:rPr>
          <w:rFonts w:hint="eastAsia" w:ascii="Times New Roman" w:hAnsi="Times New Roman" w:eastAsia="仿宋_GB2312"/>
          <w:bCs/>
          <w:color w:val="auto"/>
          <w:sz w:val="32"/>
          <w:szCs w:val="32"/>
          <w:lang w:val="en-US" w:eastAsia="zh-CN"/>
        </w:rPr>
        <w:t>长</w:t>
      </w:r>
      <w:r>
        <w:rPr>
          <w:rFonts w:hint="default" w:ascii="Times New Roman" w:hAnsi="Times New Roman" w:eastAsia="仿宋_GB2312"/>
          <w:b/>
          <w:bCs w:val="0"/>
          <w:color w:val="auto"/>
          <w:sz w:val="32"/>
          <w:szCs w:val="32"/>
          <w:lang w:eastAsia="zh-CN"/>
        </w:rPr>
        <w:t>4.3</w:t>
      </w:r>
      <w:r>
        <w:rPr>
          <w:rFonts w:hint="eastAsia" w:ascii="Times New Roman" w:hAnsi="Times New Roman" w:eastAsia="仿宋_GB2312"/>
          <w:b/>
          <w:bCs w:val="0"/>
          <w:color w:val="auto"/>
          <w:sz w:val="32"/>
          <w:szCs w:val="32"/>
        </w:rPr>
        <w:t>%</w:t>
      </w:r>
      <w:r>
        <w:rPr>
          <w:rFonts w:hint="eastAsia" w:ascii="Times New Roman" w:hAnsi="Times New Roman" w:eastAsia="仿宋_GB2312"/>
          <w:bCs/>
          <w:color w:val="auto"/>
          <w:sz w:val="32"/>
          <w:szCs w:val="32"/>
          <w:lang w:eastAsia="zh-CN"/>
        </w:rPr>
        <w:t>。其中，</w:t>
      </w:r>
      <w:r>
        <w:rPr>
          <w:rFonts w:hint="default" w:ascii="Times New Roman Regular" w:hAnsi="Times New Roman Regular" w:eastAsia="仿宋_GB2312" w:cs="Times New Roman Regular"/>
          <w:color w:val="auto"/>
          <w:kern w:val="2"/>
          <w:sz w:val="32"/>
          <w:szCs w:val="32"/>
          <w:lang w:val="en-US" w:eastAsia="zh-Hans" w:bidi="ar-SA"/>
        </w:rPr>
        <w:t>工业投资增长</w:t>
      </w:r>
      <w:r>
        <w:rPr>
          <w:rFonts w:hint="default" w:ascii="Times New Roman Bold" w:hAnsi="Times New Roman Bold" w:eastAsia="仿宋_GB2312" w:cs="Times New Roman Bold"/>
          <w:b/>
          <w:bCs/>
          <w:color w:val="auto"/>
          <w:kern w:val="2"/>
          <w:sz w:val="32"/>
          <w:szCs w:val="32"/>
          <w:lang w:eastAsia="zh-Hans" w:bidi="ar-SA"/>
        </w:rPr>
        <w:t>30.5</w:t>
      </w:r>
      <w:r>
        <w:rPr>
          <w:rFonts w:hint="default" w:ascii="Times New Roman Bold" w:hAnsi="Times New Roman Bold" w:eastAsia="仿宋_GB2312" w:cs="Times New Roman Bold"/>
          <w:b/>
          <w:bCs/>
          <w:color w:val="auto"/>
          <w:kern w:val="2"/>
          <w:sz w:val="32"/>
          <w:szCs w:val="32"/>
          <w:lang w:val="en-US" w:eastAsia="zh-Hans" w:bidi="ar-SA"/>
        </w:rPr>
        <w:t>%</w:t>
      </w:r>
      <w:r>
        <w:rPr>
          <w:rFonts w:hint="default" w:ascii="Times New Roman Regular" w:hAnsi="Times New Roman Regular" w:eastAsia="仿宋_GB2312" w:cs="Times New Roman Regular"/>
          <w:color w:val="auto"/>
          <w:kern w:val="2"/>
          <w:sz w:val="32"/>
          <w:szCs w:val="32"/>
          <w:lang w:val="en-US" w:eastAsia="zh-Hans" w:bidi="ar-SA"/>
        </w:rPr>
        <w:t>；基础设施投资</w:t>
      </w:r>
      <w:r>
        <w:rPr>
          <w:rFonts w:hint="eastAsia" w:ascii="Times New Roman Regular" w:hAnsi="Times New Roman Regular" w:eastAsia="仿宋_GB2312" w:cs="Times New Roman Regular"/>
          <w:color w:val="auto"/>
          <w:kern w:val="2"/>
          <w:sz w:val="32"/>
          <w:szCs w:val="32"/>
          <w:lang w:val="en-US" w:eastAsia="zh-Hans" w:bidi="ar-SA"/>
        </w:rPr>
        <w:t>下降</w:t>
      </w:r>
      <w:r>
        <w:rPr>
          <w:rFonts w:hint="eastAsia" w:ascii="Times New Roman Bold" w:hAnsi="Times New Roman Bold" w:eastAsia="仿宋_GB2312" w:cs="Times New Roman Bold"/>
          <w:b/>
          <w:bCs/>
          <w:color w:val="auto"/>
          <w:kern w:val="2"/>
          <w:sz w:val="32"/>
          <w:szCs w:val="32"/>
          <w:lang w:val="en-US" w:eastAsia="zh-Hans" w:bidi="ar-SA"/>
        </w:rPr>
        <w:t>2</w:t>
      </w:r>
      <w:r>
        <w:rPr>
          <w:rFonts w:hint="default" w:ascii="Times New Roman Bold" w:hAnsi="Times New Roman Bold" w:eastAsia="仿宋_GB2312" w:cs="Times New Roman Bold"/>
          <w:b/>
          <w:bCs/>
          <w:color w:val="auto"/>
          <w:kern w:val="2"/>
          <w:sz w:val="32"/>
          <w:szCs w:val="32"/>
          <w:lang w:eastAsia="zh-Hans" w:bidi="ar-SA"/>
        </w:rPr>
        <w:t>6.0</w:t>
      </w:r>
      <w:r>
        <w:rPr>
          <w:rFonts w:hint="default" w:ascii="Times New Roman Bold" w:hAnsi="Times New Roman Bold" w:eastAsia="仿宋_GB2312" w:cs="Times New Roman Bold"/>
          <w:b/>
          <w:bCs/>
          <w:color w:val="auto"/>
          <w:kern w:val="2"/>
          <w:sz w:val="32"/>
          <w:szCs w:val="32"/>
          <w:lang w:val="en-US" w:eastAsia="zh-Hans" w:bidi="ar-SA"/>
        </w:rPr>
        <w:t>%</w:t>
      </w:r>
      <w:r>
        <w:rPr>
          <w:rFonts w:hint="default" w:ascii="Times New Roman Bold" w:hAnsi="Times New Roman Bold" w:eastAsia="仿宋_GB2312" w:cs="Times New Roman Bold"/>
          <w:b w:val="0"/>
          <w:bCs w:val="0"/>
          <w:color w:val="auto"/>
          <w:kern w:val="2"/>
          <w:sz w:val="32"/>
          <w:szCs w:val="32"/>
          <w:lang w:eastAsia="zh-Hans" w:bidi="ar-SA"/>
        </w:rPr>
        <w:t>；</w:t>
      </w:r>
      <w:r>
        <w:rPr>
          <w:rFonts w:hint="eastAsia" w:ascii="Times New Roman Bold" w:hAnsi="Times New Roman Bold" w:eastAsia="仿宋_GB2312" w:cs="Times New Roman Bold"/>
          <w:b w:val="0"/>
          <w:bCs w:val="0"/>
          <w:color w:val="auto"/>
          <w:kern w:val="2"/>
          <w:sz w:val="32"/>
          <w:szCs w:val="32"/>
          <w:lang w:val="en-US" w:eastAsia="zh-Hans" w:bidi="ar-SA"/>
        </w:rPr>
        <w:t>民间投资</w:t>
      </w:r>
      <w:r>
        <w:rPr>
          <w:rFonts w:hint="eastAsia" w:ascii="Times New Roman Bold" w:hAnsi="Times New Roman Bold" w:eastAsia="仿宋_GB2312" w:cs="Times New Roman Bold"/>
          <w:b w:val="0"/>
          <w:bCs w:val="0"/>
          <w:color w:val="auto"/>
          <w:kern w:val="2"/>
          <w:sz w:val="32"/>
          <w:szCs w:val="32"/>
          <w:highlight w:val="none"/>
          <w:lang w:val="en-US" w:eastAsia="zh-CN" w:bidi="ar-SA"/>
        </w:rPr>
        <w:t>增长</w:t>
      </w:r>
      <w:r>
        <w:rPr>
          <w:rFonts w:hint="default" w:ascii="Times New Roman Bold" w:hAnsi="Times New Roman Bold" w:eastAsia="仿宋_GB2312" w:cs="Times New Roman Bold"/>
          <w:b/>
          <w:bCs/>
          <w:color w:val="auto"/>
          <w:kern w:val="2"/>
          <w:sz w:val="32"/>
          <w:szCs w:val="32"/>
          <w:lang w:eastAsia="zh-Hans" w:bidi="ar-SA"/>
        </w:rPr>
        <w:t>51.3%</w:t>
      </w:r>
      <w:r>
        <w:rPr>
          <w:rFonts w:hint="default" w:ascii="Times New Roman Regular" w:hAnsi="Times New Roman Regular" w:eastAsia="仿宋_GB2312" w:cs="Times New Roman Regular"/>
          <w:color w:val="auto"/>
          <w:kern w:val="2"/>
          <w:sz w:val="32"/>
          <w:szCs w:val="32"/>
          <w:lang w:val="en-US" w:eastAsia="zh-Hans" w:bidi="ar-SA"/>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Times New Roman" w:hAnsi="Times New Roman" w:eastAsia="仿宋_GB2312"/>
          <w:bCs/>
          <w:color w:val="auto"/>
          <w:sz w:val="32"/>
          <w:szCs w:val="32"/>
          <w:lang w:eastAsia="zh-CN"/>
        </w:rPr>
      </w:pPr>
      <w:r>
        <w:rPr>
          <w:rFonts w:hint="eastAsia" w:ascii="Times New Roman" w:hAnsi="Times New Roman" w:eastAsia="仿宋_GB2312"/>
          <w:bCs/>
          <w:color w:val="auto"/>
          <w:sz w:val="32"/>
          <w:szCs w:val="32"/>
          <w:lang w:val="en-US" w:eastAsia="zh-CN"/>
        </w:rPr>
        <w:t>在500万及以上固定资产投资（不含农户投资）中，</w:t>
      </w:r>
      <w:r>
        <w:rPr>
          <w:rFonts w:hint="eastAsia" w:ascii="Times New Roman" w:hAnsi="Times New Roman" w:eastAsia="仿宋_GB2312"/>
          <w:bCs/>
          <w:color w:val="auto"/>
          <w:sz w:val="32"/>
          <w:szCs w:val="32"/>
          <w:lang w:val="en-US" w:eastAsia="zh-Hans"/>
        </w:rPr>
        <w:t>按产业分</w:t>
      </w:r>
      <w:r>
        <w:rPr>
          <w:rFonts w:hint="default" w:ascii="Times New Roman" w:hAnsi="Times New Roman" w:eastAsia="仿宋_GB2312"/>
          <w:bCs/>
          <w:color w:val="auto"/>
          <w:sz w:val="32"/>
          <w:szCs w:val="32"/>
          <w:lang w:eastAsia="zh-Hans"/>
        </w:rPr>
        <w:t>，</w:t>
      </w:r>
      <w:r>
        <w:rPr>
          <w:rFonts w:hint="eastAsia" w:ascii="Times New Roman" w:hAnsi="Times New Roman" w:eastAsia="仿宋_GB2312"/>
          <w:bCs/>
          <w:color w:val="auto"/>
          <w:sz w:val="32"/>
          <w:szCs w:val="32"/>
          <w:lang w:eastAsia="zh-CN"/>
        </w:rPr>
        <w:t>第一产业</w:t>
      </w:r>
      <w:r>
        <w:rPr>
          <w:rFonts w:hint="eastAsia" w:ascii="Times New Roman" w:hAnsi="Times New Roman" w:eastAsia="仿宋_GB2312"/>
          <w:bCs/>
          <w:color w:val="auto"/>
          <w:sz w:val="32"/>
          <w:szCs w:val="32"/>
          <w:lang w:val="en-US" w:eastAsia="zh-CN"/>
        </w:rPr>
        <w:t>投资</w:t>
      </w:r>
      <w:r>
        <w:rPr>
          <w:rFonts w:hint="eastAsia" w:ascii="Times New Roman" w:hAnsi="Times New Roman" w:eastAsia="仿宋_GB2312"/>
          <w:bCs/>
          <w:color w:val="auto"/>
          <w:sz w:val="32"/>
          <w:szCs w:val="32"/>
          <w:lang w:eastAsia="zh-CN"/>
        </w:rPr>
        <w:t>占全部完成投资比重</w:t>
      </w:r>
      <w:r>
        <w:rPr>
          <w:rFonts w:hint="default" w:ascii="Times New Roman" w:hAnsi="Times New Roman" w:eastAsia="仿宋_GB2312"/>
          <w:b/>
          <w:bCs w:val="0"/>
          <w:color w:val="auto"/>
          <w:sz w:val="32"/>
          <w:szCs w:val="32"/>
          <w:lang w:eastAsia="zh-CN"/>
        </w:rPr>
        <w:t>4.4</w:t>
      </w:r>
      <w:r>
        <w:rPr>
          <w:rFonts w:hint="eastAsia" w:ascii="Times New Roman" w:hAnsi="Times New Roman" w:eastAsia="仿宋_GB2312"/>
          <w:b/>
          <w:bCs w:val="0"/>
          <w:color w:val="auto"/>
          <w:sz w:val="32"/>
          <w:szCs w:val="32"/>
          <w:lang w:eastAsia="zh-CN"/>
        </w:rPr>
        <w:t>%</w:t>
      </w:r>
      <w:r>
        <w:rPr>
          <w:rFonts w:hint="eastAsia" w:ascii="Times New Roman" w:hAnsi="Times New Roman" w:eastAsia="仿宋_GB2312"/>
          <w:bCs/>
          <w:color w:val="auto"/>
          <w:sz w:val="32"/>
          <w:szCs w:val="32"/>
          <w:lang w:eastAsia="zh-CN"/>
        </w:rPr>
        <w:t>，</w:t>
      </w:r>
      <w:r>
        <w:rPr>
          <w:rFonts w:hint="eastAsia" w:ascii="Times New Roman" w:hAnsi="Times New Roman" w:eastAsia="仿宋_GB2312"/>
          <w:bCs/>
          <w:color w:val="auto"/>
          <w:sz w:val="32"/>
          <w:szCs w:val="32"/>
          <w:lang w:val="en-US" w:eastAsia="zh-Hans"/>
        </w:rPr>
        <w:t xml:space="preserve"> 增长</w:t>
      </w:r>
      <w:r>
        <w:rPr>
          <w:rFonts w:hint="default" w:ascii="Times New Roman" w:hAnsi="Times New Roman" w:eastAsia="仿宋_GB2312"/>
          <w:b/>
          <w:bCs w:val="0"/>
          <w:color w:val="auto"/>
          <w:sz w:val="32"/>
          <w:szCs w:val="32"/>
          <w:lang w:eastAsia="zh-Hans"/>
        </w:rPr>
        <w:t>69.9</w:t>
      </w:r>
      <w:r>
        <w:rPr>
          <w:rFonts w:hint="eastAsia" w:ascii="Times New Roman" w:hAnsi="Times New Roman" w:eastAsia="仿宋_GB2312"/>
          <w:b/>
          <w:bCs w:val="0"/>
          <w:color w:val="auto"/>
          <w:sz w:val="32"/>
          <w:szCs w:val="32"/>
          <w:lang w:eastAsia="zh-CN"/>
        </w:rPr>
        <w:t>%</w:t>
      </w:r>
      <w:r>
        <w:rPr>
          <w:rFonts w:hint="eastAsia" w:ascii="Times New Roman" w:hAnsi="Times New Roman" w:eastAsia="仿宋_GB2312"/>
          <w:bCs/>
          <w:color w:val="auto"/>
          <w:sz w:val="32"/>
          <w:szCs w:val="32"/>
          <w:lang w:eastAsia="zh-CN"/>
        </w:rPr>
        <w:t>；第二产业</w:t>
      </w:r>
      <w:r>
        <w:rPr>
          <w:rFonts w:hint="eastAsia" w:ascii="Times New Roman" w:hAnsi="Times New Roman" w:eastAsia="仿宋_GB2312"/>
          <w:bCs/>
          <w:color w:val="auto"/>
          <w:sz w:val="32"/>
          <w:szCs w:val="32"/>
          <w:lang w:val="en-US" w:eastAsia="zh-CN"/>
        </w:rPr>
        <w:t>投资占全部完成</w:t>
      </w:r>
      <w:r>
        <w:rPr>
          <w:rFonts w:hint="eastAsia" w:ascii="Times New Roman" w:hAnsi="Times New Roman" w:eastAsia="仿宋_GB2312"/>
          <w:bCs/>
          <w:color w:val="auto"/>
          <w:sz w:val="32"/>
          <w:szCs w:val="32"/>
          <w:lang w:eastAsia="zh-CN"/>
        </w:rPr>
        <w:t>投资比</w:t>
      </w:r>
      <w:r>
        <w:rPr>
          <w:rFonts w:hint="eastAsia" w:ascii="Times New Roman" w:hAnsi="Times New Roman" w:eastAsia="仿宋_GB2312"/>
          <w:bCs/>
          <w:color w:val="auto"/>
          <w:sz w:val="32"/>
          <w:szCs w:val="32"/>
          <w:lang w:val="en-US" w:eastAsia="zh-CN"/>
        </w:rPr>
        <w:t>重</w:t>
      </w:r>
      <w:r>
        <w:rPr>
          <w:rFonts w:hint="default" w:ascii="Times New Roman" w:hAnsi="Times New Roman" w:eastAsia="仿宋_GB2312"/>
          <w:b/>
          <w:bCs w:val="0"/>
          <w:color w:val="auto"/>
          <w:sz w:val="32"/>
          <w:szCs w:val="32"/>
          <w:lang w:eastAsia="zh-CN"/>
        </w:rPr>
        <w:t>42.2</w:t>
      </w:r>
      <w:r>
        <w:rPr>
          <w:rFonts w:hint="eastAsia" w:ascii="Times New Roman" w:hAnsi="Times New Roman" w:eastAsia="仿宋_GB2312"/>
          <w:b/>
          <w:bCs w:val="0"/>
          <w:color w:val="auto"/>
          <w:sz w:val="32"/>
          <w:szCs w:val="32"/>
          <w:lang w:eastAsia="zh-CN"/>
        </w:rPr>
        <w:t>%</w:t>
      </w:r>
      <w:r>
        <w:rPr>
          <w:rFonts w:hint="eastAsia" w:ascii="Times New Roman" w:hAnsi="Times New Roman" w:eastAsia="仿宋_GB2312"/>
          <w:bCs/>
          <w:color w:val="auto"/>
          <w:sz w:val="32"/>
          <w:szCs w:val="32"/>
          <w:lang w:eastAsia="zh-CN"/>
        </w:rPr>
        <w:t>，</w:t>
      </w:r>
      <w:r>
        <w:rPr>
          <w:rFonts w:hint="eastAsia" w:ascii="Times New Roman" w:hAnsi="Times New Roman" w:eastAsia="仿宋_GB2312"/>
          <w:bCs/>
          <w:color w:val="auto"/>
          <w:sz w:val="32"/>
          <w:szCs w:val="32"/>
          <w:lang w:val="en-US" w:eastAsia="zh-Hans"/>
        </w:rPr>
        <w:t>增长</w:t>
      </w:r>
      <w:r>
        <w:rPr>
          <w:rFonts w:hint="default" w:ascii="Times New Roman Bold" w:hAnsi="Times New Roman Bold" w:eastAsia="仿宋_GB2312" w:cs="Times New Roman Bold"/>
          <w:b/>
          <w:bCs w:val="0"/>
          <w:color w:val="auto"/>
          <w:sz w:val="32"/>
          <w:szCs w:val="32"/>
          <w:lang w:eastAsia="zh-Hans"/>
        </w:rPr>
        <w:t>30.5</w:t>
      </w:r>
      <w:r>
        <w:rPr>
          <w:rFonts w:hint="eastAsia" w:ascii="Times New Roman" w:hAnsi="Times New Roman" w:eastAsia="仿宋_GB2312"/>
          <w:b/>
          <w:bCs w:val="0"/>
          <w:color w:val="auto"/>
          <w:sz w:val="32"/>
          <w:szCs w:val="32"/>
          <w:lang w:eastAsia="zh-CN"/>
        </w:rPr>
        <w:t>%</w:t>
      </w:r>
      <w:r>
        <w:rPr>
          <w:rFonts w:hint="eastAsia" w:ascii="Times New Roman" w:hAnsi="Times New Roman" w:eastAsia="仿宋_GB2312"/>
          <w:bCs/>
          <w:color w:val="auto"/>
          <w:sz w:val="32"/>
          <w:szCs w:val="32"/>
          <w:lang w:eastAsia="zh-CN"/>
        </w:rPr>
        <w:t>；第三产业</w:t>
      </w:r>
      <w:r>
        <w:rPr>
          <w:rFonts w:hint="eastAsia" w:ascii="Times New Roman" w:hAnsi="Times New Roman" w:eastAsia="仿宋_GB2312"/>
          <w:bCs/>
          <w:color w:val="auto"/>
          <w:sz w:val="32"/>
          <w:szCs w:val="32"/>
          <w:lang w:val="en-US" w:eastAsia="zh-CN"/>
        </w:rPr>
        <w:t>投资</w:t>
      </w:r>
      <w:r>
        <w:rPr>
          <w:rFonts w:hint="eastAsia" w:ascii="Times New Roman" w:hAnsi="Times New Roman" w:eastAsia="仿宋_GB2312"/>
          <w:bCs/>
          <w:color w:val="auto"/>
          <w:sz w:val="32"/>
          <w:szCs w:val="32"/>
          <w:lang w:eastAsia="zh-CN"/>
        </w:rPr>
        <w:t>占全部完成投资比重</w:t>
      </w:r>
      <w:r>
        <w:rPr>
          <w:rFonts w:hint="default" w:ascii="Times New Roman Bold" w:hAnsi="Times New Roman Bold" w:eastAsia="仿宋_GB2312" w:cs="Times New Roman Bold"/>
          <w:b/>
          <w:bCs w:val="0"/>
          <w:color w:val="auto"/>
          <w:sz w:val="32"/>
          <w:szCs w:val="32"/>
          <w:lang w:eastAsia="zh-CN"/>
        </w:rPr>
        <w:t>53.4</w:t>
      </w:r>
      <w:r>
        <w:rPr>
          <w:rFonts w:hint="eastAsia" w:ascii="Times New Roman" w:hAnsi="Times New Roman" w:eastAsia="仿宋_GB2312"/>
          <w:b/>
          <w:bCs w:val="0"/>
          <w:color w:val="auto"/>
          <w:sz w:val="32"/>
          <w:szCs w:val="32"/>
          <w:lang w:eastAsia="zh-CN"/>
        </w:rPr>
        <w:t>%</w:t>
      </w:r>
      <w:r>
        <w:rPr>
          <w:rFonts w:hint="eastAsia" w:ascii="Times New Roman" w:hAnsi="Times New Roman" w:eastAsia="仿宋_GB2312"/>
          <w:bCs/>
          <w:color w:val="auto"/>
          <w:sz w:val="32"/>
          <w:szCs w:val="32"/>
          <w:lang w:eastAsia="zh-CN"/>
        </w:rPr>
        <w:t>，</w:t>
      </w:r>
      <w:r>
        <w:rPr>
          <w:rFonts w:hint="eastAsia" w:ascii="Times New Roman" w:hAnsi="Times New Roman" w:eastAsia="仿宋_GB2312"/>
          <w:bCs/>
          <w:color w:val="auto"/>
          <w:sz w:val="32"/>
          <w:szCs w:val="32"/>
          <w:lang w:val="en-US" w:eastAsia="zh-Hans"/>
        </w:rPr>
        <w:t>下降</w:t>
      </w:r>
      <w:r>
        <w:rPr>
          <w:rFonts w:hint="default" w:ascii="Times New Roman Bold" w:hAnsi="Times New Roman Bold" w:eastAsia="仿宋_GB2312" w:cs="Times New Roman Bold"/>
          <w:b/>
          <w:bCs w:val="0"/>
          <w:color w:val="auto"/>
          <w:sz w:val="32"/>
          <w:szCs w:val="32"/>
          <w:lang w:val="en-US" w:eastAsia="zh-Hans"/>
        </w:rPr>
        <w:t>1</w:t>
      </w:r>
      <w:r>
        <w:rPr>
          <w:rFonts w:hint="default" w:ascii="Times New Roman Bold" w:hAnsi="Times New Roman Bold" w:eastAsia="仿宋_GB2312" w:cs="Times New Roman Bold"/>
          <w:b/>
          <w:bCs w:val="0"/>
          <w:color w:val="auto"/>
          <w:sz w:val="32"/>
          <w:szCs w:val="32"/>
          <w:lang w:eastAsia="zh-Hans"/>
        </w:rPr>
        <w:t>2.3%</w:t>
      </w:r>
      <w:r>
        <w:rPr>
          <w:rFonts w:hint="eastAsia" w:ascii="Times New Roman" w:hAnsi="Times New Roman" w:eastAsia="仿宋_GB2312"/>
          <w:bCs/>
          <w:color w:val="auto"/>
          <w:sz w:val="32"/>
          <w:szCs w:val="32"/>
          <w:lang w:eastAsia="zh-CN"/>
        </w:rPr>
        <w:t>。</w:t>
      </w:r>
    </w:p>
    <w:p>
      <w:pPr>
        <w:keepNext w:val="0"/>
        <w:keepLines w:val="0"/>
        <w:pageBreakBefore w:val="0"/>
        <w:widowControl w:val="0"/>
        <w:tabs>
          <w:tab w:val="left" w:pos="868"/>
        </w:tabs>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Regular" w:hAnsi="Times New Roman Regular" w:eastAsia="仿宋_GB2312" w:cs="Times New Roman Regular"/>
          <w:color w:val="auto"/>
          <w:kern w:val="2"/>
          <w:sz w:val="32"/>
          <w:szCs w:val="32"/>
          <w:lang w:val="en-US" w:eastAsia="zh-CN" w:bidi="ar-SA"/>
        </w:rPr>
      </w:pPr>
      <w:r>
        <w:rPr>
          <w:rFonts w:hint="eastAsia" w:ascii="Times New Roman Regular" w:hAnsi="Times New Roman Regular" w:eastAsia="仿宋_GB2312" w:cs="Times New Roman Regular"/>
          <w:color w:val="auto"/>
          <w:kern w:val="2"/>
          <w:sz w:val="32"/>
          <w:szCs w:val="32"/>
          <w:lang w:val="en-US" w:eastAsia="zh-Hans" w:bidi="ar-SA"/>
        </w:rPr>
        <w:t>从投资类型看，新建投资增长</w:t>
      </w:r>
      <w:r>
        <w:rPr>
          <w:rFonts w:hint="default" w:ascii="Times New Roman Bold" w:hAnsi="Times New Roman Bold" w:eastAsia="仿宋_GB2312" w:cs="Times New Roman Bold"/>
          <w:b/>
          <w:bCs/>
          <w:color w:val="auto"/>
          <w:kern w:val="2"/>
          <w:sz w:val="32"/>
          <w:szCs w:val="32"/>
          <w:lang w:eastAsia="zh-Hans" w:bidi="ar-SA"/>
        </w:rPr>
        <w:t>0.1%</w:t>
      </w:r>
      <w:r>
        <w:rPr>
          <w:rFonts w:hint="default" w:ascii="Times New Roman Regular" w:hAnsi="Times New Roman Regular" w:eastAsia="仿宋_GB2312" w:cs="Times New Roman Regular"/>
          <w:color w:val="auto"/>
          <w:kern w:val="2"/>
          <w:sz w:val="32"/>
          <w:szCs w:val="32"/>
          <w:lang w:eastAsia="zh-Hans" w:bidi="ar-SA"/>
        </w:rPr>
        <w:t>；</w:t>
      </w:r>
      <w:r>
        <w:rPr>
          <w:rFonts w:hint="eastAsia" w:ascii="Times New Roman Regular" w:hAnsi="Times New Roman Regular" w:eastAsia="仿宋_GB2312" w:cs="Times New Roman Regular"/>
          <w:color w:val="auto"/>
          <w:kern w:val="2"/>
          <w:sz w:val="32"/>
          <w:szCs w:val="32"/>
          <w:lang w:val="en-US" w:eastAsia="zh-Hans" w:bidi="ar-SA"/>
        </w:rPr>
        <w:t>扩建投资增长</w:t>
      </w:r>
      <w:r>
        <w:rPr>
          <w:rFonts w:hint="default" w:ascii="Times New Roman Bold" w:hAnsi="Times New Roman Bold" w:eastAsia="仿宋_GB2312" w:cs="Times New Roman Bold"/>
          <w:b/>
          <w:bCs/>
          <w:color w:val="auto"/>
          <w:kern w:val="2"/>
          <w:sz w:val="32"/>
          <w:szCs w:val="32"/>
          <w:lang w:eastAsia="zh-Hans" w:bidi="ar-SA"/>
        </w:rPr>
        <w:t>16.7</w:t>
      </w:r>
      <w:r>
        <w:rPr>
          <w:rFonts w:hint="default" w:ascii="Times New Roman Regular" w:hAnsi="Times New Roman Regular" w:eastAsia="仿宋_GB2312" w:cs="Times New Roman Regular"/>
          <w:b/>
          <w:bCs/>
          <w:color w:val="auto"/>
          <w:kern w:val="2"/>
          <w:sz w:val="32"/>
          <w:szCs w:val="32"/>
          <w:lang w:eastAsia="zh-Hans" w:bidi="ar-SA"/>
        </w:rPr>
        <w:t>%</w:t>
      </w:r>
      <w:r>
        <w:rPr>
          <w:rFonts w:hint="default" w:ascii="Times New Roman Regular" w:hAnsi="Times New Roman Regular" w:eastAsia="仿宋_GB2312" w:cs="Times New Roman Regular"/>
          <w:color w:val="auto"/>
          <w:kern w:val="2"/>
          <w:sz w:val="32"/>
          <w:szCs w:val="32"/>
          <w:lang w:eastAsia="zh-Hans" w:bidi="ar-SA"/>
        </w:rPr>
        <w:t>；</w:t>
      </w:r>
      <w:r>
        <w:rPr>
          <w:rFonts w:hint="eastAsia" w:ascii="Times New Roman Regular" w:hAnsi="Times New Roman Regular" w:eastAsia="仿宋_GB2312" w:cs="Times New Roman Regular"/>
          <w:color w:val="auto"/>
          <w:kern w:val="2"/>
          <w:sz w:val="32"/>
          <w:szCs w:val="32"/>
          <w:lang w:val="en-US" w:eastAsia="zh-Hans" w:bidi="ar-SA"/>
        </w:rPr>
        <w:t>改建和技术改造投资增长</w:t>
      </w:r>
      <w:r>
        <w:rPr>
          <w:rFonts w:hint="eastAsia" w:ascii="Times New Roman Bold" w:hAnsi="Times New Roman Bold" w:eastAsia="仿宋_GB2312" w:cs="Times New Roman Bold"/>
          <w:b/>
          <w:bCs/>
          <w:color w:val="auto"/>
          <w:kern w:val="2"/>
          <w:sz w:val="32"/>
          <w:szCs w:val="32"/>
          <w:lang w:val="en-US" w:eastAsia="zh-Hans" w:bidi="ar-SA"/>
        </w:rPr>
        <w:t>3</w:t>
      </w:r>
      <w:r>
        <w:rPr>
          <w:rFonts w:hint="default" w:ascii="Times New Roman Bold" w:hAnsi="Times New Roman Bold" w:eastAsia="仿宋_GB2312" w:cs="Times New Roman Bold"/>
          <w:b/>
          <w:bCs/>
          <w:color w:val="auto"/>
          <w:kern w:val="2"/>
          <w:sz w:val="32"/>
          <w:szCs w:val="32"/>
          <w:lang w:eastAsia="zh-Hans" w:bidi="ar-SA"/>
        </w:rPr>
        <w:t>02.8%</w:t>
      </w:r>
      <w:r>
        <w:rPr>
          <w:rFonts w:hint="default" w:ascii="Times New Roman Regular" w:hAnsi="Times New Roman Regular" w:eastAsia="仿宋_GB2312" w:cs="Times New Roman Regular"/>
          <w:color w:val="auto"/>
          <w:kern w:val="2"/>
          <w:sz w:val="32"/>
          <w:szCs w:val="32"/>
          <w:lang w:eastAsia="zh-Hans" w:bidi="ar-SA"/>
        </w:rPr>
        <w:t>。</w:t>
      </w:r>
      <w:r>
        <w:rPr>
          <w:color w:val="auto"/>
          <w:sz w:val="32"/>
        </w:rPr>
        <mc:AlternateContent>
          <mc:Choice Requires="wps">
            <w:drawing>
              <wp:anchor distT="0" distB="0" distL="114300" distR="114300" simplePos="0" relativeHeight="251660288" behindDoc="0" locked="0" layoutInCell="1" allowOverlap="1">
                <wp:simplePos x="0" y="0"/>
                <wp:positionH relativeFrom="column">
                  <wp:posOffset>-5301615</wp:posOffset>
                </wp:positionH>
                <wp:positionV relativeFrom="paragraph">
                  <wp:posOffset>227330</wp:posOffset>
                </wp:positionV>
                <wp:extent cx="334010" cy="276225"/>
                <wp:effectExtent l="0" t="0" r="0" b="0"/>
                <wp:wrapNone/>
                <wp:docPr id="28" name="文本框 28"/>
                <wp:cNvGraphicFramePr/>
                <a:graphic xmlns:a="http://schemas.openxmlformats.org/drawingml/2006/main">
                  <a:graphicData uri="http://schemas.microsoft.com/office/word/2010/wordprocessingShape">
                    <wps:wsp>
                      <wps:cNvSpPr txBox="1"/>
                      <wps:spPr>
                        <a:xfrm>
                          <a:off x="5556885" y="7696200"/>
                          <a:ext cx="33401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18"/>
                                <w:szCs w:val="18"/>
                                <w:lang w:val="en-US" w:eastAsia="zh-CN"/>
                              </w:rPr>
                            </w:pPr>
                            <w:r>
                              <w:rPr>
                                <w:rFonts w:hint="eastAsia" w:asciiTheme="minorHAnsi" w:eastAsiaTheme="minorEastAsia"/>
                                <w:sz w:val="18"/>
                                <w:szCs w:val="18"/>
                                <w:lang w:val="en-US" w:eastAsia="zh-CN"/>
                              </w:rPr>
                              <w:t>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7.45pt;margin-top:17.9pt;height:21.75pt;width:26.3pt;z-index:251660288;mso-width-relative:page;mso-height-relative:page;" filled="f" stroked="f" coordsize="21600,21600" o:gfxdata="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AvxcUM3QAAAAsBAAAPAAAAAAAAAAEAIAAAADgAAABkcnMvZG93bnJldi54bWxQ&#10;SwECFAAUAAAACACHTuJAMUdnyk4CAACBBAAADgAAAAAAAAABACAAAABCAQAAZHJzL2Uyb0RvYy54&#10;bWxQSwUGAAAAAAYABgBZAQAAAgYAAAAA&#10;">
                <v:fill on="f" focussize="0,0"/>
                <v:stroke on="f" weight="0.5pt"/>
                <v:imagedata o:title=""/>
                <o:lock v:ext="edit" aspectratio="f"/>
                <v:textbox>
                  <w:txbxContent>
                    <w:p>
                      <w:pPr>
                        <w:rPr>
                          <w:rFonts w:hint="eastAsia" w:eastAsiaTheme="minorEastAsia"/>
                          <w:sz w:val="18"/>
                          <w:szCs w:val="18"/>
                          <w:lang w:val="en-US" w:eastAsia="zh-CN"/>
                        </w:rPr>
                      </w:pPr>
                      <w:r>
                        <w:rPr>
                          <w:rFonts w:hint="eastAsia" w:asciiTheme="minorHAnsi" w:eastAsiaTheme="minorEastAsia"/>
                          <w:sz w:val="18"/>
                          <w:szCs w:val="18"/>
                          <w:lang w:val="en-US" w:eastAsia="zh-CN"/>
                        </w:rPr>
                        <w:t>年</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b/>
          <w:bCs/>
          <w:color w:val="auto"/>
          <w:sz w:val="30"/>
          <w:szCs w:val="30"/>
          <w:lang w:val="en-US" w:eastAsia="zh-CN"/>
        </w:rPr>
      </w:pPr>
      <w:r>
        <w:rPr>
          <w:rFonts w:hint="default" w:ascii="Times New Roman" w:hAnsi="Times New Roman" w:eastAsia="楷体_GB2312" w:cs="Times New Roman"/>
          <w:b/>
          <w:bCs/>
          <w:color w:val="auto"/>
          <w:sz w:val="30"/>
          <w:szCs w:val="30"/>
          <w:lang w:val="en-US" w:eastAsia="zh-CN"/>
        </w:rPr>
        <w:t>图</w:t>
      </w:r>
      <w:r>
        <w:rPr>
          <w:rFonts w:hint="default" w:ascii="Times New Roman" w:hAnsi="Times New Roman" w:eastAsia="楷体_GB2312" w:cs="Times New Roman"/>
          <w:b/>
          <w:bCs/>
          <w:color w:val="auto"/>
          <w:sz w:val="30"/>
          <w:szCs w:val="30"/>
          <w:lang w:eastAsia="zh-CN"/>
        </w:rPr>
        <w:t>7</w:t>
      </w:r>
      <w:r>
        <w:rPr>
          <w:rFonts w:hint="default" w:ascii="Times New Roman" w:hAnsi="Times New Roman" w:eastAsia="楷体_GB2312" w:cs="Times New Roman"/>
          <w:b/>
          <w:bCs/>
          <w:color w:val="auto"/>
          <w:sz w:val="30"/>
          <w:szCs w:val="30"/>
          <w:lang w:val="en-US" w:eastAsia="zh-CN"/>
        </w:rPr>
        <w:t xml:space="preserve">  201</w:t>
      </w:r>
      <w:r>
        <w:rPr>
          <w:rFonts w:hint="default" w:ascii="Times New Roman" w:hAnsi="Times New Roman" w:eastAsia="楷体_GB2312" w:cs="Times New Roman"/>
          <w:b/>
          <w:bCs/>
          <w:color w:val="auto"/>
          <w:sz w:val="30"/>
          <w:szCs w:val="30"/>
          <w:lang w:eastAsia="zh-CN"/>
        </w:rPr>
        <w:t>9</w:t>
      </w:r>
      <w:r>
        <w:rPr>
          <w:rFonts w:hint="eastAsia" w:ascii="Times New Roman" w:hAnsi="Times New Roman" w:eastAsia="楷体_GB2312" w:cs="Times New Roman"/>
          <w:b/>
          <w:bCs/>
          <w:color w:val="auto"/>
          <w:sz w:val="30"/>
          <w:szCs w:val="30"/>
          <w:lang w:val="en-US" w:eastAsia="zh-CN"/>
        </w:rPr>
        <w:t>—</w:t>
      </w:r>
      <w:r>
        <w:rPr>
          <w:rFonts w:hint="default" w:ascii="Times New Roman" w:hAnsi="Times New Roman" w:eastAsia="楷体_GB2312" w:cs="Times New Roman"/>
          <w:b/>
          <w:bCs/>
          <w:color w:val="auto"/>
          <w:sz w:val="30"/>
          <w:szCs w:val="30"/>
          <w:lang w:val="en-US" w:eastAsia="zh-CN"/>
        </w:rPr>
        <w:t>20</w:t>
      </w:r>
      <w:r>
        <w:rPr>
          <w:rFonts w:hint="default" w:ascii="Times New Roman" w:hAnsi="Times New Roman" w:eastAsia="楷体_GB2312" w:cs="Times New Roman"/>
          <w:b/>
          <w:bCs/>
          <w:color w:val="auto"/>
          <w:sz w:val="30"/>
          <w:szCs w:val="30"/>
          <w:lang w:eastAsia="zh-CN"/>
        </w:rPr>
        <w:t>23</w:t>
      </w:r>
      <w:r>
        <w:rPr>
          <w:rFonts w:hint="default" w:ascii="Times New Roman" w:hAnsi="Times New Roman" w:eastAsia="楷体_GB2312" w:cs="Times New Roman"/>
          <w:b/>
          <w:bCs/>
          <w:color w:val="auto"/>
          <w:sz w:val="30"/>
          <w:szCs w:val="30"/>
          <w:lang w:val="en-US" w:eastAsia="zh-CN"/>
        </w:rPr>
        <w:t>年固定资产投资（不含农户投资）增速</w:t>
      </w:r>
    </w:p>
    <w:p>
      <w:pPr>
        <w:jc w:val="both"/>
        <w:rPr>
          <w:rFonts w:hint="eastAsia" w:ascii="仿宋" w:hAnsi="仿宋" w:eastAsia="仿宋"/>
          <w:color w:val="auto"/>
          <w:sz w:val="32"/>
          <w:szCs w:val="32"/>
          <w:lang w:eastAsia="zh-CN"/>
        </w:rPr>
      </w:pPr>
      <w:r>
        <w:drawing>
          <wp:anchor distT="0" distB="0" distL="114300" distR="114300" simplePos="0" relativeHeight="251666432" behindDoc="0" locked="0" layoutInCell="1" allowOverlap="1">
            <wp:simplePos x="0" y="0"/>
            <wp:positionH relativeFrom="column">
              <wp:posOffset>231775</wp:posOffset>
            </wp:positionH>
            <wp:positionV relativeFrom="paragraph">
              <wp:posOffset>44450</wp:posOffset>
            </wp:positionV>
            <wp:extent cx="4966970" cy="2416810"/>
            <wp:effectExtent l="0" t="0" r="11430" b="21590"/>
            <wp:wrapNone/>
            <wp:docPr id="1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Times New Roman" w:hAnsi="Times New Roman" w:eastAsia="仿宋_GB2312"/>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仿宋_GB2312"/>
          <w:bCs/>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b w:val="0"/>
          <w:bCs w:val="0"/>
          <w:color w:val="auto"/>
          <w:sz w:val="32"/>
          <w:szCs w:val="32"/>
          <w:lang w:eastAsia="zh-CN"/>
        </w:rPr>
      </w:pPr>
      <w:r>
        <w:rPr>
          <w:rFonts w:hint="eastAsia" w:ascii="Times New Roman" w:hAnsi="Times New Roman" w:eastAsia="仿宋_GB2312"/>
          <w:bCs/>
          <w:color w:val="auto"/>
          <w:sz w:val="32"/>
          <w:szCs w:val="32"/>
        </w:rPr>
        <w:t>全年房地产开发投资比上年</w:t>
      </w:r>
      <w:r>
        <w:rPr>
          <w:rFonts w:hint="eastAsia" w:ascii="Times New Roman" w:hAnsi="Times New Roman" w:eastAsia="仿宋_GB2312"/>
          <w:bCs/>
          <w:color w:val="auto"/>
          <w:sz w:val="32"/>
          <w:szCs w:val="32"/>
          <w:lang w:val="en-US" w:eastAsia="zh-CN"/>
        </w:rPr>
        <w:t>下降</w:t>
      </w:r>
      <w:r>
        <w:rPr>
          <w:rFonts w:hint="default" w:ascii="Times New Roman" w:hAnsi="Times New Roman" w:eastAsia="仿宋_GB2312"/>
          <w:b/>
          <w:bCs w:val="0"/>
          <w:color w:val="auto"/>
          <w:sz w:val="32"/>
          <w:szCs w:val="32"/>
          <w:lang w:eastAsia="zh-CN"/>
        </w:rPr>
        <w:t>7.9</w:t>
      </w:r>
      <w:r>
        <w:rPr>
          <w:rFonts w:hint="eastAsia" w:ascii="Times New Roman" w:hAnsi="Times New Roman" w:eastAsia="仿宋_GB2312"/>
          <w:b/>
          <w:bCs w:val="0"/>
          <w:color w:val="auto"/>
          <w:sz w:val="32"/>
          <w:szCs w:val="32"/>
        </w:rPr>
        <w:t>%</w:t>
      </w:r>
      <w:r>
        <w:rPr>
          <w:rFonts w:hint="eastAsia" w:ascii="Times New Roman" w:hAnsi="Times New Roman" w:eastAsia="仿宋_GB2312"/>
          <w:b/>
          <w:bCs/>
          <w:color w:val="auto"/>
          <w:sz w:val="32"/>
          <w:szCs w:val="32"/>
          <w:lang w:eastAsia="zh-CN"/>
        </w:rPr>
        <w:t>，</w:t>
      </w:r>
      <w:r>
        <w:rPr>
          <w:rFonts w:hint="eastAsia" w:ascii="Times New Roman" w:hAnsi="Times New Roman" w:eastAsia="仿宋_GB2312"/>
          <w:bCs/>
          <w:color w:val="auto"/>
          <w:sz w:val="32"/>
          <w:szCs w:val="32"/>
        </w:rPr>
        <w:t>其中</w:t>
      </w:r>
      <w:r>
        <w:rPr>
          <w:rFonts w:hint="eastAsia" w:ascii="Times New Roman" w:hAnsi="Times New Roman" w:eastAsia="仿宋_GB2312"/>
          <w:bCs/>
          <w:color w:val="auto"/>
          <w:sz w:val="32"/>
          <w:szCs w:val="32"/>
          <w:lang w:eastAsia="zh-CN"/>
        </w:rPr>
        <w:t>，</w:t>
      </w:r>
      <w:r>
        <w:rPr>
          <w:rFonts w:hint="eastAsia" w:ascii="Times New Roman" w:hAnsi="Times New Roman" w:eastAsia="仿宋_GB2312"/>
          <w:bCs/>
          <w:color w:val="auto"/>
          <w:sz w:val="32"/>
          <w:szCs w:val="32"/>
        </w:rPr>
        <w:t>住宅投资</w:t>
      </w:r>
      <w:r>
        <w:rPr>
          <w:rFonts w:hint="eastAsia" w:ascii="Times New Roman" w:hAnsi="Times New Roman" w:eastAsia="仿宋_GB2312"/>
          <w:bCs/>
          <w:color w:val="auto"/>
          <w:sz w:val="32"/>
          <w:szCs w:val="32"/>
          <w:lang w:val="en-US" w:eastAsia="zh-CN"/>
        </w:rPr>
        <w:t>下降</w:t>
      </w:r>
      <w:r>
        <w:rPr>
          <w:rFonts w:hint="default" w:ascii="Times New Roman" w:hAnsi="Times New Roman" w:eastAsia="仿宋_GB2312"/>
          <w:b/>
          <w:bCs w:val="0"/>
          <w:color w:val="auto"/>
          <w:sz w:val="32"/>
          <w:szCs w:val="32"/>
          <w:lang w:eastAsia="zh-CN"/>
        </w:rPr>
        <w:t>6.4</w:t>
      </w:r>
      <w:r>
        <w:rPr>
          <w:rFonts w:hint="eastAsia" w:ascii="Times New Roman" w:hAnsi="Times New Roman" w:eastAsia="仿宋_GB2312"/>
          <w:b/>
          <w:bCs w:val="0"/>
          <w:color w:val="auto"/>
          <w:sz w:val="32"/>
          <w:szCs w:val="32"/>
        </w:rPr>
        <w:t>%</w:t>
      </w:r>
      <w:r>
        <w:rPr>
          <w:rFonts w:hint="eastAsia" w:ascii="Times New Roman" w:hAnsi="Times New Roman" w:eastAsia="仿宋_GB2312"/>
          <w:b w:val="0"/>
          <w:bCs w:val="0"/>
          <w:color w:val="auto"/>
          <w:sz w:val="32"/>
          <w:szCs w:val="32"/>
          <w:lang w:eastAsia="zh-CN"/>
        </w:rPr>
        <w:t>。</w:t>
      </w:r>
      <w:r>
        <w:rPr>
          <w:rFonts w:hint="eastAsia" w:ascii="Times New Roman" w:hAnsi="Times New Roman" w:eastAsia="仿宋_GB2312"/>
          <w:b w:val="0"/>
          <w:bCs w:val="0"/>
          <w:color w:val="auto"/>
          <w:sz w:val="32"/>
          <w:szCs w:val="32"/>
          <w:lang w:val="en-US" w:eastAsia="zh-Hans"/>
        </w:rPr>
        <w:t>商品房</w:t>
      </w:r>
      <w:r>
        <w:rPr>
          <w:rFonts w:hint="eastAsia" w:ascii="Times New Roman" w:hAnsi="Times New Roman" w:eastAsia="仿宋_GB2312"/>
          <w:bCs/>
          <w:color w:val="auto"/>
          <w:sz w:val="32"/>
          <w:szCs w:val="32"/>
        </w:rPr>
        <w:t>施工面积</w:t>
      </w:r>
      <w:r>
        <w:rPr>
          <w:rFonts w:hint="eastAsia" w:ascii="Times New Roman" w:hAnsi="Times New Roman" w:eastAsia="仿宋_GB2312"/>
          <w:bCs/>
          <w:color w:val="auto"/>
          <w:sz w:val="32"/>
          <w:szCs w:val="32"/>
          <w:lang w:val="en-US" w:eastAsia="zh-Hans"/>
        </w:rPr>
        <w:t>比上年增长</w:t>
      </w:r>
      <w:r>
        <w:rPr>
          <w:rFonts w:hint="default" w:ascii="Times New Roman" w:hAnsi="Times New Roman" w:eastAsia="仿宋_GB2312"/>
          <w:b/>
          <w:bCs w:val="0"/>
          <w:color w:val="auto"/>
          <w:sz w:val="32"/>
          <w:szCs w:val="32"/>
          <w:lang w:eastAsia="zh-Hans"/>
        </w:rPr>
        <w:t>0.7</w:t>
      </w:r>
      <w:r>
        <w:rPr>
          <w:rFonts w:hint="eastAsia" w:ascii="Times New Roman" w:hAnsi="Times New Roman" w:eastAsia="仿宋_GB2312"/>
          <w:b/>
          <w:bCs w:val="0"/>
          <w:color w:val="auto"/>
          <w:sz w:val="32"/>
          <w:szCs w:val="32"/>
        </w:rPr>
        <w:t>%</w:t>
      </w:r>
      <w:r>
        <w:rPr>
          <w:rFonts w:hint="eastAsia" w:ascii="Times New Roman" w:hAnsi="Times New Roman" w:eastAsia="仿宋_GB2312"/>
          <w:b w:val="0"/>
          <w:bCs w:val="0"/>
          <w:color w:val="auto"/>
          <w:sz w:val="32"/>
          <w:szCs w:val="32"/>
          <w:lang w:eastAsia="zh-CN"/>
        </w:rPr>
        <w:t>，</w:t>
      </w:r>
      <w:r>
        <w:rPr>
          <w:rFonts w:hint="eastAsia" w:ascii="Times New Roman" w:hAnsi="Times New Roman" w:eastAsia="仿宋_GB2312"/>
          <w:b w:val="0"/>
          <w:bCs w:val="0"/>
          <w:color w:val="auto"/>
          <w:sz w:val="32"/>
          <w:szCs w:val="32"/>
          <w:lang w:val="en-US" w:eastAsia="zh-CN"/>
        </w:rPr>
        <w:t>其中，住宅施工面积</w:t>
      </w:r>
      <w:r>
        <w:rPr>
          <w:rFonts w:hint="eastAsia" w:ascii="Times New Roman" w:hAnsi="Times New Roman" w:eastAsia="仿宋_GB2312"/>
          <w:b w:val="0"/>
          <w:bCs w:val="0"/>
          <w:color w:val="auto"/>
          <w:sz w:val="32"/>
          <w:szCs w:val="32"/>
          <w:lang w:val="en-US" w:eastAsia="zh-Hans"/>
        </w:rPr>
        <w:t>增长</w:t>
      </w:r>
      <w:r>
        <w:rPr>
          <w:rFonts w:hint="default" w:ascii="Times New Roman Bold" w:hAnsi="Times New Roman Bold" w:eastAsia="仿宋_GB2312" w:cs="Times New Roman Bold"/>
          <w:b/>
          <w:bCs/>
          <w:color w:val="auto"/>
          <w:sz w:val="32"/>
          <w:szCs w:val="32"/>
          <w:lang w:val="en-US" w:eastAsia="zh-Hans"/>
        </w:rPr>
        <w:t>1</w:t>
      </w:r>
      <w:r>
        <w:rPr>
          <w:rFonts w:hint="default" w:ascii="Times New Roman Bold" w:hAnsi="Times New Roman Bold" w:eastAsia="仿宋_GB2312" w:cs="Times New Roman Bold"/>
          <w:b/>
          <w:bCs/>
          <w:color w:val="auto"/>
          <w:sz w:val="32"/>
          <w:szCs w:val="32"/>
          <w:lang w:eastAsia="zh-Hans"/>
        </w:rPr>
        <w:t>.8%</w:t>
      </w:r>
      <w:r>
        <w:rPr>
          <w:rFonts w:hint="eastAsia" w:ascii="Times New Roman" w:hAnsi="Times New Roman" w:eastAsia="仿宋_GB2312"/>
          <w:b w:val="0"/>
          <w:bCs w:val="0"/>
          <w:color w:val="auto"/>
          <w:sz w:val="32"/>
          <w:szCs w:val="32"/>
          <w:lang w:val="en-US" w:eastAsia="zh-CN"/>
        </w:rPr>
        <w:t>。</w:t>
      </w:r>
      <w:r>
        <w:rPr>
          <w:rFonts w:hint="eastAsia" w:ascii="Times New Roman" w:hAnsi="Times New Roman" w:eastAsia="仿宋_GB2312"/>
          <w:b w:val="0"/>
          <w:bCs w:val="0"/>
          <w:color w:val="auto"/>
          <w:sz w:val="32"/>
          <w:szCs w:val="32"/>
          <w:lang w:val="en-US" w:eastAsia="zh-Hans"/>
        </w:rPr>
        <w:t>商品房</w:t>
      </w:r>
      <w:r>
        <w:rPr>
          <w:rFonts w:hint="eastAsia" w:ascii="Times New Roman" w:hAnsi="Times New Roman" w:eastAsia="仿宋_GB2312"/>
          <w:bCs/>
          <w:color w:val="auto"/>
          <w:sz w:val="32"/>
          <w:szCs w:val="32"/>
          <w:lang w:val="en-US" w:eastAsia="zh-Hans"/>
        </w:rPr>
        <w:t>竣</w:t>
      </w:r>
      <w:r>
        <w:rPr>
          <w:rFonts w:hint="eastAsia" w:ascii="Times New Roman" w:hAnsi="Times New Roman" w:eastAsia="仿宋_GB2312"/>
          <w:bCs/>
          <w:color w:val="auto"/>
          <w:sz w:val="32"/>
          <w:szCs w:val="32"/>
        </w:rPr>
        <w:t>工面积</w:t>
      </w:r>
      <w:r>
        <w:rPr>
          <w:rFonts w:hint="eastAsia" w:ascii="Times New Roman" w:hAnsi="Times New Roman" w:eastAsia="仿宋_GB2312"/>
          <w:bCs/>
          <w:color w:val="auto"/>
          <w:sz w:val="32"/>
          <w:szCs w:val="32"/>
          <w:lang w:val="en-US" w:eastAsia="zh-Hans"/>
        </w:rPr>
        <w:t>比上年增长</w:t>
      </w:r>
      <w:r>
        <w:rPr>
          <w:rFonts w:hint="eastAsia" w:ascii="Times New Roman" w:hAnsi="Times New Roman" w:eastAsia="仿宋_GB2312"/>
          <w:b/>
          <w:bCs w:val="0"/>
          <w:color w:val="auto"/>
          <w:sz w:val="32"/>
          <w:szCs w:val="32"/>
          <w:lang w:val="en-US" w:eastAsia="zh-Hans"/>
        </w:rPr>
        <w:t>7</w:t>
      </w:r>
      <w:r>
        <w:rPr>
          <w:rFonts w:hint="default" w:ascii="Times New Roman" w:hAnsi="Times New Roman" w:eastAsia="仿宋_GB2312"/>
          <w:b/>
          <w:bCs w:val="0"/>
          <w:color w:val="auto"/>
          <w:sz w:val="32"/>
          <w:szCs w:val="32"/>
          <w:lang w:eastAsia="zh-Hans"/>
        </w:rPr>
        <w:t>2.9</w:t>
      </w:r>
      <w:r>
        <w:rPr>
          <w:rFonts w:hint="eastAsia" w:ascii="Times New Roman" w:hAnsi="Times New Roman" w:eastAsia="仿宋_GB2312"/>
          <w:b/>
          <w:bCs w:val="0"/>
          <w:color w:val="auto"/>
          <w:sz w:val="32"/>
          <w:szCs w:val="32"/>
        </w:rPr>
        <w:t>%</w:t>
      </w:r>
      <w:r>
        <w:rPr>
          <w:rFonts w:hint="eastAsia" w:ascii="Times New Roman" w:hAnsi="Times New Roman" w:eastAsia="仿宋_GB2312"/>
          <w:b w:val="0"/>
          <w:bCs w:val="0"/>
          <w:color w:val="auto"/>
          <w:sz w:val="32"/>
          <w:szCs w:val="32"/>
          <w:lang w:eastAsia="zh-CN"/>
        </w:rPr>
        <w:t>，</w:t>
      </w:r>
      <w:r>
        <w:rPr>
          <w:rFonts w:hint="eastAsia" w:ascii="Times New Roman" w:hAnsi="Times New Roman" w:eastAsia="仿宋_GB2312"/>
          <w:b w:val="0"/>
          <w:bCs w:val="0"/>
          <w:color w:val="auto"/>
          <w:sz w:val="32"/>
          <w:szCs w:val="32"/>
          <w:lang w:val="en-US" w:eastAsia="zh-CN"/>
        </w:rPr>
        <w:t>其中，住宅</w:t>
      </w:r>
      <w:r>
        <w:rPr>
          <w:rFonts w:hint="eastAsia" w:ascii="Times New Roman" w:hAnsi="Times New Roman" w:eastAsia="仿宋_GB2312"/>
          <w:b w:val="0"/>
          <w:bCs w:val="0"/>
          <w:color w:val="auto"/>
          <w:sz w:val="32"/>
          <w:szCs w:val="32"/>
          <w:lang w:val="en-US" w:eastAsia="zh-Hans"/>
        </w:rPr>
        <w:t>竣工</w:t>
      </w:r>
      <w:r>
        <w:rPr>
          <w:rFonts w:hint="eastAsia" w:ascii="Times New Roman" w:hAnsi="Times New Roman" w:eastAsia="仿宋_GB2312"/>
          <w:b w:val="0"/>
          <w:bCs w:val="0"/>
          <w:color w:val="auto"/>
          <w:sz w:val="32"/>
          <w:szCs w:val="32"/>
          <w:lang w:val="en-US" w:eastAsia="zh-CN"/>
        </w:rPr>
        <w:t>面积</w:t>
      </w:r>
      <w:r>
        <w:rPr>
          <w:rFonts w:hint="eastAsia" w:ascii="Times New Roman" w:hAnsi="Times New Roman" w:eastAsia="仿宋_GB2312"/>
          <w:b w:val="0"/>
          <w:bCs w:val="0"/>
          <w:color w:val="auto"/>
          <w:sz w:val="32"/>
          <w:szCs w:val="32"/>
          <w:lang w:val="en-US" w:eastAsia="zh-Hans"/>
        </w:rPr>
        <w:t>增长</w:t>
      </w:r>
      <w:r>
        <w:rPr>
          <w:rFonts w:hint="eastAsia" w:ascii="Times New Roman Bold" w:hAnsi="Times New Roman Bold" w:eastAsia="仿宋_GB2312" w:cs="Times New Roman Bold"/>
          <w:b/>
          <w:bCs/>
          <w:color w:val="auto"/>
          <w:sz w:val="32"/>
          <w:szCs w:val="32"/>
          <w:lang w:val="en-US" w:eastAsia="zh-Hans"/>
        </w:rPr>
        <w:t>2</w:t>
      </w:r>
      <w:r>
        <w:rPr>
          <w:rFonts w:hint="default" w:ascii="Times New Roman Bold" w:hAnsi="Times New Roman Bold" w:eastAsia="仿宋_GB2312" w:cs="Times New Roman Bold"/>
          <w:b/>
          <w:bCs/>
          <w:color w:val="auto"/>
          <w:sz w:val="32"/>
          <w:szCs w:val="32"/>
          <w:lang w:eastAsia="zh-Hans"/>
        </w:rPr>
        <w:t>3.1%.</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楷体_GB2312" w:cs="Times New Roman"/>
          <w:b/>
          <w:bCs/>
          <w:color w:val="auto"/>
          <w:sz w:val="30"/>
          <w:szCs w:val="30"/>
          <w:lang w:val="en-US" w:eastAsia="zh-CN"/>
        </w:rPr>
      </w:pPr>
      <w:r>
        <w:rPr>
          <w:rFonts w:hint="eastAsia" w:ascii="Times New Roman" w:hAnsi="Times New Roman" w:eastAsia="仿宋_GB2312"/>
          <w:b w:val="0"/>
          <w:bCs w:val="0"/>
          <w:color w:val="auto"/>
          <w:sz w:val="32"/>
          <w:szCs w:val="32"/>
          <w:lang w:val="en-US" w:eastAsia="zh-CN"/>
        </w:rPr>
        <w:t>商品房</w:t>
      </w:r>
      <w:r>
        <w:rPr>
          <w:rFonts w:hint="eastAsia" w:ascii="Times New Roman" w:hAnsi="Times New Roman" w:eastAsia="仿宋_GB2312"/>
          <w:b w:val="0"/>
          <w:bCs w:val="0"/>
          <w:color w:val="auto"/>
          <w:sz w:val="32"/>
          <w:szCs w:val="32"/>
        </w:rPr>
        <w:t>销售面积</w:t>
      </w:r>
      <w:r>
        <w:rPr>
          <w:rFonts w:hint="eastAsia" w:ascii="Times New Roman" w:hAnsi="Times New Roman" w:eastAsia="仿宋_GB2312"/>
          <w:b w:val="0"/>
          <w:bCs w:val="0"/>
          <w:color w:val="auto"/>
          <w:sz w:val="32"/>
          <w:szCs w:val="32"/>
          <w:lang w:val="en-US" w:eastAsia="zh-Hans"/>
        </w:rPr>
        <w:t>比上年增长</w:t>
      </w:r>
      <w:r>
        <w:rPr>
          <w:rFonts w:hint="default" w:ascii="Times New Roman" w:hAnsi="Times New Roman" w:eastAsia="仿宋_GB2312"/>
          <w:b/>
          <w:bCs/>
          <w:color w:val="auto"/>
          <w:sz w:val="32"/>
          <w:szCs w:val="32"/>
          <w:lang w:eastAsia="zh-CN"/>
        </w:rPr>
        <w:t>15.5</w:t>
      </w:r>
      <w:r>
        <w:rPr>
          <w:rFonts w:hint="eastAsia" w:ascii="Times New Roman" w:hAnsi="Times New Roman" w:eastAsia="仿宋_GB2312"/>
          <w:b/>
          <w:bCs/>
          <w:color w:val="auto"/>
          <w:sz w:val="32"/>
          <w:szCs w:val="32"/>
        </w:rPr>
        <w:t>%</w:t>
      </w:r>
      <w:r>
        <w:rPr>
          <w:rFonts w:hint="eastAsia" w:ascii="Times New Roman" w:hAnsi="Times New Roman" w:eastAsia="仿宋_GB2312"/>
          <w:b w:val="0"/>
          <w:bCs w:val="0"/>
          <w:color w:val="auto"/>
          <w:sz w:val="32"/>
          <w:szCs w:val="32"/>
          <w:lang w:eastAsia="zh-CN"/>
        </w:rPr>
        <w:t>，</w:t>
      </w:r>
      <w:r>
        <w:rPr>
          <w:rFonts w:hint="eastAsia" w:ascii="Times New Roman" w:hAnsi="Times New Roman" w:eastAsia="仿宋_GB2312"/>
          <w:b w:val="0"/>
          <w:bCs w:val="0"/>
          <w:color w:val="auto"/>
          <w:sz w:val="32"/>
          <w:szCs w:val="32"/>
          <w:lang w:val="en-US" w:eastAsia="zh-CN"/>
        </w:rPr>
        <w:t>其中，住宅销售面积</w:t>
      </w:r>
      <w:r>
        <w:rPr>
          <w:rFonts w:hint="eastAsia" w:ascii="Times New Roman" w:hAnsi="Times New Roman" w:eastAsia="仿宋_GB2312"/>
          <w:b w:val="0"/>
          <w:bCs w:val="0"/>
          <w:color w:val="auto"/>
          <w:sz w:val="32"/>
          <w:szCs w:val="32"/>
          <w:lang w:val="en-US" w:eastAsia="zh-Hans"/>
        </w:rPr>
        <w:t xml:space="preserve"> 增长</w:t>
      </w:r>
      <w:r>
        <w:rPr>
          <w:rFonts w:hint="default" w:ascii="Times New Roman" w:hAnsi="Times New Roman" w:eastAsia="仿宋_GB2312"/>
          <w:b/>
          <w:bCs/>
          <w:color w:val="auto"/>
          <w:sz w:val="32"/>
          <w:szCs w:val="32"/>
          <w:lang w:eastAsia="zh-Hans"/>
        </w:rPr>
        <w:t>14.7</w:t>
      </w:r>
      <w:r>
        <w:rPr>
          <w:rFonts w:hint="eastAsia" w:ascii="Times New Roman" w:hAnsi="Times New Roman" w:eastAsia="仿宋_GB2312"/>
          <w:b/>
          <w:bCs/>
          <w:color w:val="auto"/>
          <w:sz w:val="32"/>
          <w:szCs w:val="32"/>
          <w:lang w:val="en-US" w:eastAsia="zh-CN"/>
        </w:rPr>
        <w:t>%</w:t>
      </w:r>
      <w:r>
        <w:rPr>
          <w:rFonts w:hint="default" w:ascii="Times New Roman" w:hAnsi="Times New Roman" w:eastAsia="仿宋_GB2312"/>
          <w:b w:val="0"/>
          <w:bCs w:val="0"/>
          <w:color w:val="auto"/>
          <w:sz w:val="32"/>
          <w:szCs w:val="32"/>
          <w:lang w:eastAsia="zh-CN"/>
        </w:rPr>
        <w:t>。</w:t>
      </w:r>
      <w:r>
        <w:rPr>
          <w:rFonts w:hint="eastAsia" w:ascii="Times New Roman" w:hAnsi="Times New Roman" w:eastAsia="仿宋_GB2312"/>
          <w:b w:val="0"/>
          <w:bCs w:val="0"/>
          <w:color w:val="auto"/>
          <w:sz w:val="32"/>
          <w:szCs w:val="32"/>
        </w:rPr>
        <w:t>商品房销售额</w:t>
      </w:r>
      <w:r>
        <w:rPr>
          <w:rFonts w:hint="eastAsia" w:ascii="Times New Roman" w:hAnsi="Times New Roman" w:eastAsia="仿宋_GB2312"/>
          <w:b w:val="0"/>
          <w:bCs w:val="0"/>
          <w:color w:val="auto"/>
          <w:sz w:val="32"/>
          <w:szCs w:val="32"/>
          <w:lang w:val="en-US" w:eastAsia="zh-Hans"/>
        </w:rPr>
        <w:t>增长</w:t>
      </w:r>
      <w:r>
        <w:rPr>
          <w:rFonts w:hint="eastAsia" w:ascii="Times New Roman" w:hAnsi="Times New Roman" w:eastAsia="仿宋_GB2312"/>
          <w:b/>
          <w:bCs/>
          <w:color w:val="auto"/>
          <w:sz w:val="32"/>
          <w:szCs w:val="32"/>
          <w:lang w:val="en-US" w:eastAsia="zh-Hans"/>
        </w:rPr>
        <w:t>5</w:t>
      </w:r>
      <w:r>
        <w:rPr>
          <w:rFonts w:hint="default" w:ascii="Times New Roman" w:hAnsi="Times New Roman" w:eastAsia="仿宋_GB2312"/>
          <w:b/>
          <w:bCs/>
          <w:color w:val="auto"/>
          <w:sz w:val="32"/>
          <w:szCs w:val="32"/>
          <w:lang w:eastAsia="zh-Hans"/>
        </w:rPr>
        <w:t>7.3</w:t>
      </w:r>
      <w:r>
        <w:rPr>
          <w:rFonts w:hint="eastAsia" w:ascii="Times New Roman" w:hAnsi="Times New Roman" w:eastAsia="仿宋_GB2312"/>
          <w:b/>
          <w:bCs/>
          <w:color w:val="auto"/>
          <w:sz w:val="32"/>
          <w:szCs w:val="32"/>
        </w:rPr>
        <w:t>%</w:t>
      </w:r>
      <w:r>
        <w:rPr>
          <w:rFonts w:hint="eastAsia" w:ascii="Times New Roman" w:hAnsi="Times New Roman" w:eastAsia="仿宋_GB2312"/>
          <w:b w:val="0"/>
          <w:bCs w:val="0"/>
          <w:color w:val="auto"/>
          <w:sz w:val="32"/>
          <w:szCs w:val="32"/>
          <w:lang w:eastAsia="zh-CN"/>
        </w:rPr>
        <w:t>，</w:t>
      </w:r>
      <w:r>
        <w:rPr>
          <w:rFonts w:hint="eastAsia" w:ascii="Times New Roman" w:hAnsi="Times New Roman" w:eastAsia="仿宋_GB2312"/>
          <w:b w:val="0"/>
          <w:bCs w:val="0"/>
          <w:color w:val="auto"/>
          <w:sz w:val="32"/>
          <w:szCs w:val="32"/>
          <w:lang w:val="en-US" w:eastAsia="zh-CN"/>
        </w:rPr>
        <w:t>其中，住宅销售额</w:t>
      </w:r>
      <w:r>
        <w:rPr>
          <w:rFonts w:hint="eastAsia" w:ascii="Times New Roman" w:hAnsi="Times New Roman" w:eastAsia="仿宋_GB2312"/>
          <w:b w:val="0"/>
          <w:bCs w:val="0"/>
          <w:color w:val="auto"/>
          <w:sz w:val="32"/>
          <w:szCs w:val="32"/>
          <w:highlight w:val="none"/>
          <w:lang w:val="en-US" w:eastAsia="zh-Hans"/>
        </w:rPr>
        <w:t>增长</w:t>
      </w:r>
      <w:r>
        <w:rPr>
          <w:rFonts w:hint="eastAsia" w:ascii="Times New Roman" w:hAnsi="Times New Roman" w:eastAsia="仿宋_GB2312"/>
          <w:b/>
          <w:bCs/>
          <w:color w:val="auto"/>
          <w:sz w:val="32"/>
          <w:szCs w:val="32"/>
          <w:lang w:val="en-US" w:eastAsia="zh-Hans"/>
        </w:rPr>
        <w:t xml:space="preserve"> 5</w:t>
      </w:r>
      <w:r>
        <w:rPr>
          <w:rFonts w:hint="default" w:ascii="Times New Roman" w:hAnsi="Times New Roman" w:eastAsia="仿宋_GB2312"/>
          <w:b/>
          <w:bCs/>
          <w:color w:val="auto"/>
          <w:sz w:val="32"/>
          <w:szCs w:val="32"/>
          <w:lang w:eastAsia="zh-Hans"/>
        </w:rPr>
        <w:t>5.5</w:t>
      </w:r>
      <w:r>
        <w:rPr>
          <w:rFonts w:hint="eastAsia" w:ascii="Times New Roman" w:hAnsi="Times New Roman" w:eastAsia="仿宋_GB2312"/>
          <w:b/>
          <w:bCs/>
          <w:color w:val="auto"/>
          <w:sz w:val="32"/>
          <w:szCs w:val="32"/>
          <w:lang w:val="en-US" w:eastAsia="zh-CN"/>
        </w:rPr>
        <w:t>%</w:t>
      </w:r>
      <w:r>
        <w:rPr>
          <w:rFonts w:hint="eastAsia" w:ascii="Times New Roman" w:hAnsi="Times New Roman" w:eastAsia="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b w:val="0"/>
          <w:bCs/>
          <w:color w:val="auto"/>
          <w:sz w:val="32"/>
          <w:szCs w:val="32"/>
        </w:rPr>
      </w:pPr>
      <w:r>
        <w:drawing>
          <wp:anchor distT="0" distB="0" distL="114300" distR="114300" simplePos="0" relativeHeight="251667456" behindDoc="0" locked="0" layoutInCell="1" allowOverlap="1">
            <wp:simplePos x="0" y="0"/>
            <wp:positionH relativeFrom="column">
              <wp:posOffset>219710</wp:posOffset>
            </wp:positionH>
            <wp:positionV relativeFrom="paragraph">
              <wp:posOffset>347345</wp:posOffset>
            </wp:positionV>
            <wp:extent cx="5004435" cy="2663190"/>
            <wp:effectExtent l="0" t="0" r="24765" b="3810"/>
            <wp:wrapNone/>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default" w:ascii="Times New Roman" w:hAnsi="Times New Roman" w:eastAsia="楷体_GB2312" w:cs="Times New Roman"/>
          <w:b/>
          <w:bCs/>
          <w:color w:val="auto"/>
          <w:sz w:val="30"/>
          <w:szCs w:val="30"/>
          <w:lang w:val="en-US" w:eastAsia="zh-CN"/>
        </w:rPr>
        <w:t>图</w:t>
      </w:r>
      <w:r>
        <w:rPr>
          <w:rFonts w:hint="default" w:ascii="Times New Roman" w:hAnsi="Times New Roman" w:eastAsia="楷体_GB2312" w:cs="Times New Roman"/>
          <w:b/>
          <w:bCs/>
          <w:color w:val="auto"/>
          <w:sz w:val="30"/>
          <w:szCs w:val="30"/>
          <w:lang w:eastAsia="zh-CN"/>
        </w:rPr>
        <w:t>8</w:t>
      </w:r>
      <w:r>
        <w:rPr>
          <w:rFonts w:hint="default" w:ascii="Times New Roman" w:hAnsi="Times New Roman" w:eastAsia="楷体_GB2312" w:cs="Times New Roman"/>
          <w:b/>
          <w:bCs/>
          <w:color w:val="auto"/>
          <w:sz w:val="30"/>
          <w:szCs w:val="30"/>
          <w:lang w:val="en-US" w:eastAsia="zh-CN"/>
        </w:rPr>
        <w:t xml:space="preserve">  201</w:t>
      </w:r>
      <w:r>
        <w:rPr>
          <w:rFonts w:hint="default" w:ascii="Times New Roman" w:hAnsi="Times New Roman" w:eastAsia="楷体_GB2312" w:cs="Times New Roman"/>
          <w:b/>
          <w:bCs/>
          <w:color w:val="auto"/>
          <w:sz w:val="30"/>
          <w:szCs w:val="30"/>
          <w:lang w:eastAsia="zh-CN"/>
        </w:rPr>
        <w:t>9</w:t>
      </w:r>
      <w:r>
        <w:rPr>
          <w:rFonts w:hint="eastAsia" w:ascii="Times New Roman" w:hAnsi="Times New Roman" w:eastAsia="楷体_GB2312" w:cs="Times New Roman"/>
          <w:b/>
          <w:bCs/>
          <w:color w:val="auto"/>
          <w:sz w:val="30"/>
          <w:szCs w:val="30"/>
          <w:lang w:val="en-US" w:eastAsia="zh-CN"/>
        </w:rPr>
        <w:t>—</w:t>
      </w:r>
      <w:r>
        <w:rPr>
          <w:rFonts w:hint="default" w:ascii="Times New Roman" w:hAnsi="Times New Roman" w:eastAsia="楷体_GB2312" w:cs="Times New Roman"/>
          <w:b/>
          <w:bCs/>
          <w:color w:val="auto"/>
          <w:sz w:val="30"/>
          <w:szCs w:val="30"/>
          <w:lang w:val="en-US" w:eastAsia="zh-CN"/>
        </w:rPr>
        <w:t>20</w:t>
      </w:r>
      <w:r>
        <w:rPr>
          <w:rFonts w:hint="default" w:ascii="Times New Roman" w:hAnsi="Times New Roman" w:eastAsia="楷体_GB2312" w:cs="Times New Roman"/>
          <w:b/>
          <w:bCs/>
          <w:color w:val="auto"/>
          <w:sz w:val="30"/>
          <w:szCs w:val="30"/>
          <w:lang w:eastAsia="zh-CN"/>
        </w:rPr>
        <w:t>23</w:t>
      </w:r>
      <w:r>
        <w:rPr>
          <w:rFonts w:hint="default" w:ascii="Times New Roman" w:hAnsi="Times New Roman" w:eastAsia="楷体_GB2312" w:cs="Times New Roman"/>
          <w:b/>
          <w:bCs/>
          <w:color w:val="auto"/>
          <w:sz w:val="30"/>
          <w:szCs w:val="30"/>
          <w:lang w:val="en-US" w:eastAsia="zh-CN"/>
        </w:rPr>
        <w:t>年</w:t>
      </w:r>
      <w:r>
        <w:rPr>
          <w:rFonts w:hint="eastAsia" w:ascii="Times New Roman" w:hAnsi="Times New Roman" w:eastAsia="楷体_GB2312" w:cs="Times New Roman"/>
          <w:b/>
          <w:bCs/>
          <w:color w:val="auto"/>
          <w:sz w:val="30"/>
          <w:szCs w:val="30"/>
          <w:lang w:val="en-US" w:eastAsia="zh-CN"/>
        </w:rPr>
        <w:t>房地产投资</w:t>
      </w:r>
      <w:r>
        <w:rPr>
          <w:rFonts w:hint="default" w:ascii="Times New Roman" w:hAnsi="Times New Roman" w:eastAsia="楷体_GB2312" w:cs="Times New Roman"/>
          <w:b/>
          <w:bCs/>
          <w:color w:val="auto"/>
          <w:sz w:val="30"/>
          <w:szCs w:val="30"/>
          <w:lang w:val="en-US" w:eastAsia="zh-CN"/>
        </w:rPr>
        <w:t>增速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left="0" w:leftChars="0" w:right="0" w:rightChars="0" w:firstLine="0" w:firstLineChars="0"/>
        <w:jc w:val="both"/>
        <w:textAlignment w:val="auto"/>
        <w:outlineLvl w:val="9"/>
        <w:rPr>
          <w:rFonts w:hint="eastAsia" w:ascii="黑体" w:hAnsi="黑体" w:eastAsia="黑体"/>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left="0" w:leftChars="0" w:right="0" w:rightChars="0" w:firstLine="0" w:firstLineChars="0"/>
        <w:jc w:val="center"/>
        <w:textAlignment w:val="auto"/>
        <w:outlineLvl w:val="9"/>
        <w:rPr>
          <w:rFonts w:hint="default" w:ascii="仿宋" w:hAnsi="仿宋" w:eastAsia="黑体"/>
          <w:b w:val="0"/>
          <w:bCs/>
          <w:color w:val="auto"/>
          <w:sz w:val="32"/>
          <w:szCs w:val="32"/>
          <w:lang w:val="en-US" w:eastAsia="zh-Hans"/>
        </w:rPr>
      </w:pPr>
      <w:r>
        <w:rPr>
          <w:rFonts w:hint="eastAsia" w:ascii="黑体" w:hAnsi="黑体" w:eastAsia="黑体"/>
          <w:b w:val="0"/>
          <w:bCs/>
          <w:color w:val="auto"/>
          <w:sz w:val="32"/>
          <w:szCs w:val="32"/>
        </w:rPr>
        <w:t>五、国内贸易</w:t>
      </w:r>
      <w:r>
        <w:rPr>
          <w:rFonts w:hint="eastAsia" w:ascii="黑体" w:hAnsi="黑体" w:eastAsia="黑体"/>
          <w:b w:val="0"/>
          <w:bCs/>
          <w:color w:val="auto"/>
          <w:sz w:val="32"/>
          <w:szCs w:val="32"/>
          <w:lang w:val="en-US" w:eastAsia="zh-Hans"/>
        </w:rPr>
        <w:t>和对外经济</w:t>
      </w:r>
    </w:p>
    <w:p>
      <w:pPr>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ind w:left="0" w:leftChars="0" w:right="0" w:rightChars="0" w:firstLine="390" w:firstLineChars="0"/>
        <w:jc w:val="center"/>
        <w:textAlignment w:val="auto"/>
        <w:outlineLvl w:val="9"/>
        <w:rPr>
          <w:rFonts w:hint="default" w:ascii="Times New Roman" w:hAnsi="Times New Roman" w:eastAsia="黑体"/>
          <w:bCs/>
          <w:color w:val="auto"/>
          <w:sz w:val="32"/>
          <w:szCs w:val="32"/>
          <w:lang w:val="en-US" w:eastAsia="zh-CN"/>
        </w:rPr>
      </w:pPr>
      <w:bookmarkStart w:id="1" w:name="OLE_LINK2"/>
      <w:bookmarkStart w:id="2" w:name="OLE_LINK1"/>
      <w:r>
        <w:rPr>
          <w:rFonts w:hint="eastAsia" w:ascii="黑体" w:hAnsi="黑体" w:eastAsia="黑体"/>
          <w:color w:val="auto"/>
          <w:sz w:val="32"/>
          <w:szCs w:val="32"/>
          <w:highlight w:val="none"/>
          <w:lang w:val="en-US" w:eastAsia="zh-CN"/>
        </w:rPr>
        <w:t>五</w:t>
      </w:r>
      <w:r>
        <w:rPr>
          <w:rFonts w:hint="eastAsia" w:ascii="黑体" w:hAnsi="黑体" w:eastAsia="黑体"/>
          <w:color w:val="auto"/>
          <w:sz w:val="32"/>
          <w:szCs w:val="32"/>
          <w:highlight w:val="none"/>
        </w:rPr>
        <w:t>、</w:t>
      </w:r>
      <w:r>
        <w:rPr>
          <w:rFonts w:hint="eastAsia" w:ascii="黑体" w:hAnsi="黑体" w:eastAsia="黑体"/>
          <w:color w:val="auto"/>
          <w:sz w:val="32"/>
          <w:szCs w:val="32"/>
          <w:highlight w:val="none"/>
          <w:lang w:val="en-US" w:eastAsia="zh-CN"/>
        </w:rPr>
        <w:t>商业、对外贸易</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仿宋_GB2312"/>
          <w:bCs/>
          <w:color w:val="auto"/>
          <w:sz w:val="32"/>
          <w:szCs w:val="32"/>
          <w:lang w:val="en-US" w:eastAsia="zh-CN"/>
        </w:rPr>
      </w:pPr>
      <w:r>
        <w:rPr>
          <w:rFonts w:hint="eastAsia" w:ascii="Times New Roman" w:hAnsi="Times New Roman" w:eastAsia="仿宋_GB2312"/>
          <w:bCs/>
          <w:color w:val="auto"/>
          <w:sz w:val="32"/>
          <w:szCs w:val="32"/>
        </w:rPr>
        <w:t>全年社会消费品零售总额</w:t>
      </w:r>
      <w:r>
        <w:rPr>
          <w:rFonts w:hint="default" w:ascii="Times New Roman" w:hAnsi="Times New Roman" w:eastAsia="仿宋_GB2312"/>
          <w:b/>
          <w:bCs w:val="0"/>
          <w:color w:val="auto"/>
          <w:sz w:val="32"/>
          <w:szCs w:val="32"/>
        </w:rPr>
        <w:t>4552317</w:t>
      </w:r>
      <w:r>
        <w:rPr>
          <w:rFonts w:hint="eastAsia" w:ascii="Times New Roman" w:hAnsi="Times New Roman" w:eastAsia="仿宋_GB2312"/>
          <w:bCs/>
          <w:color w:val="auto"/>
          <w:sz w:val="32"/>
          <w:szCs w:val="32"/>
        </w:rPr>
        <w:t>万元，比</w:t>
      </w:r>
      <w:r>
        <w:rPr>
          <w:rFonts w:hint="eastAsia" w:ascii="Times New Roman" w:hAnsi="Times New Roman" w:eastAsia="仿宋_GB2312"/>
          <w:bCs/>
          <w:color w:val="auto"/>
          <w:sz w:val="32"/>
          <w:szCs w:val="32"/>
          <w:lang w:val="en-US" w:eastAsia="zh-CN"/>
        </w:rPr>
        <w:t>上年</w:t>
      </w:r>
      <w:r>
        <w:rPr>
          <w:rFonts w:hint="eastAsia" w:ascii="Times New Roman" w:hAnsi="Times New Roman" w:eastAsia="仿宋_GB2312"/>
          <w:bCs/>
          <w:color w:val="auto"/>
          <w:sz w:val="32"/>
          <w:szCs w:val="32"/>
        </w:rPr>
        <w:t>增长</w:t>
      </w:r>
      <w:r>
        <w:rPr>
          <w:rFonts w:hint="default" w:ascii="Times New Roman" w:hAnsi="Times New Roman" w:eastAsia="仿宋_GB2312"/>
          <w:b/>
          <w:bCs w:val="0"/>
          <w:color w:val="auto"/>
          <w:sz w:val="32"/>
          <w:szCs w:val="32"/>
          <w:lang w:eastAsia="zh-CN"/>
        </w:rPr>
        <w:t>7.9</w:t>
      </w:r>
      <w:r>
        <w:rPr>
          <w:rFonts w:hint="eastAsia" w:ascii="Times New Roman" w:hAnsi="Times New Roman" w:eastAsia="仿宋_GB2312"/>
          <w:b/>
          <w:bCs/>
          <w:color w:val="auto"/>
          <w:sz w:val="32"/>
          <w:szCs w:val="32"/>
        </w:rPr>
        <w:t>%</w:t>
      </w:r>
      <w:r>
        <w:rPr>
          <w:rFonts w:hint="eastAsia" w:ascii="Times New Roman" w:hAnsi="Times New Roman" w:eastAsia="仿宋_GB2312"/>
          <w:b w:val="0"/>
          <w:bCs w:val="0"/>
          <w:color w:val="auto"/>
          <w:sz w:val="32"/>
          <w:szCs w:val="32"/>
          <w:lang w:eastAsia="zh-CN"/>
        </w:rPr>
        <w:t>。</w:t>
      </w:r>
      <w:r>
        <w:rPr>
          <w:rFonts w:hint="eastAsia" w:ascii="Times New Roman" w:hAnsi="Times New Roman" w:eastAsia="仿宋_GB2312"/>
          <w:bCs/>
          <w:color w:val="auto"/>
          <w:sz w:val="32"/>
          <w:szCs w:val="32"/>
          <w:lang w:val="en-US" w:eastAsia="zh-CN"/>
        </w:rPr>
        <w:t>其中，限额以上社会消费品零售额</w:t>
      </w:r>
      <w:r>
        <w:rPr>
          <w:rFonts w:hint="default" w:ascii="Times New Roman" w:hAnsi="Times New Roman" w:eastAsia="仿宋_GB2312"/>
          <w:b/>
          <w:bCs w:val="0"/>
          <w:color w:val="auto"/>
          <w:sz w:val="32"/>
          <w:szCs w:val="32"/>
          <w:lang w:eastAsia="zh-CN"/>
        </w:rPr>
        <w:t>829787</w:t>
      </w:r>
      <w:r>
        <w:rPr>
          <w:rFonts w:hint="eastAsia" w:ascii="Times New Roman" w:hAnsi="Times New Roman" w:eastAsia="仿宋_GB2312"/>
          <w:bCs/>
          <w:color w:val="auto"/>
          <w:sz w:val="32"/>
          <w:szCs w:val="32"/>
          <w:lang w:val="en-US" w:eastAsia="zh-CN"/>
        </w:rPr>
        <w:t>万元，增长</w:t>
      </w:r>
      <w:r>
        <w:rPr>
          <w:rFonts w:hint="default" w:ascii="Times New Roman" w:hAnsi="Times New Roman" w:eastAsia="仿宋_GB2312"/>
          <w:b/>
          <w:bCs w:val="0"/>
          <w:color w:val="auto"/>
          <w:sz w:val="32"/>
          <w:szCs w:val="32"/>
          <w:lang w:eastAsia="zh-CN"/>
        </w:rPr>
        <w:t>11.0</w:t>
      </w:r>
      <w:r>
        <w:rPr>
          <w:rFonts w:hint="eastAsia" w:ascii="Times New Roman" w:hAnsi="Times New Roman" w:eastAsia="仿宋_GB2312"/>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bCs/>
          <w:color w:val="FF0000"/>
          <w:sz w:val="32"/>
          <w:szCs w:val="32"/>
        </w:rPr>
      </w:pPr>
      <w:r>
        <w:rPr>
          <w:rFonts w:hint="eastAsia" w:ascii="Times New Roman" w:hAnsi="Times New Roman" w:eastAsia="仿宋_GB2312"/>
          <w:bCs/>
          <w:color w:val="auto"/>
          <w:sz w:val="32"/>
          <w:szCs w:val="32"/>
          <w:lang w:val="en-US" w:eastAsia="zh-Hans"/>
        </w:rPr>
        <w:t>分城乡看</w:t>
      </w:r>
      <w:r>
        <w:rPr>
          <w:rFonts w:hint="eastAsia" w:ascii="Times New Roman" w:hAnsi="Times New Roman" w:eastAsia="仿宋_GB2312"/>
          <w:bCs/>
          <w:color w:val="auto"/>
          <w:sz w:val="32"/>
          <w:szCs w:val="32"/>
        </w:rPr>
        <w:t>，城镇消费品零售额</w:t>
      </w:r>
      <w:r>
        <w:rPr>
          <w:rFonts w:hint="default" w:ascii="Times New Roman Bold" w:hAnsi="Times New Roman Bold" w:eastAsia="仿宋_GB2312" w:cs="Times New Roman Bold"/>
          <w:b/>
          <w:bCs w:val="0"/>
          <w:color w:val="auto"/>
          <w:sz w:val="32"/>
          <w:szCs w:val="32"/>
        </w:rPr>
        <w:t>3339435</w:t>
      </w:r>
      <w:r>
        <w:rPr>
          <w:rFonts w:hint="eastAsia" w:ascii="Times New Roman" w:hAnsi="Times New Roman" w:eastAsia="仿宋_GB2312"/>
          <w:bCs/>
          <w:color w:val="auto"/>
          <w:sz w:val="32"/>
          <w:szCs w:val="32"/>
        </w:rPr>
        <w:t>万元，增长</w:t>
      </w:r>
      <w:r>
        <w:rPr>
          <w:rFonts w:hint="default" w:ascii="Times New Roman" w:hAnsi="Times New Roman" w:eastAsia="仿宋_GB2312"/>
          <w:b/>
          <w:bCs w:val="0"/>
          <w:color w:val="auto"/>
          <w:sz w:val="32"/>
          <w:szCs w:val="32"/>
          <w:lang w:eastAsia="zh-CN"/>
        </w:rPr>
        <w:t>6.8</w:t>
      </w:r>
      <w:r>
        <w:rPr>
          <w:rFonts w:hint="eastAsia" w:ascii="Times New Roman" w:hAnsi="Times New Roman" w:eastAsia="仿宋_GB2312"/>
          <w:b/>
          <w:bCs w:val="0"/>
          <w:color w:val="auto"/>
          <w:sz w:val="32"/>
          <w:szCs w:val="32"/>
        </w:rPr>
        <w:t>%</w:t>
      </w:r>
      <w:r>
        <w:rPr>
          <w:rFonts w:hint="eastAsia" w:ascii="Times New Roman" w:hAnsi="Times New Roman" w:eastAsia="仿宋_GB2312"/>
          <w:bCs/>
          <w:color w:val="auto"/>
          <w:sz w:val="32"/>
          <w:szCs w:val="32"/>
        </w:rPr>
        <w:t>；乡村消费品零售额</w:t>
      </w:r>
      <w:r>
        <w:rPr>
          <w:rFonts w:hint="default" w:ascii="Times New Roman" w:hAnsi="Times New Roman" w:eastAsia="仿宋_GB2312"/>
          <w:b/>
          <w:bCs w:val="0"/>
          <w:color w:val="auto"/>
          <w:sz w:val="32"/>
          <w:szCs w:val="32"/>
        </w:rPr>
        <w:t>289571</w:t>
      </w:r>
      <w:r>
        <w:rPr>
          <w:rFonts w:hint="eastAsia" w:ascii="Times New Roman" w:hAnsi="Times New Roman" w:eastAsia="仿宋_GB2312"/>
          <w:bCs/>
          <w:color w:val="auto"/>
          <w:sz w:val="32"/>
          <w:szCs w:val="32"/>
        </w:rPr>
        <w:t>万元，增长</w:t>
      </w:r>
      <w:r>
        <w:rPr>
          <w:rFonts w:hint="default" w:ascii="Times New Roman" w:hAnsi="Times New Roman" w:eastAsia="仿宋_GB2312"/>
          <w:b/>
          <w:bCs w:val="0"/>
          <w:color w:val="auto"/>
          <w:sz w:val="32"/>
          <w:szCs w:val="32"/>
          <w:lang w:eastAsia="zh-CN"/>
        </w:rPr>
        <w:t>5.7</w:t>
      </w:r>
      <w:r>
        <w:rPr>
          <w:rFonts w:hint="eastAsia" w:ascii="Times New Roman" w:hAnsi="Times New Roman" w:eastAsia="仿宋_GB2312"/>
          <w:b/>
          <w:bCs w:val="0"/>
          <w:color w:val="auto"/>
          <w:sz w:val="32"/>
          <w:szCs w:val="32"/>
        </w:rPr>
        <w:t>%</w:t>
      </w:r>
      <w:r>
        <w:rPr>
          <w:rFonts w:hint="eastAsia" w:ascii="Times New Roman" w:hAnsi="Times New Roman" w:eastAsia="仿宋_GB2312"/>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楷体_GB2312" w:cs="Times New Roman"/>
          <w:b/>
          <w:bCs/>
          <w:color w:val="auto"/>
          <w:sz w:val="30"/>
          <w:szCs w:val="30"/>
          <w:lang w:val="en-US" w:eastAsia="zh-CN"/>
        </w:rPr>
      </w:pPr>
      <w:r>
        <w:rPr>
          <w:rFonts w:hint="eastAsia" w:ascii="Times New Roman" w:hAnsi="Times New Roman" w:eastAsia="仿宋_GB2312"/>
          <w:bCs/>
          <w:color w:val="auto"/>
          <w:sz w:val="32"/>
          <w:szCs w:val="32"/>
        </w:rPr>
        <w:t>分行业</w:t>
      </w:r>
      <w:r>
        <w:rPr>
          <w:rFonts w:hint="eastAsia" w:ascii="Times New Roman" w:hAnsi="Times New Roman" w:eastAsia="仿宋_GB2312"/>
          <w:bCs/>
          <w:color w:val="auto"/>
          <w:sz w:val="32"/>
          <w:szCs w:val="32"/>
          <w:lang w:val="en-US" w:eastAsia="zh-CN"/>
        </w:rPr>
        <w:t>销售额（营业额）情况：</w:t>
      </w:r>
      <w:r>
        <w:rPr>
          <w:rFonts w:hint="eastAsia" w:ascii="Times New Roman" w:hAnsi="Times New Roman" w:eastAsia="仿宋_GB2312"/>
          <w:bCs/>
          <w:color w:val="auto"/>
          <w:sz w:val="32"/>
          <w:szCs w:val="32"/>
        </w:rPr>
        <w:t>批发业</w:t>
      </w:r>
      <w:r>
        <w:rPr>
          <w:rFonts w:hint="eastAsia" w:ascii="Times New Roman" w:hAnsi="Times New Roman" w:eastAsia="仿宋_GB2312"/>
          <w:bCs/>
          <w:color w:val="auto"/>
          <w:sz w:val="32"/>
          <w:szCs w:val="32"/>
          <w:lang w:val="en-US" w:eastAsia="zh-CN"/>
        </w:rPr>
        <w:t>销售</w:t>
      </w:r>
      <w:r>
        <w:rPr>
          <w:rFonts w:hint="eastAsia" w:ascii="Times New Roman" w:hAnsi="Times New Roman" w:eastAsia="仿宋_GB2312"/>
          <w:bCs/>
          <w:color w:val="auto"/>
          <w:sz w:val="32"/>
          <w:szCs w:val="32"/>
        </w:rPr>
        <w:t>额</w:t>
      </w:r>
      <w:r>
        <w:rPr>
          <w:rFonts w:hint="default" w:ascii="Times New Roman Bold" w:hAnsi="Times New Roman Bold" w:eastAsia="仿宋_GB2312" w:cs="Times New Roman Bold"/>
          <w:b/>
          <w:bCs w:val="0"/>
          <w:color w:val="auto"/>
          <w:sz w:val="32"/>
          <w:szCs w:val="32"/>
        </w:rPr>
        <w:t>2546580</w:t>
      </w:r>
      <w:r>
        <w:rPr>
          <w:rFonts w:hint="eastAsia" w:ascii="Times New Roman" w:hAnsi="Times New Roman" w:eastAsia="仿宋_GB2312"/>
          <w:bCs/>
          <w:color w:val="auto"/>
          <w:sz w:val="32"/>
          <w:szCs w:val="32"/>
        </w:rPr>
        <w:t>万元，增长</w:t>
      </w:r>
      <w:r>
        <w:rPr>
          <w:rFonts w:hint="default" w:ascii="Times New Roman" w:hAnsi="Times New Roman" w:eastAsia="仿宋_GB2312"/>
          <w:b/>
          <w:bCs w:val="0"/>
          <w:color w:val="auto"/>
          <w:sz w:val="32"/>
          <w:szCs w:val="32"/>
          <w:lang w:eastAsia="zh-CN"/>
        </w:rPr>
        <w:t>6.9</w:t>
      </w:r>
      <w:r>
        <w:rPr>
          <w:rFonts w:hint="eastAsia" w:ascii="Times New Roman" w:hAnsi="Times New Roman" w:eastAsia="仿宋_GB2312"/>
          <w:b/>
          <w:bCs/>
          <w:color w:val="auto"/>
          <w:sz w:val="32"/>
          <w:szCs w:val="32"/>
        </w:rPr>
        <w:t>%</w:t>
      </w:r>
      <w:r>
        <w:rPr>
          <w:rFonts w:hint="eastAsia" w:ascii="Times New Roman" w:hAnsi="Times New Roman" w:eastAsia="仿宋_GB2312"/>
          <w:bCs/>
          <w:color w:val="auto"/>
          <w:sz w:val="32"/>
          <w:szCs w:val="32"/>
        </w:rPr>
        <w:t>；零售业</w:t>
      </w:r>
      <w:r>
        <w:rPr>
          <w:rFonts w:hint="eastAsia" w:ascii="Times New Roman" w:hAnsi="Times New Roman" w:eastAsia="仿宋_GB2312"/>
          <w:bCs/>
          <w:color w:val="auto"/>
          <w:sz w:val="32"/>
          <w:szCs w:val="32"/>
          <w:lang w:val="en-US" w:eastAsia="zh-CN"/>
        </w:rPr>
        <w:t>销售</w:t>
      </w:r>
      <w:r>
        <w:rPr>
          <w:rFonts w:hint="eastAsia" w:ascii="Times New Roman" w:hAnsi="Times New Roman" w:eastAsia="仿宋_GB2312"/>
          <w:bCs/>
          <w:color w:val="auto"/>
          <w:sz w:val="32"/>
          <w:szCs w:val="32"/>
        </w:rPr>
        <w:t>额</w:t>
      </w:r>
      <w:r>
        <w:rPr>
          <w:rFonts w:hint="default" w:ascii="Times New Roman" w:hAnsi="Times New Roman" w:eastAsia="仿宋_GB2312"/>
          <w:b/>
          <w:bCs/>
          <w:color w:val="auto"/>
          <w:sz w:val="32"/>
          <w:szCs w:val="32"/>
          <w:lang w:eastAsia="zh-CN"/>
        </w:rPr>
        <w:t>3271356</w:t>
      </w:r>
      <w:r>
        <w:rPr>
          <w:rFonts w:hint="eastAsia" w:ascii="Times New Roman" w:hAnsi="Times New Roman" w:eastAsia="仿宋_GB2312"/>
          <w:bCs/>
          <w:color w:val="auto"/>
          <w:sz w:val="32"/>
          <w:szCs w:val="32"/>
        </w:rPr>
        <w:t>万元，增长</w:t>
      </w:r>
      <w:r>
        <w:rPr>
          <w:rFonts w:hint="default" w:ascii="Times New Roman Bold" w:hAnsi="Times New Roman Bold" w:eastAsia="仿宋_GB2312" w:cs="Times New Roman Bold"/>
          <w:b/>
          <w:bCs w:val="0"/>
          <w:color w:val="auto"/>
          <w:sz w:val="32"/>
          <w:szCs w:val="32"/>
        </w:rPr>
        <w:t>8.9</w:t>
      </w:r>
      <w:r>
        <w:rPr>
          <w:rFonts w:hint="eastAsia" w:ascii="Times New Roman" w:hAnsi="Times New Roman" w:eastAsia="仿宋_GB2312"/>
          <w:b/>
          <w:bCs/>
          <w:color w:val="auto"/>
          <w:sz w:val="32"/>
          <w:szCs w:val="32"/>
        </w:rPr>
        <w:t>%</w:t>
      </w:r>
      <w:r>
        <w:rPr>
          <w:rFonts w:hint="eastAsia" w:ascii="Times New Roman" w:hAnsi="Times New Roman" w:eastAsia="仿宋_GB2312"/>
          <w:bCs/>
          <w:color w:val="auto"/>
          <w:sz w:val="32"/>
          <w:szCs w:val="32"/>
        </w:rPr>
        <w:t>；住宿业</w:t>
      </w:r>
      <w:r>
        <w:rPr>
          <w:rFonts w:hint="eastAsia" w:ascii="Times New Roman" w:hAnsi="Times New Roman" w:eastAsia="仿宋_GB2312"/>
          <w:bCs/>
          <w:color w:val="auto"/>
          <w:sz w:val="32"/>
          <w:szCs w:val="32"/>
          <w:lang w:val="en-US" w:eastAsia="zh-CN"/>
        </w:rPr>
        <w:t>营业</w:t>
      </w:r>
      <w:r>
        <w:rPr>
          <w:rFonts w:hint="eastAsia" w:ascii="Times New Roman" w:hAnsi="Times New Roman" w:eastAsia="仿宋_GB2312"/>
          <w:bCs/>
          <w:color w:val="auto"/>
          <w:sz w:val="32"/>
          <w:szCs w:val="32"/>
        </w:rPr>
        <w:t>额</w:t>
      </w:r>
      <w:r>
        <w:rPr>
          <w:rFonts w:hint="default" w:ascii="Times New Roman" w:hAnsi="Times New Roman" w:eastAsia="仿宋_GB2312"/>
          <w:b/>
          <w:bCs/>
          <w:color w:val="auto"/>
          <w:sz w:val="32"/>
          <w:szCs w:val="32"/>
          <w:lang w:eastAsia="zh-CN"/>
        </w:rPr>
        <w:t>58513</w:t>
      </w:r>
      <w:r>
        <w:rPr>
          <w:rFonts w:hint="eastAsia" w:ascii="Times New Roman" w:hAnsi="Times New Roman" w:eastAsia="仿宋_GB2312"/>
          <w:bCs/>
          <w:color w:val="auto"/>
          <w:sz w:val="32"/>
          <w:szCs w:val="32"/>
        </w:rPr>
        <w:t>万元，</w:t>
      </w:r>
      <w:r>
        <w:rPr>
          <w:rFonts w:hint="eastAsia" w:ascii="Times New Roman" w:hAnsi="Times New Roman" w:eastAsia="仿宋_GB2312"/>
          <w:bCs/>
          <w:color w:val="auto"/>
          <w:sz w:val="32"/>
          <w:szCs w:val="32"/>
          <w:lang w:val="en-US" w:eastAsia="zh-Hans"/>
        </w:rPr>
        <w:t>增长</w:t>
      </w:r>
      <w:r>
        <w:rPr>
          <w:rFonts w:hint="eastAsia" w:ascii="Times New Roman" w:hAnsi="Times New Roman" w:eastAsia="仿宋_GB2312"/>
          <w:b/>
          <w:bCs w:val="0"/>
          <w:color w:val="auto"/>
          <w:sz w:val="32"/>
          <w:szCs w:val="32"/>
          <w:lang w:val="en-US" w:eastAsia="zh-Hans"/>
        </w:rPr>
        <w:t>9</w:t>
      </w:r>
      <w:r>
        <w:rPr>
          <w:rFonts w:hint="default" w:ascii="Times New Roman" w:hAnsi="Times New Roman" w:eastAsia="仿宋_GB2312"/>
          <w:b/>
          <w:bCs w:val="0"/>
          <w:color w:val="auto"/>
          <w:sz w:val="32"/>
          <w:szCs w:val="32"/>
          <w:lang w:eastAsia="zh-Hans"/>
        </w:rPr>
        <w:t>.7</w:t>
      </w:r>
      <w:r>
        <w:rPr>
          <w:rFonts w:hint="eastAsia" w:ascii="Times New Roman" w:hAnsi="Times New Roman" w:eastAsia="仿宋_GB2312"/>
          <w:b/>
          <w:bCs/>
          <w:color w:val="auto"/>
          <w:sz w:val="32"/>
          <w:szCs w:val="32"/>
        </w:rPr>
        <w:t>%</w:t>
      </w:r>
      <w:r>
        <w:rPr>
          <w:rFonts w:hint="eastAsia" w:ascii="Times New Roman" w:hAnsi="Times New Roman" w:eastAsia="仿宋_GB2312"/>
          <w:bCs/>
          <w:color w:val="auto"/>
          <w:sz w:val="32"/>
          <w:szCs w:val="32"/>
        </w:rPr>
        <w:t>；餐饮业</w:t>
      </w:r>
      <w:r>
        <w:rPr>
          <w:rFonts w:hint="eastAsia" w:ascii="Times New Roman" w:hAnsi="Times New Roman" w:eastAsia="仿宋_GB2312"/>
          <w:bCs/>
          <w:color w:val="auto"/>
          <w:sz w:val="32"/>
          <w:szCs w:val="32"/>
          <w:lang w:val="en-US" w:eastAsia="zh-CN"/>
        </w:rPr>
        <w:t>营业</w:t>
      </w:r>
      <w:r>
        <w:rPr>
          <w:rFonts w:hint="eastAsia" w:ascii="Times New Roman" w:hAnsi="Times New Roman" w:eastAsia="仿宋_GB2312"/>
          <w:bCs/>
          <w:color w:val="auto"/>
          <w:sz w:val="32"/>
          <w:szCs w:val="32"/>
        </w:rPr>
        <w:t>额</w:t>
      </w:r>
      <w:r>
        <w:rPr>
          <w:rFonts w:hint="default" w:ascii="Times New Roman" w:hAnsi="Times New Roman" w:eastAsia="仿宋_GB2312"/>
          <w:b/>
          <w:bCs/>
          <w:color w:val="auto"/>
          <w:sz w:val="32"/>
          <w:szCs w:val="32"/>
          <w:lang w:eastAsia="zh-CN"/>
        </w:rPr>
        <w:t>224432</w:t>
      </w:r>
      <w:r>
        <w:rPr>
          <w:rFonts w:hint="eastAsia" w:ascii="Times New Roman" w:hAnsi="Times New Roman" w:eastAsia="仿宋_GB2312"/>
          <w:bCs/>
          <w:color w:val="auto"/>
          <w:sz w:val="32"/>
          <w:szCs w:val="32"/>
        </w:rPr>
        <w:t>万元</w:t>
      </w:r>
      <w:r>
        <w:rPr>
          <w:rFonts w:hint="default" w:ascii="Times New Roman" w:hAnsi="Times New Roman" w:eastAsia="仿宋_GB2312"/>
          <w:bCs/>
          <w:color w:val="auto"/>
          <w:sz w:val="32"/>
          <w:szCs w:val="32"/>
        </w:rPr>
        <w:t>，</w:t>
      </w:r>
      <w:r>
        <w:rPr>
          <w:rFonts w:hint="eastAsia" w:ascii="Times New Roman" w:hAnsi="Times New Roman" w:eastAsia="仿宋_GB2312"/>
          <w:bCs/>
          <w:color w:val="auto"/>
          <w:sz w:val="32"/>
          <w:szCs w:val="32"/>
          <w:lang w:val="en-US" w:eastAsia="zh-Hans"/>
        </w:rPr>
        <w:t>增长</w:t>
      </w:r>
      <w:r>
        <w:rPr>
          <w:rFonts w:hint="default" w:ascii="Times New Roman Bold" w:hAnsi="Times New Roman Bold" w:eastAsia="仿宋_GB2312" w:cs="Times New Roman Bold"/>
          <w:b/>
          <w:bCs w:val="0"/>
          <w:color w:val="auto"/>
          <w:sz w:val="32"/>
          <w:szCs w:val="32"/>
          <w:lang w:eastAsia="zh-Hans"/>
        </w:rPr>
        <w:t>7.9</w:t>
      </w:r>
      <w:r>
        <w:rPr>
          <w:rFonts w:hint="eastAsia" w:ascii="Times New Roman" w:hAnsi="Times New Roman" w:eastAsia="仿宋_GB2312"/>
          <w:b/>
          <w:bCs/>
          <w:color w:val="auto"/>
          <w:sz w:val="32"/>
          <w:szCs w:val="32"/>
        </w:rPr>
        <w:t>%</w:t>
      </w:r>
      <w:r>
        <w:rPr>
          <w:rFonts w:hint="eastAsia" w:ascii="Times New Roman" w:hAnsi="Times New Roman" w:eastAsia="仿宋_GB2312"/>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bCs/>
          <w:color w:val="auto"/>
          <w:sz w:val="30"/>
          <w:szCs w:val="30"/>
          <w:lang w:val="en-US" w:eastAsia="zh-CN"/>
        </w:rPr>
      </w:pPr>
      <w:r>
        <w:drawing>
          <wp:anchor distT="0" distB="0" distL="114300" distR="114300" simplePos="0" relativeHeight="251668480" behindDoc="0" locked="0" layoutInCell="1" allowOverlap="1">
            <wp:simplePos x="0" y="0"/>
            <wp:positionH relativeFrom="column">
              <wp:posOffset>388620</wp:posOffset>
            </wp:positionH>
            <wp:positionV relativeFrom="paragraph">
              <wp:posOffset>318135</wp:posOffset>
            </wp:positionV>
            <wp:extent cx="4882515" cy="2656205"/>
            <wp:effectExtent l="0" t="0" r="19685" b="10795"/>
            <wp:wrapNone/>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default" w:ascii="Times New Roman" w:hAnsi="Times New Roman" w:eastAsia="楷体_GB2312" w:cs="Times New Roman"/>
          <w:b/>
          <w:bCs/>
          <w:color w:val="auto"/>
          <w:sz w:val="30"/>
          <w:szCs w:val="30"/>
          <w:lang w:val="en-US" w:eastAsia="zh-CN"/>
        </w:rPr>
        <w:t>图</w:t>
      </w:r>
      <w:r>
        <w:rPr>
          <w:rFonts w:hint="default" w:ascii="Times New Roman" w:hAnsi="Times New Roman" w:eastAsia="楷体_GB2312" w:cs="Times New Roman"/>
          <w:b/>
          <w:bCs/>
          <w:color w:val="auto"/>
          <w:sz w:val="30"/>
          <w:szCs w:val="30"/>
          <w:lang w:eastAsia="zh-CN"/>
        </w:rPr>
        <w:t>9</w:t>
      </w:r>
      <w:r>
        <w:rPr>
          <w:rFonts w:hint="default" w:ascii="Times New Roman" w:hAnsi="Times New Roman" w:eastAsia="楷体_GB2312" w:cs="Times New Roman"/>
          <w:b/>
          <w:bCs/>
          <w:color w:val="auto"/>
          <w:sz w:val="30"/>
          <w:szCs w:val="30"/>
          <w:lang w:val="en-US" w:eastAsia="zh-CN"/>
        </w:rPr>
        <w:t xml:space="preserve">  201</w:t>
      </w:r>
      <w:r>
        <w:rPr>
          <w:rFonts w:hint="default" w:ascii="Times New Roman" w:hAnsi="Times New Roman" w:eastAsia="楷体_GB2312" w:cs="Times New Roman"/>
          <w:b/>
          <w:bCs/>
          <w:color w:val="auto"/>
          <w:sz w:val="30"/>
          <w:szCs w:val="30"/>
          <w:lang w:eastAsia="zh-CN"/>
        </w:rPr>
        <w:t>9</w:t>
      </w:r>
      <w:r>
        <w:rPr>
          <w:rFonts w:hint="eastAsia" w:ascii="Times New Roman" w:hAnsi="Times New Roman" w:eastAsia="楷体_GB2312" w:cs="Times New Roman"/>
          <w:b/>
          <w:bCs/>
          <w:color w:val="auto"/>
          <w:sz w:val="30"/>
          <w:szCs w:val="30"/>
          <w:lang w:val="en-US" w:eastAsia="zh-CN"/>
        </w:rPr>
        <w:t>—</w:t>
      </w:r>
      <w:r>
        <w:rPr>
          <w:rFonts w:hint="default" w:ascii="Times New Roman" w:hAnsi="Times New Roman" w:eastAsia="楷体_GB2312" w:cs="Times New Roman"/>
          <w:b/>
          <w:bCs/>
          <w:color w:val="auto"/>
          <w:sz w:val="30"/>
          <w:szCs w:val="30"/>
          <w:lang w:val="en-US" w:eastAsia="zh-CN"/>
        </w:rPr>
        <w:t>20</w:t>
      </w:r>
      <w:r>
        <w:rPr>
          <w:rFonts w:hint="default" w:ascii="Times New Roman" w:hAnsi="Times New Roman" w:eastAsia="楷体_GB2312" w:cs="Times New Roman"/>
          <w:b/>
          <w:bCs/>
          <w:color w:val="auto"/>
          <w:sz w:val="30"/>
          <w:szCs w:val="30"/>
          <w:lang w:eastAsia="zh-CN"/>
        </w:rPr>
        <w:t>23</w:t>
      </w:r>
      <w:r>
        <w:rPr>
          <w:rFonts w:hint="default" w:ascii="Times New Roman" w:hAnsi="Times New Roman" w:eastAsia="楷体_GB2312" w:cs="Times New Roman"/>
          <w:b/>
          <w:bCs/>
          <w:color w:val="auto"/>
          <w:sz w:val="30"/>
          <w:szCs w:val="30"/>
          <w:lang w:val="en-US" w:eastAsia="zh-CN"/>
        </w:rPr>
        <w:t>年社会消费品零售</w:t>
      </w:r>
      <w:r>
        <w:rPr>
          <w:rFonts w:hint="eastAsia" w:ascii="Times New Roman" w:hAnsi="Times New Roman" w:eastAsia="楷体_GB2312" w:cs="Times New Roman"/>
          <w:b/>
          <w:bCs/>
          <w:color w:val="auto"/>
          <w:sz w:val="30"/>
          <w:szCs w:val="30"/>
          <w:lang w:val="en-US" w:eastAsia="zh-CN"/>
        </w:rPr>
        <w:t>总额</w:t>
      </w:r>
      <w:r>
        <w:rPr>
          <w:rFonts w:hint="default" w:ascii="Times New Roman" w:hAnsi="Times New Roman" w:eastAsia="楷体_GB2312" w:cs="Times New Roman"/>
          <w:b/>
          <w:bCs/>
          <w:color w:val="auto"/>
          <w:sz w:val="30"/>
          <w:szCs w:val="30"/>
          <w:lang w:val="en-US" w:eastAsia="zh-CN"/>
        </w:rPr>
        <w:t>增速</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仿宋_GB2312"/>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仿宋_GB2312"/>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Hans"/>
        </w:rPr>
      </w:pPr>
      <w:r>
        <w:rPr>
          <w:rFonts w:hint="eastAsia" w:ascii="Times New Roman" w:hAnsi="Times New Roman" w:eastAsia="仿宋_GB2312"/>
          <w:bCs/>
          <w:color w:val="auto"/>
          <w:sz w:val="32"/>
          <w:szCs w:val="32"/>
          <w:lang w:val="en-US" w:eastAsia="zh-Hans"/>
        </w:rPr>
        <w:t>限额以上批发和零售业商品零售额中</w:t>
      </w:r>
      <w:r>
        <w:rPr>
          <w:rFonts w:hint="default" w:ascii="Times New Roman" w:hAnsi="Times New Roman" w:eastAsia="仿宋_GB2312"/>
          <w:bCs/>
          <w:color w:val="auto"/>
          <w:sz w:val="32"/>
          <w:szCs w:val="32"/>
          <w:lang w:eastAsia="zh-Hans"/>
        </w:rPr>
        <w:t>，</w:t>
      </w:r>
      <w:r>
        <w:rPr>
          <w:rFonts w:hint="eastAsia" w:ascii="仿宋_GB2312" w:hAnsi="仿宋_GB2312" w:eastAsia="仿宋_GB2312" w:cs="仿宋_GB2312"/>
          <w:color w:val="auto"/>
          <w:sz w:val="32"/>
          <w:szCs w:val="32"/>
          <w:lang w:val="en-US" w:eastAsia="zh-Hans"/>
        </w:rPr>
        <w:t>通讯器材类增长</w:t>
      </w:r>
      <w:r>
        <w:rPr>
          <w:rFonts w:hint="eastAsia" w:ascii="Times New Roman" w:hAnsi="Times New Roman" w:eastAsia="仿宋_GB2312"/>
          <w:b/>
          <w:bCs w:val="0"/>
          <w:color w:val="auto"/>
          <w:sz w:val="32"/>
          <w:szCs w:val="32"/>
          <w:lang w:val="en-US" w:eastAsia="zh-Hans"/>
        </w:rPr>
        <w:t xml:space="preserve"> 5</w:t>
      </w:r>
      <w:r>
        <w:rPr>
          <w:rFonts w:hint="default" w:ascii="Times New Roman" w:hAnsi="Times New Roman" w:eastAsia="仿宋_GB2312"/>
          <w:b/>
          <w:bCs w:val="0"/>
          <w:color w:val="auto"/>
          <w:sz w:val="32"/>
          <w:szCs w:val="32"/>
          <w:lang w:eastAsia="zh-Hans"/>
        </w:rPr>
        <w:t>6.2</w:t>
      </w:r>
      <w:r>
        <w:rPr>
          <w:rFonts w:hint="eastAsia" w:ascii="Times New Roman" w:hAnsi="Times New Roman" w:eastAsia="仿宋_GB2312"/>
          <w:b/>
          <w:bCs w:val="0"/>
          <w:color w:val="auto"/>
          <w:sz w:val="32"/>
          <w:szCs w:val="32"/>
          <w:lang w:val="en-US" w:eastAsia="zh-Hans"/>
        </w:rPr>
        <w:t>%；</w:t>
      </w:r>
      <w:r>
        <w:rPr>
          <w:rFonts w:hint="eastAsia" w:ascii="仿宋_GB2312" w:hAnsi="仿宋_GB2312" w:eastAsia="仿宋_GB2312" w:cs="仿宋_GB2312"/>
          <w:color w:val="auto"/>
          <w:sz w:val="32"/>
          <w:szCs w:val="32"/>
          <w:lang w:val="en-US" w:eastAsia="zh-Hans"/>
        </w:rPr>
        <w:t>文化办公用品类</w:t>
      </w:r>
      <w:r>
        <w:rPr>
          <w:rFonts w:hint="eastAsia" w:ascii="Times New Roman" w:hAnsi="Times New Roman" w:eastAsia="仿宋_GB2312"/>
          <w:b/>
          <w:bCs w:val="0"/>
          <w:color w:val="auto"/>
          <w:sz w:val="32"/>
          <w:szCs w:val="32"/>
          <w:lang w:val="en-US" w:eastAsia="zh-Hans"/>
        </w:rPr>
        <w:t xml:space="preserve"> 2</w:t>
      </w:r>
      <w:r>
        <w:rPr>
          <w:rFonts w:hint="default" w:ascii="Times New Roman" w:hAnsi="Times New Roman" w:eastAsia="仿宋_GB2312"/>
          <w:b/>
          <w:bCs w:val="0"/>
          <w:color w:val="auto"/>
          <w:sz w:val="32"/>
          <w:szCs w:val="32"/>
          <w:lang w:eastAsia="zh-Hans"/>
        </w:rPr>
        <w:t>9.1</w:t>
      </w:r>
      <w:r>
        <w:rPr>
          <w:rFonts w:hint="eastAsia" w:ascii="Times New Roman" w:hAnsi="Times New Roman" w:eastAsia="仿宋_GB2312"/>
          <w:b/>
          <w:bCs w:val="0"/>
          <w:color w:val="auto"/>
          <w:sz w:val="32"/>
          <w:szCs w:val="32"/>
          <w:lang w:val="en-US" w:eastAsia="zh-Hans"/>
        </w:rPr>
        <w:t>%；</w:t>
      </w:r>
      <w:r>
        <w:rPr>
          <w:rFonts w:hint="eastAsia" w:ascii="仿宋_GB2312" w:hAnsi="仿宋_GB2312" w:eastAsia="仿宋_GB2312" w:cs="仿宋_GB2312"/>
          <w:color w:val="auto"/>
          <w:sz w:val="32"/>
          <w:szCs w:val="32"/>
          <w:lang w:val="en-US" w:eastAsia="zh-Hans"/>
        </w:rPr>
        <w:t>煤炭及制品类增长</w:t>
      </w:r>
      <w:r>
        <w:rPr>
          <w:rFonts w:hint="eastAsia" w:ascii="Times New Roman" w:hAnsi="Times New Roman" w:eastAsia="仿宋_GB2312"/>
          <w:b/>
          <w:bCs w:val="0"/>
          <w:color w:val="auto"/>
          <w:sz w:val="32"/>
          <w:szCs w:val="32"/>
          <w:lang w:val="en-US" w:eastAsia="zh-Hans"/>
        </w:rPr>
        <w:t>2</w:t>
      </w:r>
      <w:r>
        <w:rPr>
          <w:rFonts w:hint="default" w:ascii="Times New Roman" w:hAnsi="Times New Roman" w:eastAsia="仿宋_GB2312"/>
          <w:b/>
          <w:bCs w:val="0"/>
          <w:color w:val="auto"/>
          <w:sz w:val="32"/>
          <w:szCs w:val="32"/>
          <w:lang w:eastAsia="zh-Hans"/>
        </w:rPr>
        <w:t>7.6</w:t>
      </w:r>
      <w:r>
        <w:rPr>
          <w:rFonts w:hint="eastAsia" w:ascii="Times New Roman" w:hAnsi="Times New Roman" w:eastAsia="仿宋_GB2312"/>
          <w:b/>
          <w:bCs w:val="0"/>
          <w:color w:val="auto"/>
          <w:sz w:val="32"/>
          <w:szCs w:val="32"/>
          <w:lang w:val="en-US" w:eastAsia="zh-Hans"/>
        </w:rPr>
        <w:t>%；</w:t>
      </w:r>
      <w:r>
        <w:rPr>
          <w:rFonts w:hint="eastAsia" w:ascii="仿宋_GB2312" w:hAnsi="仿宋_GB2312" w:eastAsia="仿宋_GB2312" w:cs="仿宋_GB2312"/>
          <w:color w:val="auto"/>
          <w:sz w:val="32"/>
          <w:szCs w:val="32"/>
          <w:lang w:val="en-US" w:eastAsia="zh-Hans"/>
        </w:rPr>
        <w:t>建筑及装潢材料类</w:t>
      </w:r>
      <w:r>
        <w:rPr>
          <w:rFonts w:hint="default" w:ascii="Times New Roman" w:hAnsi="Times New Roman" w:eastAsia="仿宋_GB2312"/>
          <w:b/>
          <w:bCs w:val="0"/>
          <w:color w:val="auto"/>
          <w:sz w:val="32"/>
          <w:szCs w:val="32"/>
          <w:lang w:eastAsia="zh-Hans"/>
        </w:rPr>
        <w:t>26.6</w:t>
      </w:r>
      <w:r>
        <w:rPr>
          <w:rFonts w:hint="eastAsia" w:ascii="Times New Roman" w:hAnsi="Times New Roman" w:eastAsia="仿宋_GB2312"/>
          <w:b/>
          <w:bCs w:val="0"/>
          <w:color w:val="auto"/>
          <w:sz w:val="32"/>
          <w:szCs w:val="32"/>
          <w:lang w:val="en-US" w:eastAsia="zh-Hans"/>
        </w:rPr>
        <w:t>%</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Hans"/>
        </w:rPr>
        <w:t>石油及制品类增长</w:t>
      </w:r>
      <w:r>
        <w:rPr>
          <w:rFonts w:hint="default" w:ascii="Times New Roman" w:hAnsi="Times New Roman" w:eastAsia="仿宋_GB2312"/>
          <w:b/>
          <w:bCs w:val="0"/>
          <w:color w:val="auto"/>
          <w:sz w:val="32"/>
          <w:szCs w:val="32"/>
          <w:lang w:eastAsia="zh-Hans"/>
        </w:rPr>
        <w:t>20.5</w:t>
      </w:r>
      <w:r>
        <w:rPr>
          <w:rFonts w:hint="eastAsia" w:ascii="Times New Roman" w:hAnsi="Times New Roman" w:eastAsia="仿宋_GB2312"/>
          <w:b/>
          <w:bCs w:val="0"/>
          <w:color w:val="auto"/>
          <w:sz w:val="32"/>
          <w:szCs w:val="32"/>
          <w:lang w:val="en-US" w:eastAsia="zh-Hans"/>
        </w:rPr>
        <w:t>%</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Hans"/>
        </w:rPr>
        <w:t>书报杂志类增长</w:t>
      </w:r>
      <w:r>
        <w:rPr>
          <w:rFonts w:hint="default" w:ascii="Times New Roman" w:hAnsi="Times New Roman" w:eastAsia="仿宋_GB2312"/>
          <w:b/>
          <w:bCs w:val="0"/>
          <w:color w:val="auto"/>
          <w:sz w:val="32"/>
          <w:szCs w:val="32"/>
          <w:lang w:eastAsia="zh-Hans"/>
        </w:rPr>
        <w:t>17.6</w:t>
      </w:r>
      <w:r>
        <w:rPr>
          <w:rFonts w:hint="eastAsia" w:ascii="Times New Roman" w:hAnsi="Times New Roman" w:eastAsia="仿宋_GB2312"/>
          <w:b/>
          <w:bCs w:val="0"/>
          <w:color w:val="auto"/>
          <w:sz w:val="32"/>
          <w:szCs w:val="32"/>
          <w:lang w:val="en-US" w:eastAsia="zh-Hans"/>
        </w:rPr>
        <w:t>%</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Hans"/>
        </w:rPr>
        <w:t>五金电料类增长</w:t>
      </w:r>
      <w:r>
        <w:rPr>
          <w:rFonts w:hint="default" w:ascii="Times New Roman" w:hAnsi="Times New Roman" w:eastAsia="仿宋_GB2312"/>
          <w:b/>
          <w:bCs w:val="0"/>
          <w:color w:val="auto"/>
          <w:sz w:val="32"/>
          <w:szCs w:val="32"/>
          <w:lang w:eastAsia="zh-Hans"/>
        </w:rPr>
        <w:t>15.3</w:t>
      </w:r>
      <w:r>
        <w:rPr>
          <w:rFonts w:hint="eastAsia" w:ascii="Times New Roman" w:hAnsi="Times New Roman" w:eastAsia="仿宋_GB2312"/>
          <w:b/>
          <w:bCs w:val="0"/>
          <w:color w:val="auto"/>
          <w:sz w:val="32"/>
          <w:szCs w:val="32"/>
          <w:lang w:val="en-US" w:eastAsia="zh-Hans"/>
        </w:rPr>
        <w:t>%；</w:t>
      </w:r>
      <w:r>
        <w:rPr>
          <w:rFonts w:hint="eastAsia" w:ascii="仿宋_GB2312" w:hAnsi="仿宋_GB2312" w:eastAsia="仿宋_GB2312" w:cs="仿宋_GB2312"/>
          <w:color w:val="auto"/>
          <w:sz w:val="32"/>
          <w:szCs w:val="32"/>
          <w:lang w:val="en-US" w:eastAsia="zh-Hans"/>
        </w:rPr>
        <w:t xml:space="preserve"> 家用电器和音像器材类增长</w:t>
      </w:r>
      <w:r>
        <w:rPr>
          <w:rFonts w:hint="default" w:ascii="Times New Roman" w:hAnsi="Times New Roman" w:eastAsia="仿宋_GB2312"/>
          <w:b/>
          <w:bCs w:val="0"/>
          <w:color w:val="auto"/>
          <w:sz w:val="32"/>
          <w:szCs w:val="32"/>
          <w:lang w:eastAsia="zh-Hans"/>
        </w:rPr>
        <w:t>1</w:t>
      </w:r>
      <w:r>
        <w:rPr>
          <w:rFonts w:hint="eastAsia" w:ascii="Times New Roman" w:hAnsi="Times New Roman" w:eastAsia="仿宋_GB2312"/>
          <w:b/>
          <w:bCs w:val="0"/>
          <w:color w:val="auto"/>
          <w:sz w:val="32"/>
          <w:szCs w:val="32"/>
          <w:lang w:val="en-US" w:eastAsia="zh-Hans"/>
        </w:rPr>
        <w:t>3</w:t>
      </w:r>
      <w:r>
        <w:rPr>
          <w:rFonts w:hint="default" w:ascii="Times New Roman" w:hAnsi="Times New Roman" w:eastAsia="仿宋_GB2312"/>
          <w:b/>
          <w:bCs w:val="0"/>
          <w:color w:val="auto"/>
          <w:sz w:val="32"/>
          <w:szCs w:val="32"/>
          <w:lang w:eastAsia="zh-Hans"/>
        </w:rPr>
        <w:t>.0</w:t>
      </w:r>
      <w:r>
        <w:rPr>
          <w:rFonts w:hint="eastAsia" w:ascii="Times New Roman" w:hAnsi="Times New Roman" w:eastAsia="仿宋_GB2312"/>
          <w:b/>
          <w:bCs w:val="0"/>
          <w:color w:val="auto"/>
          <w:sz w:val="32"/>
          <w:szCs w:val="32"/>
          <w:lang w:val="en-US" w:eastAsia="zh-Hans"/>
        </w:rPr>
        <w:t>%</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Hans"/>
        </w:rPr>
        <w:t>汽车类增长</w:t>
      </w:r>
      <w:r>
        <w:rPr>
          <w:rFonts w:hint="eastAsia" w:ascii="Times New Roman" w:hAnsi="Times New Roman" w:eastAsia="仿宋_GB2312"/>
          <w:b/>
          <w:bCs w:val="0"/>
          <w:color w:val="auto"/>
          <w:sz w:val="32"/>
          <w:szCs w:val="32"/>
          <w:lang w:val="en-US" w:eastAsia="zh-Hans"/>
        </w:rPr>
        <w:t>6</w:t>
      </w:r>
      <w:r>
        <w:rPr>
          <w:rFonts w:hint="default" w:ascii="Times New Roman" w:hAnsi="Times New Roman" w:eastAsia="仿宋_GB2312"/>
          <w:b/>
          <w:bCs w:val="0"/>
          <w:color w:val="auto"/>
          <w:sz w:val="32"/>
          <w:szCs w:val="32"/>
          <w:lang w:eastAsia="zh-Hans"/>
        </w:rPr>
        <w:t>.3</w:t>
      </w:r>
      <w:r>
        <w:rPr>
          <w:rFonts w:hint="eastAsia" w:ascii="Times New Roman" w:hAnsi="Times New Roman" w:eastAsia="仿宋_GB2312"/>
          <w:b/>
          <w:bCs w:val="0"/>
          <w:color w:val="auto"/>
          <w:sz w:val="32"/>
          <w:szCs w:val="32"/>
          <w:lang w:val="en-US" w:eastAsia="zh-Hans"/>
        </w:rPr>
        <w:t>%</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157" w:afterLines="50" w:line="560" w:lineRule="exact"/>
        <w:ind w:left="0" w:leftChars="0" w:right="0" w:rightChars="0" w:firstLine="640" w:firstLineChars="200"/>
        <w:jc w:val="both"/>
        <w:textAlignment w:val="auto"/>
        <w:outlineLvl w:val="9"/>
        <w:rPr>
          <w:rFonts w:hint="eastAsia" w:ascii="黑体" w:hAnsi="黑体" w:eastAsia="黑体" w:cs="黑体"/>
          <w:bCs/>
          <w:color w:val="auto"/>
          <w:sz w:val="32"/>
          <w:szCs w:val="32"/>
          <w:lang w:val="en-US" w:eastAsia="zh-Hans"/>
        </w:rPr>
      </w:pPr>
      <w:r>
        <w:rPr>
          <w:rFonts w:hint="eastAsia" w:ascii="Times New Roman" w:hAnsi="Times New Roman" w:eastAsia="仿宋_GB2312"/>
          <w:bCs/>
          <w:color w:val="auto"/>
          <w:sz w:val="32"/>
          <w:szCs w:val="32"/>
        </w:rPr>
        <w:t>全区</w:t>
      </w:r>
      <w:r>
        <w:rPr>
          <w:rFonts w:hint="eastAsia" w:ascii="Times New Roman" w:hAnsi="Times New Roman" w:eastAsia="仿宋_GB2312"/>
          <w:bCs/>
          <w:color w:val="auto"/>
          <w:sz w:val="32"/>
          <w:szCs w:val="32"/>
          <w:lang w:val="en-US" w:eastAsia="zh-CN"/>
        </w:rPr>
        <w:t>对外贸易出口总额</w:t>
      </w:r>
      <w:r>
        <w:rPr>
          <w:rFonts w:hint="default" w:ascii="Times New Roman" w:hAnsi="Times New Roman" w:eastAsia="仿宋_GB2312"/>
          <w:b/>
          <w:bCs w:val="0"/>
          <w:color w:val="auto"/>
          <w:sz w:val="32"/>
          <w:szCs w:val="32"/>
          <w:lang w:eastAsia="zh-CN"/>
        </w:rPr>
        <w:t>27445</w:t>
      </w:r>
      <w:r>
        <w:rPr>
          <w:rFonts w:hint="eastAsia" w:ascii="Times New Roman" w:hAnsi="Times New Roman" w:eastAsia="仿宋_GB2312"/>
          <w:bCs/>
          <w:color w:val="auto"/>
          <w:sz w:val="32"/>
          <w:szCs w:val="32"/>
          <w:lang w:val="en-US" w:eastAsia="zh-CN"/>
        </w:rPr>
        <w:t>万</w:t>
      </w:r>
      <w:r>
        <w:rPr>
          <w:rFonts w:hint="eastAsia" w:ascii="Times New Roman" w:hAnsi="Times New Roman" w:eastAsia="仿宋_GB2312"/>
          <w:bCs/>
          <w:color w:val="auto"/>
          <w:sz w:val="32"/>
          <w:szCs w:val="32"/>
          <w:lang w:val="en-US" w:eastAsia="zh-Hans"/>
        </w:rPr>
        <w:t>美</w:t>
      </w:r>
      <w:r>
        <w:rPr>
          <w:rFonts w:hint="eastAsia" w:ascii="Times New Roman" w:hAnsi="Times New Roman" w:eastAsia="仿宋_GB2312"/>
          <w:bCs/>
          <w:color w:val="auto"/>
          <w:sz w:val="32"/>
          <w:szCs w:val="32"/>
          <w:lang w:val="en-US" w:eastAsia="zh-CN"/>
        </w:rPr>
        <w:t>元。当年实际使用外资</w:t>
      </w:r>
      <w:r>
        <w:rPr>
          <w:rFonts w:hint="default" w:ascii="Times New Roman" w:hAnsi="Times New Roman" w:eastAsia="仿宋_GB2312"/>
          <w:b/>
          <w:bCs w:val="0"/>
          <w:color w:val="auto"/>
          <w:sz w:val="32"/>
          <w:szCs w:val="32"/>
          <w:lang w:eastAsia="zh-CN"/>
        </w:rPr>
        <w:t>561</w:t>
      </w:r>
      <w:r>
        <w:rPr>
          <w:rFonts w:hint="eastAsia" w:ascii="Times New Roman" w:hAnsi="Times New Roman" w:eastAsia="仿宋_GB2312"/>
          <w:bCs/>
          <w:color w:val="auto"/>
          <w:sz w:val="32"/>
          <w:szCs w:val="32"/>
          <w:lang w:val="en-US" w:eastAsia="zh-CN"/>
        </w:rPr>
        <w:t>万美元。</w:t>
      </w:r>
      <w:bookmarkEnd w:id="1"/>
      <w:bookmarkEnd w:id="2"/>
    </w:p>
    <w:p>
      <w:pPr>
        <w:keepNext w:val="0"/>
        <w:keepLines w:val="0"/>
        <w:pageBreakBefore w:val="0"/>
        <w:widowControl w:val="0"/>
        <w:kinsoku/>
        <w:wordWrap/>
        <w:overflowPunct/>
        <w:topLinePunct w:val="0"/>
        <w:autoSpaceDE/>
        <w:autoSpaceDN/>
        <w:bidi w:val="0"/>
        <w:adjustRightInd/>
        <w:snapToGrid/>
        <w:spacing w:after="157" w:afterLines="50" w:line="560" w:lineRule="exact"/>
        <w:ind w:right="0" w:rightChars="0"/>
        <w:jc w:val="center"/>
        <w:textAlignment w:val="auto"/>
        <w:outlineLvl w:val="9"/>
        <w:rPr>
          <w:rFonts w:hint="eastAsia" w:ascii="黑体" w:hAnsi="黑体" w:eastAsia="黑体" w:cs="黑体"/>
          <w:bCs/>
          <w:color w:val="auto"/>
          <w:sz w:val="32"/>
          <w:szCs w:val="32"/>
        </w:rPr>
      </w:pPr>
      <w:r>
        <w:rPr>
          <w:rFonts w:hint="eastAsia" w:ascii="黑体" w:hAnsi="黑体" w:eastAsia="黑体" w:cs="黑体"/>
          <w:bCs/>
          <w:color w:val="auto"/>
          <w:sz w:val="32"/>
          <w:szCs w:val="32"/>
          <w:lang w:val="en-US" w:eastAsia="zh-Hans"/>
        </w:rPr>
        <w:t>六</w:t>
      </w:r>
      <w:r>
        <w:rPr>
          <w:rFonts w:hint="eastAsia" w:ascii="黑体" w:hAnsi="黑体" w:eastAsia="黑体" w:cs="黑体"/>
          <w:bCs/>
          <w:color w:val="auto"/>
          <w:sz w:val="32"/>
          <w:szCs w:val="32"/>
        </w:rPr>
        <w:t>、服务业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rPr>
        <w:t>全年批发和零售业增加值</w:t>
      </w:r>
      <w:r>
        <w:rPr>
          <w:rFonts w:hint="default" w:ascii="Times New Roman" w:hAnsi="Times New Roman" w:eastAsia="仿宋_GB2312"/>
          <w:b/>
          <w:bCs w:val="0"/>
          <w:color w:val="auto"/>
          <w:sz w:val="32"/>
          <w:szCs w:val="32"/>
        </w:rPr>
        <w:t>437952</w:t>
      </w:r>
      <w:r>
        <w:rPr>
          <w:rFonts w:hint="eastAsia" w:ascii="Times New Roman" w:hAnsi="Times New Roman" w:eastAsia="仿宋_GB2312"/>
          <w:bCs/>
          <w:color w:val="auto"/>
          <w:sz w:val="32"/>
          <w:szCs w:val="32"/>
        </w:rPr>
        <w:t>万元，</w:t>
      </w:r>
      <w:r>
        <w:rPr>
          <w:rFonts w:hint="eastAsia" w:ascii="Times New Roman" w:hAnsi="Times New Roman" w:eastAsia="仿宋_GB2312"/>
          <w:bCs/>
          <w:color w:val="auto"/>
          <w:sz w:val="32"/>
          <w:szCs w:val="32"/>
          <w:lang w:val="en-US" w:eastAsia="zh-Hans"/>
        </w:rPr>
        <w:t xml:space="preserve"> 增长</w:t>
      </w:r>
      <w:r>
        <w:rPr>
          <w:rFonts w:hint="eastAsia" w:ascii="Times New Roman" w:hAnsi="Times New Roman" w:eastAsia="仿宋_GB2312"/>
          <w:b/>
          <w:bCs w:val="0"/>
          <w:color w:val="auto"/>
          <w:sz w:val="32"/>
          <w:szCs w:val="32"/>
          <w:lang w:val="en-US" w:eastAsia="zh-Hans"/>
        </w:rPr>
        <w:t>6</w:t>
      </w:r>
      <w:r>
        <w:rPr>
          <w:rFonts w:hint="default" w:ascii="Times New Roman" w:hAnsi="Times New Roman" w:eastAsia="仿宋_GB2312"/>
          <w:b/>
          <w:bCs w:val="0"/>
          <w:color w:val="auto"/>
          <w:sz w:val="32"/>
          <w:szCs w:val="32"/>
          <w:lang w:eastAsia="zh-Hans"/>
        </w:rPr>
        <w:t>.9</w:t>
      </w:r>
      <w:r>
        <w:rPr>
          <w:rFonts w:hint="eastAsia" w:ascii="Times New Roman" w:hAnsi="Times New Roman" w:eastAsia="仿宋_GB2312"/>
          <w:b/>
          <w:bCs w:val="0"/>
          <w:color w:val="auto"/>
          <w:sz w:val="32"/>
          <w:szCs w:val="32"/>
        </w:rPr>
        <w:t>%</w:t>
      </w:r>
      <w:r>
        <w:rPr>
          <w:rFonts w:hint="eastAsia" w:ascii="Times New Roman" w:hAnsi="Times New Roman" w:eastAsia="仿宋_GB2312"/>
          <w:bCs/>
          <w:color w:val="auto"/>
          <w:sz w:val="32"/>
          <w:szCs w:val="32"/>
        </w:rPr>
        <w:t>；住宿和餐饮业增加值</w:t>
      </w:r>
      <w:r>
        <w:rPr>
          <w:rFonts w:hint="default" w:ascii="Times New Roman" w:hAnsi="Times New Roman" w:eastAsia="仿宋_GB2312"/>
          <w:b/>
          <w:bCs w:val="0"/>
          <w:color w:val="auto"/>
          <w:sz w:val="32"/>
          <w:szCs w:val="32"/>
        </w:rPr>
        <w:t>132520</w:t>
      </w:r>
      <w:r>
        <w:rPr>
          <w:rFonts w:hint="eastAsia" w:ascii="Times New Roman" w:hAnsi="Times New Roman" w:eastAsia="仿宋_GB2312"/>
          <w:bCs/>
          <w:color w:val="auto"/>
          <w:sz w:val="32"/>
          <w:szCs w:val="32"/>
        </w:rPr>
        <w:t>万元，</w:t>
      </w:r>
      <w:r>
        <w:rPr>
          <w:rFonts w:hint="eastAsia" w:ascii="Times New Roman" w:hAnsi="Times New Roman" w:eastAsia="仿宋_GB2312"/>
          <w:bCs/>
          <w:color w:val="auto"/>
          <w:sz w:val="32"/>
          <w:szCs w:val="32"/>
          <w:lang w:val="en-US" w:eastAsia="zh-Hans"/>
        </w:rPr>
        <w:t xml:space="preserve"> 增长</w:t>
      </w:r>
      <w:r>
        <w:rPr>
          <w:rFonts w:hint="eastAsia" w:ascii="Times New Roman" w:hAnsi="Times New Roman" w:eastAsia="仿宋_GB2312"/>
          <w:b/>
          <w:bCs w:val="0"/>
          <w:color w:val="auto"/>
          <w:sz w:val="32"/>
          <w:szCs w:val="32"/>
          <w:lang w:val="en-US" w:eastAsia="zh-Hans"/>
        </w:rPr>
        <w:t>4</w:t>
      </w:r>
      <w:r>
        <w:rPr>
          <w:rFonts w:hint="default" w:ascii="Times New Roman" w:hAnsi="Times New Roman" w:eastAsia="仿宋_GB2312"/>
          <w:b/>
          <w:bCs w:val="0"/>
          <w:color w:val="auto"/>
          <w:sz w:val="32"/>
          <w:szCs w:val="32"/>
          <w:lang w:eastAsia="zh-Hans"/>
        </w:rPr>
        <w:t>.9</w:t>
      </w:r>
      <w:r>
        <w:rPr>
          <w:rFonts w:hint="eastAsia" w:ascii="Times New Roman" w:hAnsi="Times New Roman" w:eastAsia="仿宋_GB2312"/>
          <w:b/>
          <w:bCs w:val="0"/>
          <w:color w:val="auto"/>
          <w:sz w:val="32"/>
          <w:szCs w:val="32"/>
        </w:rPr>
        <w:t>%</w:t>
      </w:r>
      <w:r>
        <w:rPr>
          <w:rFonts w:hint="default" w:ascii="Times New Roman" w:hAnsi="Times New Roman" w:eastAsia="仿宋_GB2312"/>
          <w:bCs/>
          <w:color w:val="auto"/>
          <w:sz w:val="32"/>
          <w:szCs w:val="32"/>
        </w:rPr>
        <w:t>。</w:t>
      </w:r>
      <w:r>
        <w:rPr>
          <w:rFonts w:hint="eastAsia" w:ascii="Times New Roman" w:hAnsi="Times New Roman" w:eastAsia="仿宋_GB2312"/>
          <w:bCs/>
          <w:color w:val="auto"/>
          <w:sz w:val="32"/>
          <w:szCs w:val="32"/>
        </w:rPr>
        <w:t>交通运输、仓储和邮政业增加值</w:t>
      </w:r>
      <w:r>
        <w:rPr>
          <w:rFonts w:hint="default" w:ascii="Times New Roman" w:hAnsi="Times New Roman" w:eastAsia="仿宋_GB2312"/>
          <w:b/>
          <w:bCs w:val="0"/>
          <w:color w:val="auto"/>
          <w:sz w:val="32"/>
          <w:szCs w:val="32"/>
        </w:rPr>
        <w:t>577254</w:t>
      </w:r>
      <w:r>
        <w:rPr>
          <w:rFonts w:hint="eastAsia" w:ascii="Times New Roman" w:hAnsi="Times New Roman" w:eastAsia="仿宋_GB2312"/>
          <w:bCs/>
          <w:color w:val="auto"/>
          <w:sz w:val="32"/>
          <w:szCs w:val="32"/>
        </w:rPr>
        <w:t>万元，增长</w:t>
      </w:r>
      <w:r>
        <w:rPr>
          <w:rFonts w:hint="default" w:ascii="Times New Roman" w:hAnsi="Times New Roman" w:eastAsia="仿宋_GB2312"/>
          <w:b/>
          <w:bCs w:val="0"/>
          <w:color w:val="auto"/>
          <w:sz w:val="32"/>
          <w:szCs w:val="32"/>
          <w:lang w:eastAsia="zh-CN"/>
        </w:rPr>
        <w:t>10.0</w:t>
      </w:r>
      <w:r>
        <w:rPr>
          <w:rFonts w:hint="eastAsia" w:ascii="Times New Roman" w:hAnsi="Times New Roman" w:eastAsia="仿宋_GB2312"/>
          <w:b/>
          <w:bCs w:val="0"/>
          <w:color w:val="auto"/>
          <w:sz w:val="32"/>
          <w:szCs w:val="32"/>
        </w:rPr>
        <w:t>%</w:t>
      </w:r>
      <w:r>
        <w:rPr>
          <w:rFonts w:hint="eastAsia" w:ascii="Times New Roman" w:hAnsi="Times New Roman" w:eastAsia="仿宋_GB2312"/>
          <w:bCs/>
          <w:color w:val="auto"/>
          <w:sz w:val="32"/>
          <w:szCs w:val="32"/>
        </w:rPr>
        <w:t>；</w:t>
      </w:r>
      <w:r>
        <w:rPr>
          <w:rFonts w:hint="eastAsia" w:ascii="Times New Roman" w:hAnsi="Times New Roman" w:eastAsia="仿宋_GB2312"/>
          <w:bCs/>
          <w:color w:val="auto"/>
          <w:sz w:val="32"/>
          <w:szCs w:val="32"/>
          <w:highlight w:val="none"/>
        </w:rPr>
        <w:t>金融业增加值</w:t>
      </w:r>
      <w:r>
        <w:rPr>
          <w:rFonts w:hint="default" w:ascii="Times New Roman" w:hAnsi="Times New Roman" w:eastAsia="仿宋_GB2312"/>
          <w:b/>
          <w:bCs w:val="0"/>
          <w:color w:val="auto"/>
          <w:sz w:val="32"/>
          <w:szCs w:val="32"/>
          <w:highlight w:val="none"/>
        </w:rPr>
        <w:t>331528</w:t>
      </w:r>
      <w:r>
        <w:rPr>
          <w:rFonts w:hint="eastAsia" w:ascii="Times New Roman" w:hAnsi="Times New Roman" w:eastAsia="仿宋_GB2312"/>
          <w:bCs/>
          <w:color w:val="auto"/>
          <w:sz w:val="32"/>
          <w:szCs w:val="32"/>
          <w:highlight w:val="none"/>
        </w:rPr>
        <w:t>万元，增长</w:t>
      </w:r>
      <w:r>
        <w:rPr>
          <w:rFonts w:hint="default" w:ascii="Times New Roman" w:hAnsi="Times New Roman" w:eastAsia="仿宋_GB2312"/>
          <w:b/>
          <w:bCs w:val="0"/>
          <w:color w:val="auto"/>
          <w:sz w:val="32"/>
          <w:szCs w:val="32"/>
          <w:highlight w:val="none"/>
          <w:lang w:eastAsia="zh-CN"/>
        </w:rPr>
        <w:t>4.9</w:t>
      </w:r>
      <w:r>
        <w:rPr>
          <w:rFonts w:hint="eastAsia" w:ascii="Times New Roman" w:hAnsi="Times New Roman" w:eastAsia="仿宋_GB2312"/>
          <w:b/>
          <w:bCs w:val="0"/>
          <w:color w:val="auto"/>
          <w:sz w:val="32"/>
          <w:szCs w:val="32"/>
          <w:highlight w:val="none"/>
        </w:rPr>
        <w:t>%</w:t>
      </w:r>
      <w:r>
        <w:rPr>
          <w:rFonts w:hint="eastAsia" w:ascii="Times New Roman" w:hAnsi="Times New Roman" w:eastAsia="仿宋_GB2312"/>
          <w:bCs/>
          <w:color w:val="auto"/>
          <w:sz w:val="32"/>
          <w:szCs w:val="32"/>
          <w:highlight w:val="none"/>
        </w:rPr>
        <w:t>；房地产业增加值</w:t>
      </w:r>
      <w:r>
        <w:rPr>
          <w:rFonts w:hint="default" w:ascii="Times New Roman" w:hAnsi="Times New Roman" w:eastAsia="仿宋_GB2312"/>
          <w:b/>
          <w:bCs w:val="0"/>
          <w:color w:val="auto"/>
          <w:sz w:val="32"/>
          <w:szCs w:val="32"/>
          <w:highlight w:val="none"/>
        </w:rPr>
        <w:t>299089</w:t>
      </w:r>
      <w:r>
        <w:rPr>
          <w:rFonts w:hint="eastAsia" w:ascii="Times New Roman" w:hAnsi="Times New Roman" w:eastAsia="仿宋_GB2312"/>
          <w:bCs/>
          <w:color w:val="auto"/>
          <w:sz w:val="32"/>
          <w:szCs w:val="32"/>
          <w:highlight w:val="none"/>
        </w:rPr>
        <w:t>万元，</w:t>
      </w:r>
      <w:r>
        <w:rPr>
          <w:rFonts w:hint="eastAsia" w:ascii="Times New Roman" w:hAnsi="Times New Roman" w:eastAsia="仿宋_GB2312"/>
          <w:bCs/>
          <w:color w:val="auto"/>
          <w:sz w:val="32"/>
          <w:szCs w:val="32"/>
          <w:lang w:val="en-US" w:eastAsia="zh-Hans"/>
        </w:rPr>
        <w:t xml:space="preserve"> 增长</w:t>
      </w:r>
      <w:r>
        <w:rPr>
          <w:rFonts w:hint="eastAsia" w:ascii="Times New Roman" w:hAnsi="Times New Roman" w:eastAsia="仿宋_GB2312"/>
          <w:b/>
          <w:bCs w:val="0"/>
          <w:color w:val="auto"/>
          <w:sz w:val="32"/>
          <w:szCs w:val="32"/>
          <w:lang w:val="en-US" w:eastAsia="zh-Hans"/>
        </w:rPr>
        <w:t>0</w:t>
      </w:r>
      <w:r>
        <w:rPr>
          <w:rFonts w:hint="default" w:ascii="Times New Roman" w:hAnsi="Times New Roman" w:eastAsia="仿宋_GB2312"/>
          <w:b/>
          <w:bCs w:val="0"/>
          <w:color w:val="auto"/>
          <w:sz w:val="32"/>
          <w:szCs w:val="32"/>
          <w:lang w:eastAsia="zh-Hans"/>
        </w:rPr>
        <w:t>.9</w:t>
      </w:r>
      <w:r>
        <w:rPr>
          <w:rFonts w:hint="eastAsia" w:ascii="Times New Roman" w:hAnsi="Times New Roman" w:eastAsia="仿宋_GB2312"/>
          <w:b/>
          <w:bCs w:val="0"/>
          <w:color w:val="auto"/>
          <w:sz w:val="32"/>
          <w:szCs w:val="32"/>
        </w:rPr>
        <w:t>%</w:t>
      </w:r>
      <w:r>
        <w:rPr>
          <w:rFonts w:hint="default" w:ascii="Times New Roman" w:hAnsi="Times New Roman" w:eastAsia="仿宋_GB2312"/>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Regular" w:hAnsi="Times New Roman Regular" w:eastAsia="KaiTi_GB2312" w:cs="Times New Roman Regular"/>
          <w:b/>
          <w:bCs/>
          <w:color w:val="auto"/>
          <w:spacing w:val="-37"/>
          <w:sz w:val="30"/>
          <w:szCs w:val="30"/>
        </w:rPr>
      </w:pPr>
      <w:r>
        <w:rPr>
          <w:rFonts w:hint="eastAsia" w:ascii="Times New Roman" w:hAnsi="Times New Roman" w:eastAsia="仿宋_GB2312"/>
          <w:bCs/>
          <w:color w:val="auto"/>
          <w:sz w:val="32"/>
          <w:szCs w:val="32"/>
          <w:highlight w:val="none"/>
          <w:lang w:val="en-US" w:eastAsia="zh-Hans"/>
        </w:rPr>
        <w:t>其他服务业增加值</w:t>
      </w:r>
      <w:r>
        <w:rPr>
          <w:rFonts w:hint="default" w:ascii="Times New Roman" w:hAnsi="Times New Roman" w:eastAsia="仿宋_GB2312"/>
          <w:b/>
          <w:bCs w:val="0"/>
          <w:color w:val="auto"/>
          <w:sz w:val="32"/>
          <w:szCs w:val="32"/>
          <w:highlight w:val="none"/>
          <w:lang w:eastAsia="zh-Hans"/>
        </w:rPr>
        <w:t>1775700</w:t>
      </w:r>
      <w:r>
        <w:rPr>
          <w:rFonts w:hint="eastAsia" w:ascii="Times New Roman" w:hAnsi="Times New Roman" w:eastAsia="仿宋_GB2312"/>
          <w:bCs/>
          <w:color w:val="auto"/>
          <w:sz w:val="32"/>
          <w:szCs w:val="32"/>
          <w:highlight w:val="none"/>
          <w:lang w:val="en-US" w:eastAsia="zh-Hans"/>
        </w:rPr>
        <w:t>万元</w:t>
      </w:r>
      <w:r>
        <w:rPr>
          <w:rFonts w:hint="default" w:ascii="Times New Roman" w:hAnsi="Times New Roman" w:eastAsia="仿宋_GB2312"/>
          <w:bCs/>
          <w:color w:val="auto"/>
          <w:sz w:val="32"/>
          <w:szCs w:val="32"/>
          <w:highlight w:val="none"/>
          <w:lang w:eastAsia="zh-Hans"/>
        </w:rPr>
        <w:t>，</w:t>
      </w:r>
      <w:r>
        <w:rPr>
          <w:rFonts w:hint="eastAsia" w:ascii="Times New Roman" w:hAnsi="Times New Roman" w:eastAsia="仿宋_GB2312"/>
          <w:bCs/>
          <w:color w:val="auto"/>
          <w:sz w:val="32"/>
          <w:szCs w:val="32"/>
          <w:highlight w:val="none"/>
          <w:lang w:val="en-US" w:eastAsia="zh-Hans"/>
        </w:rPr>
        <w:t>增长</w:t>
      </w:r>
      <w:r>
        <w:rPr>
          <w:rFonts w:hint="default" w:ascii="Times New Roman" w:hAnsi="Times New Roman" w:eastAsia="仿宋_GB2312"/>
          <w:b/>
          <w:bCs w:val="0"/>
          <w:color w:val="auto"/>
          <w:sz w:val="32"/>
          <w:szCs w:val="32"/>
          <w:highlight w:val="none"/>
          <w:lang w:eastAsia="zh-CN"/>
        </w:rPr>
        <w:t>1.7</w:t>
      </w:r>
      <w:r>
        <w:rPr>
          <w:rFonts w:hint="default" w:ascii="Times New Roman" w:hAnsi="Times New Roman" w:eastAsia="仿宋_GB2312"/>
          <w:b/>
          <w:bCs w:val="0"/>
          <w:color w:val="auto"/>
          <w:sz w:val="32"/>
          <w:szCs w:val="32"/>
          <w:highlight w:val="none"/>
          <w:lang w:eastAsia="zh-Hans"/>
        </w:rPr>
        <w:t>%</w:t>
      </w:r>
      <w:r>
        <w:rPr>
          <w:rFonts w:hint="default" w:ascii="Times New Roman" w:hAnsi="Times New Roman" w:eastAsia="仿宋_GB2312"/>
          <w:bCs/>
          <w:color w:val="auto"/>
          <w:sz w:val="32"/>
          <w:szCs w:val="32"/>
          <w:highlight w:val="none"/>
          <w:lang w:eastAsia="zh-Hans"/>
        </w:rPr>
        <w:t>。</w:t>
      </w:r>
      <w:r>
        <w:rPr>
          <w:rFonts w:hint="eastAsia" w:ascii="Times New Roman" w:hAnsi="Times New Roman" w:eastAsia="仿宋_GB2312"/>
          <w:bCs/>
          <w:color w:val="auto"/>
          <w:sz w:val="32"/>
          <w:szCs w:val="32"/>
          <w:highlight w:val="none"/>
          <w:lang w:val="en-US" w:eastAsia="zh-Hans"/>
        </w:rPr>
        <w:t>其中</w:t>
      </w:r>
      <w:r>
        <w:rPr>
          <w:rFonts w:hint="default" w:ascii="Times New Roman" w:hAnsi="Times New Roman" w:eastAsia="仿宋_GB2312"/>
          <w:bCs/>
          <w:color w:val="auto"/>
          <w:sz w:val="32"/>
          <w:szCs w:val="32"/>
          <w:highlight w:val="none"/>
          <w:lang w:eastAsia="zh-Hans"/>
        </w:rPr>
        <w:t>，</w:t>
      </w:r>
      <w:r>
        <w:rPr>
          <w:rFonts w:hint="eastAsia" w:ascii="Times New Roman" w:hAnsi="Times New Roman" w:eastAsia="仿宋_GB2312"/>
          <w:bCs/>
          <w:color w:val="auto"/>
          <w:sz w:val="32"/>
          <w:szCs w:val="32"/>
          <w:highlight w:val="none"/>
          <w:lang w:val="en-US" w:eastAsia="zh-Hans"/>
        </w:rPr>
        <w:t>营利性服务业增加值</w:t>
      </w:r>
      <w:r>
        <w:rPr>
          <w:rFonts w:hint="default" w:ascii="Times New Roman" w:hAnsi="Times New Roman" w:eastAsia="仿宋_GB2312"/>
          <w:b/>
          <w:bCs w:val="0"/>
          <w:color w:val="auto"/>
          <w:sz w:val="32"/>
          <w:szCs w:val="32"/>
          <w:highlight w:val="none"/>
          <w:lang w:eastAsia="zh-CN"/>
        </w:rPr>
        <w:t>981961</w:t>
      </w:r>
      <w:r>
        <w:rPr>
          <w:rFonts w:hint="eastAsia" w:ascii="Times New Roman" w:hAnsi="Times New Roman" w:eastAsia="仿宋_GB2312"/>
          <w:bCs/>
          <w:color w:val="auto"/>
          <w:sz w:val="32"/>
          <w:szCs w:val="32"/>
          <w:highlight w:val="none"/>
          <w:lang w:val="en-US" w:eastAsia="zh-Hans"/>
        </w:rPr>
        <w:t>万元</w:t>
      </w:r>
      <w:r>
        <w:rPr>
          <w:rFonts w:hint="default" w:ascii="Times New Roman" w:hAnsi="Times New Roman" w:eastAsia="仿宋_GB2312"/>
          <w:bCs/>
          <w:color w:val="auto"/>
          <w:sz w:val="32"/>
          <w:szCs w:val="32"/>
          <w:highlight w:val="none"/>
          <w:lang w:eastAsia="zh-Hans"/>
        </w:rPr>
        <w:t>，</w:t>
      </w:r>
      <w:r>
        <w:rPr>
          <w:rFonts w:hint="eastAsia" w:ascii="Times New Roman" w:hAnsi="Times New Roman" w:eastAsia="仿宋_GB2312"/>
          <w:bCs/>
          <w:color w:val="auto"/>
          <w:sz w:val="32"/>
          <w:szCs w:val="32"/>
          <w:highlight w:val="none"/>
          <w:lang w:val="en-US" w:eastAsia="zh-Hans"/>
        </w:rPr>
        <w:t>增长</w:t>
      </w:r>
      <w:r>
        <w:rPr>
          <w:rFonts w:hint="default" w:ascii="Times New Roman" w:hAnsi="Times New Roman" w:eastAsia="仿宋_GB2312"/>
          <w:b/>
          <w:bCs w:val="0"/>
          <w:color w:val="auto"/>
          <w:sz w:val="32"/>
          <w:szCs w:val="32"/>
          <w:highlight w:val="none"/>
          <w:lang w:eastAsia="zh-CN"/>
        </w:rPr>
        <w:t>1.1</w:t>
      </w:r>
      <w:r>
        <w:rPr>
          <w:rFonts w:hint="default" w:ascii="Times New Roman" w:hAnsi="Times New Roman" w:eastAsia="仿宋_GB2312"/>
          <w:b/>
          <w:bCs w:val="0"/>
          <w:color w:val="auto"/>
          <w:sz w:val="32"/>
          <w:szCs w:val="32"/>
          <w:highlight w:val="none"/>
          <w:lang w:eastAsia="zh-Hans"/>
        </w:rPr>
        <w:t>%</w:t>
      </w:r>
      <w:r>
        <w:rPr>
          <w:rFonts w:hint="default" w:ascii="Times New Roman" w:hAnsi="Times New Roman" w:eastAsia="仿宋_GB2312"/>
          <w:bCs/>
          <w:color w:val="auto"/>
          <w:sz w:val="32"/>
          <w:szCs w:val="32"/>
          <w:highlight w:val="none"/>
          <w:lang w:eastAsia="zh-Hans"/>
        </w:rPr>
        <w:t>。</w:t>
      </w:r>
      <w:r>
        <w:rPr>
          <w:rFonts w:hint="eastAsia" w:ascii="Times New Roman" w:hAnsi="Times New Roman" w:eastAsia="仿宋_GB2312"/>
          <w:bCs/>
          <w:color w:val="auto"/>
          <w:sz w:val="32"/>
          <w:szCs w:val="32"/>
          <w:highlight w:val="none"/>
          <w:lang w:val="en-US" w:eastAsia="zh-Hans"/>
        </w:rPr>
        <w:t>营利性服务业中的</w:t>
      </w:r>
      <w:r>
        <w:rPr>
          <w:rFonts w:hint="eastAsia" w:ascii="Times New Roman" w:hAnsi="Times New Roman" w:eastAsia="仿宋_GB2312"/>
          <w:bCs/>
          <w:color w:val="auto"/>
          <w:sz w:val="32"/>
          <w:szCs w:val="32"/>
          <w:highlight w:val="none"/>
        </w:rPr>
        <w:t>信息传输、软件和信息技术服务业增加值</w:t>
      </w:r>
      <w:r>
        <w:rPr>
          <w:rFonts w:hint="default" w:ascii="Times New Roman" w:hAnsi="Times New Roman" w:eastAsia="仿宋_GB2312"/>
          <w:b/>
          <w:bCs w:val="0"/>
          <w:color w:val="auto"/>
          <w:sz w:val="32"/>
          <w:szCs w:val="32"/>
          <w:highlight w:val="none"/>
        </w:rPr>
        <w:t>190798</w:t>
      </w:r>
      <w:r>
        <w:rPr>
          <w:rFonts w:hint="eastAsia" w:ascii="Times New Roman" w:hAnsi="Times New Roman" w:eastAsia="仿宋_GB2312"/>
          <w:bCs/>
          <w:color w:val="auto"/>
          <w:sz w:val="32"/>
          <w:szCs w:val="32"/>
          <w:highlight w:val="none"/>
        </w:rPr>
        <w:t>万元，</w:t>
      </w:r>
      <w:r>
        <w:rPr>
          <w:rFonts w:hint="eastAsia" w:ascii="Times New Roman" w:hAnsi="Times New Roman" w:eastAsia="仿宋_GB2312"/>
          <w:bCs/>
          <w:color w:val="auto"/>
          <w:sz w:val="32"/>
          <w:szCs w:val="32"/>
          <w:highlight w:val="none"/>
          <w:lang w:val="en-US" w:eastAsia="zh-Hans"/>
        </w:rPr>
        <w:t>下降</w:t>
      </w:r>
      <w:r>
        <w:rPr>
          <w:rFonts w:hint="default" w:ascii="Times New Roman" w:hAnsi="Times New Roman" w:eastAsia="仿宋_GB2312"/>
          <w:b/>
          <w:bCs w:val="0"/>
          <w:color w:val="auto"/>
          <w:sz w:val="32"/>
          <w:szCs w:val="32"/>
          <w:highlight w:val="none"/>
          <w:lang w:eastAsia="zh-CN"/>
        </w:rPr>
        <w:t>8.9</w:t>
      </w:r>
      <w:r>
        <w:rPr>
          <w:rFonts w:hint="eastAsia" w:ascii="Times New Roman" w:hAnsi="Times New Roman" w:eastAsia="仿宋_GB2312"/>
          <w:b/>
          <w:bCs w:val="0"/>
          <w:color w:val="auto"/>
          <w:sz w:val="32"/>
          <w:szCs w:val="32"/>
          <w:highlight w:val="none"/>
        </w:rPr>
        <w:t>%</w:t>
      </w:r>
      <w:r>
        <w:rPr>
          <w:rFonts w:hint="default" w:ascii="Times New Roman" w:hAnsi="Times New Roman" w:eastAsia="仿宋_GB2312"/>
          <w:bCs/>
          <w:color w:val="auto"/>
          <w:sz w:val="32"/>
          <w:szCs w:val="32"/>
          <w:highlight w:val="none"/>
        </w:rPr>
        <w:t>；</w:t>
      </w:r>
      <w:r>
        <w:rPr>
          <w:rFonts w:hint="eastAsia" w:ascii="Times New Roman" w:hAnsi="Times New Roman" w:eastAsia="仿宋_GB2312"/>
          <w:bCs/>
          <w:color w:val="auto"/>
          <w:sz w:val="32"/>
          <w:szCs w:val="32"/>
          <w:highlight w:val="none"/>
          <w:lang w:val="en-US" w:eastAsia="zh-Hans"/>
        </w:rPr>
        <w:t>非营利性服务业增加值</w:t>
      </w:r>
      <w:r>
        <w:rPr>
          <w:rFonts w:hint="default" w:ascii="Times New Roman" w:hAnsi="Times New Roman" w:eastAsia="仿宋_GB2312"/>
          <w:b/>
          <w:bCs w:val="0"/>
          <w:color w:val="auto"/>
          <w:sz w:val="32"/>
          <w:szCs w:val="32"/>
          <w:highlight w:val="none"/>
          <w:lang w:eastAsia="zh-CN"/>
        </w:rPr>
        <w:t>793740</w:t>
      </w:r>
      <w:r>
        <w:rPr>
          <w:rFonts w:hint="eastAsia" w:ascii="Times New Roman" w:hAnsi="Times New Roman" w:eastAsia="仿宋_GB2312"/>
          <w:bCs/>
          <w:color w:val="auto"/>
          <w:sz w:val="32"/>
          <w:szCs w:val="32"/>
          <w:highlight w:val="none"/>
          <w:lang w:val="en-US" w:eastAsia="zh-Hans"/>
        </w:rPr>
        <w:t>万元</w:t>
      </w:r>
      <w:r>
        <w:rPr>
          <w:rFonts w:hint="default" w:ascii="Times New Roman" w:hAnsi="Times New Roman" w:eastAsia="仿宋_GB2312"/>
          <w:bCs/>
          <w:color w:val="auto"/>
          <w:sz w:val="32"/>
          <w:szCs w:val="32"/>
          <w:highlight w:val="none"/>
          <w:lang w:eastAsia="zh-Hans"/>
        </w:rPr>
        <w:t>，</w:t>
      </w:r>
      <w:r>
        <w:rPr>
          <w:rFonts w:hint="eastAsia" w:ascii="Times New Roman" w:hAnsi="Times New Roman" w:eastAsia="仿宋_GB2312"/>
          <w:bCs/>
          <w:color w:val="auto"/>
          <w:sz w:val="32"/>
          <w:szCs w:val="32"/>
          <w:highlight w:val="none"/>
          <w:lang w:val="en-US" w:eastAsia="zh-Hans"/>
        </w:rPr>
        <w:t>增长</w:t>
      </w:r>
      <w:r>
        <w:rPr>
          <w:rFonts w:hint="default" w:ascii="Times New Roman" w:hAnsi="Times New Roman" w:eastAsia="仿宋_GB2312"/>
          <w:b/>
          <w:bCs w:val="0"/>
          <w:color w:val="auto"/>
          <w:sz w:val="32"/>
          <w:szCs w:val="32"/>
          <w:highlight w:val="none"/>
          <w:lang w:eastAsia="zh-CN"/>
        </w:rPr>
        <w:t>2</w:t>
      </w:r>
      <w:r>
        <w:rPr>
          <w:rFonts w:hint="eastAsia" w:ascii="Times New Roman" w:hAnsi="Times New Roman" w:eastAsia="仿宋_GB2312"/>
          <w:b/>
          <w:bCs w:val="0"/>
          <w:color w:val="auto"/>
          <w:sz w:val="32"/>
          <w:szCs w:val="32"/>
          <w:highlight w:val="none"/>
          <w:lang w:val="en-US" w:eastAsia="zh-CN"/>
        </w:rPr>
        <w:t>.4</w:t>
      </w:r>
      <w:r>
        <w:rPr>
          <w:rFonts w:hint="default" w:ascii="Times New Roman" w:hAnsi="Times New Roman" w:eastAsia="仿宋_GB2312"/>
          <w:b/>
          <w:bCs w:val="0"/>
          <w:color w:val="auto"/>
          <w:sz w:val="32"/>
          <w:szCs w:val="32"/>
          <w:highlight w:val="none"/>
          <w:lang w:eastAsia="zh-Hans"/>
        </w:rPr>
        <w:t>%</w:t>
      </w:r>
      <w:r>
        <w:rPr>
          <w:rFonts w:hint="default" w:ascii="Times New Roman" w:hAnsi="Times New Roman" w:eastAsia="仿宋_GB2312"/>
          <w:bCs/>
          <w:color w:val="auto"/>
          <w:sz w:val="32"/>
          <w:szCs w:val="32"/>
          <w:highlight w:val="none"/>
          <w:lang w:eastAsia="zh-Hans"/>
        </w:rPr>
        <w:t>。</w:t>
      </w:r>
      <w:r>
        <w:rPr>
          <w:rFonts w:hint="eastAsia" w:ascii="Times New Roman" w:hAnsi="Times New Roman" w:eastAsia="仿宋_GB2312"/>
          <w:bCs/>
          <w:color w:val="auto"/>
          <w:sz w:val="32"/>
          <w:szCs w:val="32"/>
          <w:highlight w:val="none"/>
          <w:lang w:val="en-US" w:eastAsia="zh-Hans"/>
        </w:rPr>
        <w:t>非营利性服务业中的公共管理、社会保障和社会组织增加值</w:t>
      </w:r>
      <w:r>
        <w:rPr>
          <w:rFonts w:hint="default" w:ascii="Times New Roman" w:hAnsi="Times New Roman" w:eastAsia="仿宋_GB2312"/>
          <w:b/>
          <w:bCs w:val="0"/>
          <w:color w:val="auto"/>
          <w:sz w:val="32"/>
          <w:szCs w:val="32"/>
          <w:lang w:eastAsia="zh-CN"/>
        </w:rPr>
        <w:t>213083</w:t>
      </w:r>
      <w:r>
        <w:rPr>
          <w:rFonts w:hint="eastAsia" w:ascii="Times New Roman" w:hAnsi="Times New Roman" w:eastAsia="仿宋_GB2312"/>
          <w:bCs/>
          <w:color w:val="auto"/>
          <w:sz w:val="32"/>
          <w:szCs w:val="32"/>
          <w:lang w:val="en-US" w:eastAsia="zh-Hans"/>
        </w:rPr>
        <w:t>万元</w:t>
      </w:r>
      <w:r>
        <w:rPr>
          <w:rFonts w:hint="default" w:ascii="Times New Roman" w:hAnsi="Times New Roman" w:eastAsia="仿宋_GB2312"/>
          <w:bCs/>
          <w:color w:val="auto"/>
          <w:sz w:val="32"/>
          <w:szCs w:val="32"/>
          <w:lang w:eastAsia="zh-Hans"/>
        </w:rPr>
        <w:t>，</w:t>
      </w:r>
      <w:r>
        <w:rPr>
          <w:rFonts w:hint="eastAsia" w:ascii="Times New Roman" w:hAnsi="Times New Roman" w:eastAsia="仿宋_GB2312"/>
          <w:bCs/>
          <w:color w:val="auto"/>
          <w:sz w:val="32"/>
          <w:szCs w:val="32"/>
          <w:lang w:val="en-US" w:eastAsia="zh-Hans"/>
        </w:rPr>
        <w:t>增长</w:t>
      </w:r>
      <w:r>
        <w:rPr>
          <w:rFonts w:hint="default" w:ascii="Times New Roman" w:hAnsi="Times New Roman" w:eastAsia="仿宋_GB2312"/>
          <w:b/>
          <w:bCs w:val="0"/>
          <w:color w:val="auto"/>
          <w:sz w:val="32"/>
          <w:szCs w:val="32"/>
          <w:lang w:eastAsia="zh-CN"/>
        </w:rPr>
        <w:t>4.5</w:t>
      </w:r>
      <w:r>
        <w:rPr>
          <w:rFonts w:hint="default" w:ascii="Times New Roman" w:hAnsi="Times New Roman" w:eastAsia="仿宋_GB2312"/>
          <w:b/>
          <w:bCs w:val="0"/>
          <w:color w:val="auto"/>
          <w:sz w:val="32"/>
          <w:szCs w:val="32"/>
          <w:lang w:eastAsia="zh-Hans"/>
        </w:rPr>
        <w:t>%</w:t>
      </w:r>
      <w:r>
        <w:rPr>
          <w:rFonts w:hint="default" w:ascii="Times New Roman" w:hAnsi="Times New Roman" w:eastAsia="仿宋_GB2312"/>
          <w:bCs/>
          <w:color w:val="auto"/>
          <w:sz w:val="32"/>
          <w:szCs w:val="32"/>
          <w:lang w:eastAsia="zh-Hans"/>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454" w:firstLineChars="200"/>
        <w:jc w:val="center"/>
        <w:textAlignment w:val="auto"/>
        <w:outlineLvl w:val="9"/>
        <w:rPr>
          <w:rFonts w:hint="default" w:ascii="Times New Roman Regular" w:hAnsi="Times New Roman Regular" w:eastAsia="仿宋_GB2312" w:cs="Times New Roman Regular"/>
          <w:bCs/>
          <w:color w:val="auto"/>
          <w:sz w:val="32"/>
          <w:szCs w:val="32"/>
        </w:rPr>
      </w:pPr>
      <w:r>
        <w:rPr>
          <w:rFonts w:hint="default" w:ascii="Times New Roman Regular" w:hAnsi="Times New Roman Regular" w:eastAsia="KaiTi_GB2312" w:cs="Times New Roman Regular"/>
          <w:b/>
          <w:bCs/>
          <w:color w:val="auto"/>
          <w:spacing w:val="-37"/>
          <w:sz w:val="30"/>
          <w:szCs w:val="30"/>
        </w:rPr>
        <w:t>图 10</w:t>
      </w:r>
      <w:r>
        <w:rPr>
          <w:rFonts w:hint="default" w:ascii="Times New Roman Regular" w:hAnsi="Times New Roman Regular" w:eastAsia="Times New Roman Bold" w:cs="Times New Roman Regular"/>
          <w:b/>
          <w:bCs/>
          <w:color w:val="auto"/>
          <w:sz w:val="30"/>
          <w:szCs w:val="30"/>
        </w:rPr>
        <w:tab/>
      </w:r>
      <w:r>
        <w:rPr>
          <w:rFonts w:hint="default" w:ascii="Times New Roman Regular" w:hAnsi="Times New Roman Regular" w:eastAsia="Times New Roman Bold" w:cs="Times New Roman Regular"/>
          <w:b/>
          <w:bCs/>
          <w:color w:val="auto"/>
          <w:sz w:val="30"/>
          <w:szCs w:val="30"/>
        </w:rPr>
        <w:t>2019</w:t>
      </w:r>
      <w:r>
        <w:rPr>
          <w:rFonts w:hint="default" w:ascii="Times New Roman Regular" w:hAnsi="Times New Roman Regular" w:eastAsia="KaiTi_GB2312" w:cs="Times New Roman Regular"/>
          <w:b/>
          <w:bCs/>
          <w:color w:val="auto"/>
          <w:spacing w:val="1"/>
          <w:sz w:val="30"/>
          <w:szCs w:val="30"/>
        </w:rPr>
        <w:t>—</w:t>
      </w:r>
      <w:r>
        <w:rPr>
          <w:rFonts w:hint="default" w:ascii="Times New Roman Regular" w:hAnsi="Times New Roman Regular" w:eastAsia="Times New Roman Bold" w:cs="Times New Roman Regular"/>
          <w:b/>
          <w:bCs/>
          <w:color w:val="auto"/>
          <w:spacing w:val="1"/>
          <w:sz w:val="30"/>
          <w:szCs w:val="30"/>
        </w:rPr>
        <w:t>2023</w:t>
      </w:r>
      <w:r>
        <w:rPr>
          <w:rFonts w:hint="default" w:ascii="Times New Roman Regular" w:hAnsi="Times New Roman Regular" w:eastAsia="KaiTi_GB2312" w:cs="Times New Roman Regular"/>
          <w:b/>
          <w:bCs/>
          <w:color w:val="auto"/>
          <w:spacing w:val="1"/>
          <w:sz w:val="30"/>
          <w:szCs w:val="30"/>
        </w:rPr>
        <w:t>年服务业（第三产业）增加值及增速</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仿宋_GB2312"/>
          <w:bCs/>
          <w:color w:val="auto"/>
          <w:sz w:val="32"/>
          <w:szCs w:val="32"/>
        </w:rPr>
      </w:pPr>
      <w:r>
        <w:drawing>
          <wp:anchor distT="0" distB="0" distL="114300" distR="114300" simplePos="0" relativeHeight="251669504" behindDoc="0" locked="0" layoutInCell="1" allowOverlap="1">
            <wp:simplePos x="0" y="0"/>
            <wp:positionH relativeFrom="column">
              <wp:posOffset>323850</wp:posOffset>
            </wp:positionH>
            <wp:positionV relativeFrom="paragraph">
              <wp:posOffset>1270</wp:posOffset>
            </wp:positionV>
            <wp:extent cx="4907915" cy="2918460"/>
            <wp:effectExtent l="0" t="0" r="19685" b="2540"/>
            <wp:wrapNone/>
            <wp:docPr id="1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仿宋_GB2312"/>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仿宋_GB2312"/>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Regular" w:hAnsi="Times New Roman Regular" w:eastAsia="仿宋_GB2312" w:cs="Times New Roman Regular"/>
          <w:color w:val="auto"/>
          <w:kern w:val="2"/>
          <w:sz w:val="32"/>
          <w:szCs w:val="32"/>
          <w:lang w:eastAsia="zh-Hans" w:bidi="ar-SA"/>
        </w:rPr>
      </w:pPr>
      <w:r>
        <w:rPr>
          <w:rFonts w:hint="default" w:ascii="Times New Roman Regular" w:hAnsi="Times New Roman Regular" w:eastAsia="仿宋_GB2312" w:cs="Times New Roman Regular"/>
          <w:color w:val="auto"/>
          <w:kern w:val="2"/>
          <w:sz w:val="32"/>
          <w:szCs w:val="32"/>
          <w:lang w:val="en-US" w:eastAsia="zh-Hans" w:bidi="ar-SA"/>
        </w:rPr>
        <w:t>规模以上服务业企业营业收入</w:t>
      </w:r>
      <w:r>
        <w:rPr>
          <w:rFonts w:hint="eastAsia" w:ascii="Times New Roman Regular" w:hAnsi="Times New Roman Regular" w:eastAsia="仿宋_GB2312" w:cs="Times New Roman Regular"/>
          <w:color w:val="auto"/>
          <w:kern w:val="2"/>
          <w:sz w:val="32"/>
          <w:szCs w:val="32"/>
          <w:lang w:val="en-US" w:eastAsia="zh-Hans" w:bidi="ar-SA"/>
        </w:rPr>
        <w:t>比上年</w:t>
      </w:r>
      <w:r>
        <w:rPr>
          <w:rFonts w:hint="default" w:ascii="Times New Roman Regular" w:hAnsi="Times New Roman Regular" w:eastAsia="仿宋_GB2312" w:cs="Times New Roman Regular"/>
          <w:color w:val="auto"/>
          <w:kern w:val="2"/>
          <w:sz w:val="32"/>
          <w:szCs w:val="32"/>
          <w:lang w:val="en-US" w:eastAsia="zh-Hans" w:bidi="ar-SA"/>
        </w:rPr>
        <w:t>增长</w:t>
      </w:r>
      <w:r>
        <w:rPr>
          <w:rFonts w:hint="default" w:ascii="Times New Roman Bold" w:hAnsi="Times New Roman Bold" w:eastAsia="仿宋_GB2312" w:cs="Times New Roman Bold"/>
          <w:b/>
          <w:bCs/>
          <w:color w:val="auto"/>
          <w:kern w:val="2"/>
          <w:sz w:val="32"/>
          <w:szCs w:val="32"/>
          <w:lang w:eastAsia="zh-CN" w:bidi="ar-SA"/>
        </w:rPr>
        <w:t>10.7</w:t>
      </w:r>
      <w:r>
        <w:rPr>
          <w:rFonts w:hint="default" w:ascii="Times New Roman Bold" w:hAnsi="Times New Roman Bold" w:eastAsia="仿宋_GB2312" w:cs="Times New Roman Bold"/>
          <w:b/>
          <w:bCs/>
          <w:color w:val="auto"/>
          <w:kern w:val="2"/>
          <w:sz w:val="32"/>
          <w:szCs w:val="32"/>
          <w:lang w:val="en-US" w:eastAsia="zh-Hans" w:bidi="ar-SA"/>
        </w:rPr>
        <w:t>%</w:t>
      </w:r>
      <w:r>
        <w:rPr>
          <w:rFonts w:hint="default" w:ascii="Times New Roman Regular" w:hAnsi="Times New Roman Regular" w:eastAsia="仿宋_GB2312" w:cs="Times New Roman Regular"/>
          <w:color w:val="auto"/>
          <w:kern w:val="2"/>
          <w:sz w:val="32"/>
          <w:szCs w:val="32"/>
          <w:lang w:val="en-US" w:eastAsia="zh-Hans" w:bidi="ar-SA"/>
        </w:rPr>
        <w:t>。其中，营利性服务业营业收入增长</w:t>
      </w:r>
      <w:r>
        <w:rPr>
          <w:rFonts w:hint="default" w:ascii="Times New Roman Bold" w:hAnsi="Times New Roman Bold" w:eastAsia="仿宋_GB2312" w:cs="Times New Roman Bold"/>
          <w:b/>
          <w:bCs/>
          <w:color w:val="auto"/>
          <w:kern w:val="2"/>
          <w:sz w:val="32"/>
          <w:szCs w:val="32"/>
          <w:lang w:eastAsia="zh-CN" w:bidi="ar-SA"/>
        </w:rPr>
        <w:t>21.3</w:t>
      </w:r>
      <w:r>
        <w:rPr>
          <w:rFonts w:hint="default" w:ascii="Times New Roman Bold" w:hAnsi="Times New Roman Bold" w:eastAsia="仿宋_GB2312" w:cs="Times New Roman Bold"/>
          <w:b/>
          <w:bCs/>
          <w:color w:val="auto"/>
          <w:kern w:val="2"/>
          <w:sz w:val="32"/>
          <w:szCs w:val="32"/>
          <w:lang w:val="en-US" w:eastAsia="zh-Hans" w:bidi="ar-SA"/>
        </w:rPr>
        <w:t>%</w:t>
      </w:r>
      <w:r>
        <w:rPr>
          <w:rFonts w:hint="default" w:ascii="Times New Roman Regular" w:hAnsi="Times New Roman Regular" w:eastAsia="仿宋_GB2312" w:cs="Times New Roman Regular"/>
          <w:b w:val="0"/>
          <w:bCs w:val="0"/>
          <w:color w:val="auto"/>
          <w:kern w:val="2"/>
          <w:sz w:val="32"/>
          <w:szCs w:val="32"/>
          <w:lang w:eastAsia="zh-Hans" w:bidi="ar-SA"/>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bCs/>
          <w:color w:val="auto"/>
          <w:sz w:val="32"/>
          <w:szCs w:val="32"/>
          <w:highlight w:val="none"/>
          <w:lang w:eastAsia="zh-Hans"/>
        </w:rPr>
      </w:pPr>
      <w:r>
        <w:rPr>
          <w:rFonts w:hint="eastAsia" w:ascii="Times New Roman" w:hAnsi="Times New Roman" w:eastAsia="仿宋_GB2312"/>
          <w:bCs/>
          <w:color w:val="auto"/>
          <w:sz w:val="32"/>
          <w:szCs w:val="32"/>
          <w:highlight w:val="none"/>
        </w:rPr>
        <w:t>全年</w:t>
      </w:r>
      <w:r>
        <w:rPr>
          <w:rFonts w:hint="eastAsia" w:ascii="Times New Roman" w:hAnsi="Times New Roman" w:eastAsia="仿宋_GB2312"/>
          <w:bCs/>
          <w:color w:val="auto"/>
          <w:sz w:val="32"/>
          <w:szCs w:val="32"/>
          <w:highlight w:val="none"/>
          <w:lang w:val="en-US" w:eastAsia="zh-Hans"/>
        </w:rPr>
        <w:t>铁路</w:t>
      </w:r>
      <w:r>
        <w:rPr>
          <w:rFonts w:hint="eastAsia" w:ascii="Times New Roman" w:hAnsi="Times New Roman" w:eastAsia="仿宋_GB2312"/>
          <w:bCs/>
          <w:color w:val="auto"/>
          <w:sz w:val="32"/>
          <w:szCs w:val="32"/>
          <w:highlight w:val="none"/>
        </w:rPr>
        <w:t>货物</w:t>
      </w:r>
      <w:r>
        <w:rPr>
          <w:rFonts w:hint="eastAsia" w:ascii="Times New Roman" w:hAnsi="Times New Roman" w:eastAsia="仿宋_GB2312"/>
          <w:bCs/>
          <w:color w:val="auto"/>
          <w:sz w:val="32"/>
          <w:szCs w:val="32"/>
          <w:highlight w:val="none"/>
          <w:lang w:val="en-US" w:eastAsia="zh-Hans"/>
        </w:rPr>
        <w:t>总周转量</w:t>
      </w:r>
      <w:r>
        <w:rPr>
          <w:rFonts w:hint="eastAsia" w:ascii="Times New Roman" w:hAnsi="Times New Roman" w:eastAsia="仿宋_GB2312"/>
          <w:b w:val="0"/>
          <w:bCs/>
          <w:color w:val="auto"/>
          <w:sz w:val="32"/>
          <w:szCs w:val="32"/>
          <w:highlight w:val="none"/>
          <w:lang w:val="en-US" w:eastAsia="zh-Hans"/>
        </w:rPr>
        <w:t>增长</w:t>
      </w:r>
      <w:r>
        <w:rPr>
          <w:rFonts w:hint="eastAsia" w:ascii="Times New Roman" w:hAnsi="Times New Roman" w:eastAsia="仿宋_GB2312"/>
          <w:b/>
          <w:bCs w:val="0"/>
          <w:color w:val="auto"/>
          <w:sz w:val="32"/>
          <w:szCs w:val="32"/>
          <w:highlight w:val="none"/>
          <w:lang w:val="en-US" w:eastAsia="zh-Hans"/>
        </w:rPr>
        <w:t>1</w:t>
      </w:r>
      <w:r>
        <w:rPr>
          <w:rFonts w:hint="default" w:ascii="Times New Roman" w:hAnsi="Times New Roman" w:eastAsia="仿宋_GB2312"/>
          <w:b/>
          <w:bCs w:val="0"/>
          <w:color w:val="auto"/>
          <w:sz w:val="32"/>
          <w:szCs w:val="32"/>
          <w:highlight w:val="none"/>
          <w:lang w:eastAsia="zh-Hans"/>
        </w:rPr>
        <w:t>8.7%</w:t>
      </w:r>
      <w:r>
        <w:rPr>
          <w:rFonts w:hint="eastAsia" w:ascii="Times New Roman" w:hAnsi="Times New Roman" w:eastAsia="仿宋_GB2312"/>
          <w:bCs/>
          <w:color w:val="auto"/>
          <w:sz w:val="32"/>
          <w:szCs w:val="32"/>
          <w:highlight w:val="none"/>
        </w:rPr>
        <w:t>，</w:t>
      </w:r>
      <w:r>
        <w:rPr>
          <w:rFonts w:hint="eastAsia" w:ascii="Times New Roman" w:hAnsi="Times New Roman" w:eastAsia="仿宋_GB2312"/>
          <w:bCs/>
          <w:color w:val="auto"/>
          <w:sz w:val="32"/>
          <w:szCs w:val="32"/>
          <w:highlight w:val="none"/>
          <w:lang w:val="en-US" w:eastAsia="zh-Hans"/>
        </w:rPr>
        <w:t>公路</w:t>
      </w:r>
      <w:r>
        <w:rPr>
          <w:rFonts w:hint="eastAsia" w:ascii="Times New Roman" w:hAnsi="Times New Roman" w:eastAsia="仿宋_GB2312"/>
          <w:bCs/>
          <w:color w:val="auto"/>
          <w:sz w:val="32"/>
          <w:szCs w:val="32"/>
          <w:highlight w:val="none"/>
        </w:rPr>
        <w:t>货物运输</w:t>
      </w:r>
      <w:r>
        <w:rPr>
          <w:rFonts w:hint="eastAsia" w:ascii="Times New Roman" w:hAnsi="Times New Roman" w:eastAsia="仿宋_GB2312"/>
          <w:bCs/>
          <w:color w:val="auto"/>
          <w:sz w:val="32"/>
          <w:szCs w:val="32"/>
          <w:highlight w:val="none"/>
          <w:lang w:val="en-US" w:eastAsia="zh-Hans"/>
        </w:rPr>
        <w:t>总</w:t>
      </w:r>
      <w:r>
        <w:rPr>
          <w:rFonts w:hint="eastAsia" w:ascii="Times New Roman" w:hAnsi="Times New Roman" w:eastAsia="仿宋_GB2312"/>
          <w:bCs/>
          <w:color w:val="auto"/>
          <w:sz w:val="32"/>
          <w:szCs w:val="32"/>
          <w:highlight w:val="none"/>
        </w:rPr>
        <w:t>周转量</w:t>
      </w:r>
      <w:r>
        <w:rPr>
          <w:rFonts w:hint="eastAsia" w:ascii="Times New Roman" w:hAnsi="Times New Roman" w:eastAsia="仿宋_GB2312"/>
          <w:bCs/>
          <w:color w:val="auto"/>
          <w:sz w:val="32"/>
          <w:szCs w:val="32"/>
          <w:highlight w:val="none"/>
          <w:lang w:val="en-US" w:eastAsia="zh-Hans"/>
        </w:rPr>
        <w:t>增长</w:t>
      </w:r>
      <w:r>
        <w:rPr>
          <w:rFonts w:hint="default" w:ascii="Times New Roman Bold" w:hAnsi="Times New Roman Bold" w:eastAsia="仿宋_GB2312" w:cs="Times New Roman Bold"/>
          <w:b/>
          <w:bCs w:val="0"/>
          <w:color w:val="auto"/>
          <w:sz w:val="32"/>
          <w:szCs w:val="32"/>
          <w:highlight w:val="none"/>
          <w:lang w:val="en-US" w:eastAsia="zh-Hans"/>
        </w:rPr>
        <w:t>1</w:t>
      </w:r>
      <w:r>
        <w:rPr>
          <w:rFonts w:hint="default" w:ascii="Times New Roman Bold" w:hAnsi="Times New Roman Bold" w:eastAsia="仿宋_GB2312" w:cs="Times New Roman Bold"/>
          <w:b/>
          <w:bCs w:val="0"/>
          <w:color w:val="auto"/>
          <w:sz w:val="32"/>
          <w:szCs w:val="32"/>
          <w:highlight w:val="none"/>
          <w:lang w:eastAsia="zh-Hans"/>
        </w:rPr>
        <w:t>1.1%</w:t>
      </w:r>
      <w:r>
        <w:rPr>
          <w:rFonts w:hint="eastAsia" w:ascii="Times New Roman" w:hAnsi="Times New Roman" w:eastAsia="仿宋_GB2312"/>
          <w:bCs/>
          <w:color w:val="auto"/>
          <w:sz w:val="32"/>
          <w:szCs w:val="32"/>
          <w:highlight w:val="none"/>
        </w:rPr>
        <w:t>。</w:t>
      </w:r>
      <w:r>
        <w:rPr>
          <w:rFonts w:hint="eastAsia" w:ascii="Times New Roman" w:hAnsi="Times New Roman" w:eastAsia="仿宋_GB2312"/>
          <w:bCs/>
          <w:color w:val="auto"/>
          <w:sz w:val="32"/>
          <w:szCs w:val="32"/>
          <w:highlight w:val="none"/>
          <w:lang w:val="en-US" w:eastAsia="zh-Hans"/>
        </w:rPr>
        <w:t>邮政业务量增长</w:t>
      </w:r>
      <w:r>
        <w:rPr>
          <w:rFonts w:hint="default" w:ascii="Times New Roman Bold" w:hAnsi="Times New Roman Bold" w:eastAsia="仿宋_GB2312" w:cs="Times New Roman Bold"/>
          <w:b/>
          <w:bCs w:val="0"/>
          <w:color w:val="auto"/>
          <w:sz w:val="32"/>
          <w:szCs w:val="32"/>
          <w:highlight w:val="none"/>
          <w:lang w:val="en-US" w:eastAsia="zh-Hans"/>
        </w:rPr>
        <w:t>2</w:t>
      </w:r>
      <w:r>
        <w:rPr>
          <w:rFonts w:hint="default" w:ascii="Times New Roman Bold" w:hAnsi="Times New Roman Bold" w:eastAsia="仿宋_GB2312" w:cs="Times New Roman Bold"/>
          <w:b/>
          <w:bCs w:val="0"/>
          <w:color w:val="auto"/>
          <w:sz w:val="32"/>
          <w:szCs w:val="32"/>
          <w:highlight w:val="none"/>
          <w:lang w:eastAsia="zh-Hans"/>
        </w:rPr>
        <w:t>2.5%</w:t>
      </w:r>
      <w:r>
        <w:rPr>
          <w:rFonts w:hint="eastAsia" w:ascii="Times New Roman" w:hAnsi="Times New Roman" w:eastAsia="仿宋_GB2312"/>
          <w:bCs/>
          <w:color w:val="auto"/>
          <w:sz w:val="32"/>
          <w:szCs w:val="32"/>
          <w:highlight w:val="none"/>
          <w:lang w:eastAsia="zh-Hans"/>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olor w:val="auto"/>
          <w:sz w:val="36"/>
          <w:szCs w:val="36"/>
          <w:highlight w:val="none"/>
        </w:rPr>
      </w:pPr>
      <w:r>
        <w:rPr>
          <w:rFonts w:hint="eastAsia" w:ascii="黑体" w:hAnsi="黑体" w:eastAsia="黑体"/>
          <w:b w:val="0"/>
          <w:bCs/>
          <w:color w:val="auto"/>
          <w:sz w:val="32"/>
          <w:szCs w:val="32"/>
          <w:highlight w:val="none"/>
          <w:lang w:val="en-US" w:eastAsia="zh-Hans"/>
        </w:rPr>
        <w:t>七</w:t>
      </w:r>
      <w:r>
        <w:rPr>
          <w:rFonts w:hint="eastAsia" w:ascii="黑体" w:hAnsi="黑体" w:eastAsia="黑体"/>
          <w:b w:val="0"/>
          <w:bCs/>
          <w:color w:val="auto"/>
          <w:sz w:val="32"/>
          <w:szCs w:val="32"/>
          <w:highlight w:val="none"/>
        </w:rPr>
        <w:t>、财</w:t>
      </w:r>
      <w:r>
        <w:rPr>
          <w:rFonts w:hint="eastAsia" w:ascii="黑体" w:hAnsi="黑体" w:eastAsia="黑体"/>
          <w:b w:val="0"/>
          <w:bCs/>
          <w:color w:val="auto"/>
          <w:sz w:val="32"/>
          <w:szCs w:val="32"/>
          <w:highlight w:val="none"/>
          <w:lang w:val="en-US" w:eastAsia="zh-CN"/>
        </w:rPr>
        <w:t xml:space="preserve"> </w:t>
      </w:r>
      <w:r>
        <w:rPr>
          <w:rFonts w:hint="eastAsia" w:ascii="黑体" w:hAnsi="黑体" w:eastAsia="黑体"/>
          <w:b w:val="0"/>
          <w:bCs/>
          <w:color w:val="auto"/>
          <w:sz w:val="32"/>
          <w:szCs w:val="32"/>
          <w:highlight w:val="none"/>
        </w:rPr>
        <w:t>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Regular" w:hAnsi="Times New Roman Regular" w:eastAsia="KaiTi_GB2312" w:cs="Times New Roman Regular"/>
          <w:b/>
          <w:bCs/>
          <w:color w:val="auto"/>
          <w:spacing w:val="-37"/>
          <w:sz w:val="30"/>
          <w:szCs w:val="30"/>
        </w:rPr>
      </w:pPr>
      <w:r>
        <w:rPr>
          <w:rFonts w:hint="eastAsia" w:ascii="Times New Roman" w:hAnsi="Times New Roman" w:eastAsia="仿宋_GB2312" w:cs="Times New Roman"/>
          <w:b w:val="0"/>
          <w:bCs/>
          <w:color w:val="auto"/>
          <w:sz w:val="32"/>
          <w:szCs w:val="32"/>
        </w:rPr>
        <w:t>全年</w:t>
      </w:r>
      <w:r>
        <w:rPr>
          <w:rFonts w:hint="eastAsia" w:ascii="Times New Roman" w:hAnsi="Times New Roman" w:eastAsia="仿宋_GB2312" w:cs="Times New Roman"/>
          <w:b w:val="0"/>
          <w:bCs/>
          <w:color w:val="auto"/>
          <w:sz w:val="32"/>
          <w:szCs w:val="32"/>
          <w:lang w:val="en-US" w:eastAsia="zh-CN"/>
        </w:rPr>
        <w:t>地方</w:t>
      </w:r>
      <w:r>
        <w:rPr>
          <w:rFonts w:hint="eastAsia" w:ascii="Times New Roman" w:hAnsi="Times New Roman" w:eastAsia="仿宋_GB2312" w:cs="Times New Roman"/>
          <w:b w:val="0"/>
          <w:bCs/>
          <w:color w:val="auto"/>
          <w:sz w:val="32"/>
          <w:szCs w:val="32"/>
        </w:rPr>
        <w:t>财收入合</w:t>
      </w:r>
      <w:r>
        <w:rPr>
          <w:rFonts w:hint="eastAsia" w:ascii="Times New Roman" w:hAnsi="Times New Roman" w:eastAsia="仿宋_GB2312" w:cs="Times New Roman"/>
          <w:b w:val="0"/>
          <w:bCs/>
          <w:color w:val="auto"/>
          <w:sz w:val="32"/>
          <w:szCs w:val="32"/>
          <w:highlight w:val="none"/>
        </w:rPr>
        <w:t>计</w:t>
      </w:r>
      <w:r>
        <w:rPr>
          <w:rFonts w:hint="default" w:ascii="Times New Roman" w:hAnsi="Times New Roman" w:eastAsia="仿宋_GB2312" w:cs="Times New Roman"/>
          <w:b/>
          <w:bCs w:val="0"/>
          <w:color w:val="auto"/>
          <w:sz w:val="32"/>
          <w:szCs w:val="32"/>
          <w:highlight w:val="none"/>
          <w:lang w:eastAsia="zh-CN"/>
        </w:rPr>
        <w:t>186362</w:t>
      </w:r>
      <w:r>
        <w:rPr>
          <w:rFonts w:hint="eastAsia" w:ascii="Times New Roman" w:hAnsi="Times New Roman" w:eastAsia="仿宋_GB2312" w:cs="Times New Roman"/>
          <w:b w:val="0"/>
          <w:bCs/>
          <w:color w:val="auto"/>
          <w:sz w:val="32"/>
          <w:szCs w:val="32"/>
          <w:highlight w:val="none"/>
        </w:rPr>
        <w:t>万元，</w:t>
      </w:r>
      <w:r>
        <w:rPr>
          <w:rFonts w:hint="eastAsia" w:ascii="Times New Roman" w:hAnsi="Times New Roman" w:eastAsia="仿宋_GB2312" w:cs="Times New Roman"/>
          <w:b w:val="0"/>
          <w:bCs/>
          <w:color w:val="auto"/>
          <w:sz w:val="32"/>
          <w:szCs w:val="32"/>
          <w:highlight w:val="none"/>
          <w:lang w:val="en-US" w:eastAsia="zh-CN"/>
        </w:rPr>
        <w:t>比上年</w:t>
      </w:r>
      <w:r>
        <w:rPr>
          <w:rFonts w:hint="eastAsia" w:ascii="Times New Roman" w:hAnsi="Times New Roman" w:eastAsia="仿宋_GB2312" w:cs="Times New Roman"/>
          <w:b w:val="0"/>
          <w:bCs/>
          <w:color w:val="auto"/>
          <w:sz w:val="32"/>
          <w:szCs w:val="32"/>
          <w:highlight w:val="none"/>
          <w:lang w:val="en-US" w:eastAsia="zh-Hans"/>
        </w:rPr>
        <w:t>下降</w:t>
      </w:r>
      <w:r>
        <w:rPr>
          <w:rFonts w:hint="default" w:ascii="Times New Roman" w:hAnsi="Times New Roman" w:eastAsia="仿宋_GB2312" w:cs="Times New Roman"/>
          <w:b/>
          <w:bCs w:val="0"/>
          <w:color w:val="auto"/>
          <w:sz w:val="32"/>
          <w:szCs w:val="32"/>
          <w:highlight w:val="none"/>
          <w:lang w:eastAsia="zh-CN"/>
        </w:rPr>
        <w:t>4.6</w:t>
      </w:r>
      <w:r>
        <w:rPr>
          <w:rFonts w:hint="eastAsia" w:ascii="Times New Roman" w:hAnsi="Times New Roman" w:eastAsia="仿宋_GB2312" w:cs="Times New Roman"/>
          <w:b/>
          <w:bCs w:val="0"/>
          <w:color w:val="auto"/>
          <w:sz w:val="32"/>
          <w:szCs w:val="32"/>
          <w:highlight w:val="none"/>
          <w:lang w:val="en-US" w:eastAsia="zh-CN"/>
        </w:rPr>
        <w:t>%</w:t>
      </w:r>
      <w:r>
        <w:rPr>
          <w:rFonts w:hint="eastAsia" w:ascii="Times New Roman" w:hAnsi="Times New Roman" w:eastAsia="仿宋_GB2312" w:cs="Times New Roman"/>
          <w:b w:val="0"/>
          <w:bCs/>
          <w:color w:val="auto"/>
          <w:sz w:val="32"/>
          <w:szCs w:val="32"/>
          <w:highlight w:val="none"/>
          <w:lang w:eastAsia="zh-CN"/>
        </w:rPr>
        <w:t>。</w:t>
      </w:r>
      <w:r>
        <w:rPr>
          <w:rFonts w:hint="eastAsia" w:ascii="Times New Roman" w:hAnsi="Times New Roman" w:eastAsia="仿宋_GB2312" w:cs="Times New Roman"/>
          <w:b w:val="0"/>
          <w:bCs/>
          <w:color w:val="auto"/>
          <w:sz w:val="32"/>
          <w:szCs w:val="32"/>
          <w:highlight w:val="none"/>
        </w:rPr>
        <w:t>其中</w:t>
      </w:r>
      <w:r>
        <w:rPr>
          <w:rFonts w:hint="eastAsia" w:ascii="Times New Roman" w:hAnsi="Times New Roman" w:eastAsia="仿宋_GB2312" w:cs="Times New Roman"/>
          <w:b w:val="0"/>
          <w:bCs/>
          <w:color w:val="auto"/>
          <w:sz w:val="32"/>
          <w:szCs w:val="32"/>
          <w:highlight w:val="none"/>
          <w:lang w:eastAsia="zh-CN"/>
        </w:rPr>
        <w:t>，</w:t>
      </w:r>
      <w:r>
        <w:rPr>
          <w:rFonts w:hint="eastAsia" w:ascii="Times New Roman" w:hAnsi="Times New Roman" w:eastAsia="仿宋_GB2312" w:cs="Times New Roman"/>
          <w:b w:val="0"/>
          <w:bCs/>
          <w:color w:val="auto"/>
          <w:sz w:val="32"/>
          <w:szCs w:val="32"/>
          <w:highlight w:val="none"/>
          <w:lang w:val="en-US" w:eastAsia="zh-Hans"/>
        </w:rPr>
        <w:t>一般</w:t>
      </w:r>
      <w:r>
        <w:rPr>
          <w:rFonts w:hint="eastAsia" w:ascii="Times New Roman" w:hAnsi="Times New Roman" w:eastAsia="仿宋_GB2312" w:cs="Times New Roman"/>
          <w:b w:val="0"/>
          <w:bCs/>
          <w:color w:val="auto"/>
          <w:sz w:val="32"/>
          <w:szCs w:val="32"/>
          <w:highlight w:val="none"/>
        </w:rPr>
        <w:t>公共</w:t>
      </w:r>
      <w:r>
        <w:rPr>
          <w:rFonts w:hint="eastAsia" w:ascii="Times New Roman" w:hAnsi="Times New Roman" w:eastAsia="仿宋_GB2312" w:cs="Times New Roman"/>
          <w:b w:val="0"/>
          <w:bCs/>
          <w:color w:val="auto"/>
          <w:sz w:val="32"/>
          <w:szCs w:val="32"/>
          <w:highlight w:val="none"/>
          <w:lang w:val="en-US" w:eastAsia="zh-Hans"/>
        </w:rPr>
        <w:t>财政</w:t>
      </w:r>
      <w:r>
        <w:rPr>
          <w:rFonts w:hint="eastAsia" w:ascii="Times New Roman" w:hAnsi="Times New Roman" w:eastAsia="仿宋_GB2312" w:cs="Times New Roman"/>
          <w:b w:val="0"/>
          <w:bCs/>
          <w:color w:val="auto"/>
          <w:sz w:val="32"/>
          <w:szCs w:val="32"/>
          <w:highlight w:val="none"/>
        </w:rPr>
        <w:t>预算收入</w:t>
      </w:r>
      <w:r>
        <w:rPr>
          <w:rFonts w:hint="default" w:ascii="Times New Roman" w:hAnsi="Times New Roman" w:eastAsia="仿宋_GB2312" w:cs="Times New Roman"/>
          <w:b/>
          <w:bCs w:val="0"/>
          <w:color w:val="auto"/>
          <w:sz w:val="32"/>
          <w:szCs w:val="32"/>
          <w:highlight w:val="none"/>
          <w:lang w:eastAsia="zh-CN"/>
        </w:rPr>
        <w:t>153179</w:t>
      </w:r>
      <w:r>
        <w:rPr>
          <w:rFonts w:hint="eastAsia" w:ascii="Times New Roman" w:hAnsi="Times New Roman" w:eastAsia="仿宋_GB2312" w:cs="Times New Roman"/>
          <w:b w:val="0"/>
          <w:bCs/>
          <w:color w:val="auto"/>
          <w:sz w:val="32"/>
          <w:szCs w:val="32"/>
          <w:highlight w:val="none"/>
        </w:rPr>
        <w:t>万元，</w:t>
      </w:r>
      <w:r>
        <w:rPr>
          <w:rFonts w:hint="eastAsia" w:ascii="Times New Roman" w:hAnsi="Times New Roman" w:eastAsia="仿宋_GB2312" w:cs="Times New Roman"/>
          <w:b w:val="0"/>
          <w:bCs/>
          <w:color w:val="auto"/>
          <w:sz w:val="32"/>
          <w:szCs w:val="32"/>
          <w:highlight w:val="none"/>
          <w:lang w:val="en-US" w:eastAsia="zh-CN"/>
        </w:rPr>
        <w:t>增长</w:t>
      </w:r>
      <w:r>
        <w:rPr>
          <w:rFonts w:hint="default" w:ascii="Times New Roman" w:hAnsi="Times New Roman" w:eastAsia="仿宋_GB2312" w:cs="Times New Roman"/>
          <w:b/>
          <w:bCs w:val="0"/>
          <w:color w:val="auto"/>
          <w:sz w:val="32"/>
          <w:szCs w:val="32"/>
          <w:highlight w:val="none"/>
          <w:lang w:eastAsia="zh-CN"/>
        </w:rPr>
        <w:t>14.3</w:t>
      </w:r>
      <w:r>
        <w:rPr>
          <w:rFonts w:hint="eastAsia" w:ascii="Times New Roman" w:hAnsi="Times New Roman" w:eastAsia="仿宋_GB2312" w:cs="Times New Roman"/>
          <w:b/>
          <w:bCs w:val="0"/>
          <w:color w:val="auto"/>
          <w:sz w:val="32"/>
          <w:szCs w:val="32"/>
          <w:highlight w:val="none"/>
          <w:lang w:val="en-US" w:eastAsia="zh-CN"/>
        </w:rPr>
        <w:t>%</w:t>
      </w:r>
      <w:r>
        <w:rPr>
          <w:rFonts w:hint="eastAsia" w:ascii="Times New Roman" w:hAnsi="Times New Roman" w:eastAsia="仿宋_GB2312" w:cs="Times New Roman"/>
          <w:b w:val="0"/>
          <w:bCs/>
          <w:color w:val="auto"/>
          <w:sz w:val="32"/>
          <w:szCs w:val="32"/>
          <w:highlight w:val="none"/>
        </w:rPr>
        <w:t>。</w:t>
      </w:r>
      <w:r>
        <w:rPr>
          <w:rFonts w:hint="eastAsia" w:ascii="Times New Roman" w:hAnsi="Times New Roman" w:eastAsia="仿宋_GB2312" w:cs="Times New Roman"/>
          <w:b w:val="0"/>
          <w:bCs/>
          <w:color w:val="auto"/>
          <w:sz w:val="32"/>
          <w:szCs w:val="32"/>
          <w:highlight w:val="none"/>
          <w:lang w:val="en-US" w:eastAsia="zh-CN"/>
        </w:rPr>
        <w:t>在</w:t>
      </w:r>
      <w:r>
        <w:rPr>
          <w:rFonts w:hint="eastAsia" w:ascii="Times New Roman" w:hAnsi="Times New Roman" w:eastAsia="仿宋_GB2312" w:cs="Times New Roman"/>
          <w:b w:val="0"/>
          <w:bCs/>
          <w:color w:val="auto"/>
          <w:sz w:val="32"/>
          <w:szCs w:val="32"/>
          <w:highlight w:val="none"/>
          <w:lang w:val="en-US" w:eastAsia="zh-Hans"/>
        </w:rPr>
        <w:t>一般</w:t>
      </w:r>
      <w:r>
        <w:rPr>
          <w:rFonts w:hint="eastAsia" w:ascii="Times New Roman" w:hAnsi="Times New Roman" w:eastAsia="仿宋_GB2312" w:cs="Times New Roman"/>
          <w:b w:val="0"/>
          <w:bCs/>
          <w:color w:val="auto"/>
          <w:sz w:val="32"/>
          <w:szCs w:val="32"/>
          <w:highlight w:val="none"/>
          <w:lang w:val="en-US" w:eastAsia="zh-CN"/>
        </w:rPr>
        <w:t>公共预算收入中，</w:t>
      </w:r>
      <w:r>
        <w:rPr>
          <w:rFonts w:hint="eastAsia" w:ascii="Times New Roman" w:hAnsi="Times New Roman" w:eastAsia="仿宋_GB2312" w:cs="Times New Roman"/>
          <w:b w:val="0"/>
          <w:bCs/>
          <w:color w:val="auto"/>
          <w:sz w:val="32"/>
          <w:szCs w:val="32"/>
          <w:highlight w:val="none"/>
        </w:rPr>
        <w:t>税收收入</w:t>
      </w:r>
      <w:r>
        <w:rPr>
          <w:rFonts w:hint="default" w:ascii="Times New Roman" w:hAnsi="Times New Roman" w:eastAsia="仿宋_GB2312" w:cs="Times New Roman"/>
          <w:b/>
          <w:bCs w:val="0"/>
          <w:color w:val="auto"/>
          <w:sz w:val="32"/>
          <w:szCs w:val="32"/>
          <w:highlight w:val="none"/>
        </w:rPr>
        <w:t>73500</w:t>
      </w:r>
      <w:r>
        <w:rPr>
          <w:rFonts w:hint="eastAsia" w:ascii="Times New Roman" w:hAnsi="Times New Roman" w:eastAsia="仿宋_GB2312" w:cs="Times New Roman"/>
          <w:b w:val="0"/>
          <w:bCs/>
          <w:color w:val="auto"/>
          <w:sz w:val="32"/>
          <w:szCs w:val="32"/>
          <w:highlight w:val="none"/>
        </w:rPr>
        <w:t>万元，</w:t>
      </w:r>
      <w:r>
        <w:rPr>
          <w:rFonts w:hint="eastAsia" w:ascii="Times New Roman" w:hAnsi="Times New Roman" w:eastAsia="仿宋_GB2312" w:cs="Times New Roman"/>
          <w:b w:val="0"/>
          <w:bCs/>
          <w:color w:val="auto"/>
          <w:sz w:val="32"/>
          <w:szCs w:val="32"/>
          <w:highlight w:val="none"/>
          <w:lang w:val="en-US" w:eastAsia="zh-CN"/>
        </w:rPr>
        <w:t>增长</w:t>
      </w:r>
      <w:r>
        <w:rPr>
          <w:rFonts w:hint="default" w:ascii="Times New Roman" w:hAnsi="Times New Roman" w:eastAsia="仿宋_GB2312" w:cs="Times New Roman"/>
          <w:b/>
          <w:bCs w:val="0"/>
          <w:color w:val="auto"/>
          <w:sz w:val="32"/>
          <w:szCs w:val="32"/>
          <w:highlight w:val="none"/>
          <w:lang w:eastAsia="zh-CN"/>
        </w:rPr>
        <w:t>6.5</w:t>
      </w:r>
      <w:r>
        <w:rPr>
          <w:rFonts w:hint="eastAsia" w:ascii="Times New Roman" w:hAnsi="Times New Roman" w:eastAsia="仿宋_GB2312" w:cs="Times New Roman"/>
          <w:b/>
          <w:bCs w:val="0"/>
          <w:color w:val="auto"/>
          <w:sz w:val="32"/>
          <w:szCs w:val="32"/>
          <w:highlight w:val="none"/>
          <w:lang w:val="en-US" w:eastAsia="zh-CN"/>
        </w:rPr>
        <w:t>%</w:t>
      </w:r>
      <w:r>
        <w:rPr>
          <w:rFonts w:hint="eastAsia" w:ascii="Times New Roman" w:hAnsi="Times New Roman" w:eastAsia="仿宋_GB2312" w:cs="Times New Roman"/>
          <w:b w:val="0"/>
          <w:bCs/>
          <w:color w:val="auto"/>
          <w:sz w:val="32"/>
          <w:szCs w:val="32"/>
          <w:highlight w:val="none"/>
          <w:lang w:eastAsia="zh-CN"/>
        </w:rPr>
        <w:t>。</w:t>
      </w:r>
      <w:r>
        <w:rPr>
          <w:rFonts w:hint="eastAsia" w:ascii="Times New Roman" w:hAnsi="Times New Roman" w:eastAsia="仿宋_GB2312" w:cs="Times New Roman"/>
          <w:b w:val="0"/>
          <w:bCs/>
          <w:color w:val="auto"/>
          <w:sz w:val="32"/>
          <w:szCs w:val="32"/>
          <w:highlight w:val="none"/>
        </w:rPr>
        <w:t>税收收入占公共预算收入比重为</w:t>
      </w:r>
      <w:r>
        <w:rPr>
          <w:rFonts w:hint="default" w:ascii="Times New Roman" w:hAnsi="Times New Roman" w:eastAsia="仿宋_GB2312" w:cs="Times New Roman"/>
          <w:b/>
          <w:bCs w:val="0"/>
          <w:color w:val="auto"/>
          <w:sz w:val="32"/>
          <w:szCs w:val="32"/>
          <w:highlight w:val="none"/>
          <w:lang w:eastAsia="zh-CN"/>
        </w:rPr>
        <w:t>64.8</w:t>
      </w:r>
      <w:r>
        <w:rPr>
          <w:rFonts w:hint="eastAsia" w:ascii="Times New Roman" w:hAnsi="Times New Roman" w:eastAsia="仿宋_GB2312" w:cs="Times New Roman"/>
          <w:b/>
          <w:bCs w:val="0"/>
          <w:color w:val="auto"/>
          <w:sz w:val="32"/>
          <w:szCs w:val="32"/>
          <w:highlight w:val="none"/>
        </w:rPr>
        <w:t>%</w:t>
      </w:r>
      <w:r>
        <w:rPr>
          <w:rFonts w:hint="eastAsia" w:ascii="Times New Roman" w:hAnsi="Times New Roman" w:eastAsia="仿宋_GB2312" w:cs="Times New Roman"/>
          <w:b w:val="0"/>
          <w:bCs/>
          <w:color w:val="auto"/>
          <w:sz w:val="32"/>
          <w:szCs w:val="32"/>
          <w:highlight w:val="none"/>
        </w:rPr>
        <w:t>。</w:t>
      </w:r>
      <w:r>
        <w:rPr>
          <w:rFonts w:hint="eastAsia" w:ascii="Times New Roman" w:hAnsi="Times New Roman" w:eastAsia="仿宋_GB2312" w:cs="Times New Roman"/>
          <w:b w:val="0"/>
          <w:bCs/>
          <w:color w:val="auto"/>
          <w:sz w:val="32"/>
          <w:szCs w:val="32"/>
          <w:highlight w:val="none"/>
          <w:lang w:val="en-US" w:eastAsia="zh-Hans"/>
        </w:rPr>
        <w:t>税收收入中</w:t>
      </w:r>
      <w:r>
        <w:rPr>
          <w:rFonts w:hint="default" w:ascii="Times New Roman" w:hAnsi="Times New Roman" w:eastAsia="仿宋_GB2312" w:cs="Times New Roman"/>
          <w:b w:val="0"/>
          <w:bCs/>
          <w:color w:val="auto"/>
          <w:sz w:val="32"/>
          <w:szCs w:val="32"/>
          <w:highlight w:val="none"/>
          <w:lang w:eastAsia="zh-Hans"/>
        </w:rPr>
        <w:t>，</w:t>
      </w:r>
      <w:r>
        <w:rPr>
          <w:rFonts w:hint="eastAsia" w:ascii="Times New Roman" w:hAnsi="Times New Roman" w:eastAsia="仿宋_GB2312" w:cs="Times New Roman"/>
          <w:b w:val="0"/>
          <w:bCs/>
          <w:color w:val="auto"/>
          <w:sz w:val="32"/>
          <w:szCs w:val="32"/>
          <w:highlight w:val="none"/>
          <w:lang w:val="en-US" w:eastAsia="zh-Hans"/>
        </w:rPr>
        <w:t>增值税</w:t>
      </w:r>
      <w:r>
        <w:rPr>
          <w:rFonts w:hint="default" w:ascii="Times New Roman" w:hAnsi="Times New Roman" w:eastAsia="仿宋_GB2312" w:cs="Times New Roman"/>
          <w:b/>
          <w:bCs w:val="0"/>
          <w:color w:val="auto"/>
          <w:sz w:val="32"/>
          <w:szCs w:val="32"/>
          <w:highlight w:val="none"/>
          <w:lang w:eastAsia="zh-Hans"/>
        </w:rPr>
        <w:t>31992</w:t>
      </w:r>
      <w:r>
        <w:rPr>
          <w:rFonts w:hint="eastAsia" w:ascii="Times New Roman" w:hAnsi="Times New Roman" w:eastAsia="仿宋_GB2312" w:cs="Times New Roman"/>
          <w:b w:val="0"/>
          <w:bCs/>
          <w:color w:val="auto"/>
          <w:sz w:val="32"/>
          <w:szCs w:val="32"/>
          <w:highlight w:val="none"/>
          <w:lang w:val="en-US" w:eastAsia="zh-Hans"/>
        </w:rPr>
        <w:t>万元</w:t>
      </w:r>
      <w:r>
        <w:rPr>
          <w:rFonts w:hint="default" w:ascii="Times New Roman" w:hAnsi="Times New Roman" w:eastAsia="仿宋_GB2312" w:cs="Times New Roman"/>
          <w:b w:val="0"/>
          <w:bCs/>
          <w:color w:val="auto"/>
          <w:sz w:val="32"/>
          <w:szCs w:val="32"/>
          <w:highlight w:val="none"/>
          <w:lang w:eastAsia="zh-Hans"/>
        </w:rPr>
        <w:t>，</w:t>
      </w:r>
      <w:r>
        <w:rPr>
          <w:rFonts w:hint="eastAsia" w:ascii="Times New Roman" w:hAnsi="Times New Roman" w:eastAsia="仿宋_GB2312" w:cs="Times New Roman"/>
          <w:b w:val="0"/>
          <w:bCs/>
          <w:color w:val="auto"/>
          <w:sz w:val="32"/>
          <w:szCs w:val="32"/>
          <w:highlight w:val="none"/>
          <w:lang w:val="en-US" w:eastAsia="zh-CN"/>
        </w:rPr>
        <w:t>增长</w:t>
      </w:r>
      <w:r>
        <w:rPr>
          <w:rFonts w:hint="default" w:ascii="Times New Roman" w:hAnsi="Times New Roman" w:eastAsia="仿宋_GB2312" w:cs="Times New Roman"/>
          <w:b/>
          <w:bCs w:val="0"/>
          <w:color w:val="auto"/>
          <w:sz w:val="32"/>
          <w:szCs w:val="32"/>
          <w:highlight w:val="none"/>
          <w:lang w:eastAsia="zh-CN"/>
        </w:rPr>
        <w:t>18.3</w:t>
      </w:r>
      <w:r>
        <w:rPr>
          <w:rFonts w:hint="default" w:ascii="Times New Roman" w:hAnsi="Times New Roman" w:eastAsia="仿宋_GB2312" w:cs="Times New Roman"/>
          <w:b/>
          <w:bCs w:val="0"/>
          <w:color w:val="auto"/>
          <w:sz w:val="32"/>
          <w:szCs w:val="32"/>
          <w:highlight w:val="none"/>
          <w:lang w:eastAsia="zh-Hans"/>
        </w:rPr>
        <w:t>%</w:t>
      </w:r>
      <w:r>
        <w:rPr>
          <w:rFonts w:hint="default" w:ascii="Times New Roman" w:hAnsi="Times New Roman" w:eastAsia="仿宋_GB2312" w:cs="Times New Roman"/>
          <w:b w:val="0"/>
          <w:bCs/>
          <w:color w:val="auto"/>
          <w:sz w:val="32"/>
          <w:szCs w:val="32"/>
          <w:highlight w:val="none"/>
          <w:lang w:eastAsia="zh-Hans"/>
        </w:rPr>
        <w:t>；</w:t>
      </w:r>
      <w:r>
        <w:rPr>
          <w:rFonts w:hint="eastAsia" w:ascii="Times New Roman" w:hAnsi="Times New Roman" w:eastAsia="仿宋_GB2312" w:cs="Times New Roman"/>
          <w:b w:val="0"/>
          <w:bCs/>
          <w:color w:val="auto"/>
          <w:sz w:val="32"/>
          <w:szCs w:val="32"/>
          <w:highlight w:val="none"/>
          <w:lang w:val="en-US" w:eastAsia="zh-Hans"/>
        </w:rPr>
        <w:t>企业所得税</w:t>
      </w:r>
      <w:r>
        <w:rPr>
          <w:rFonts w:hint="default" w:ascii="Times New Roman" w:hAnsi="Times New Roman" w:eastAsia="仿宋_GB2312" w:cs="Times New Roman"/>
          <w:b/>
          <w:bCs w:val="0"/>
          <w:color w:val="auto"/>
          <w:sz w:val="32"/>
          <w:szCs w:val="32"/>
          <w:highlight w:val="none"/>
          <w:lang w:eastAsia="zh-Hans"/>
        </w:rPr>
        <w:t>4978</w:t>
      </w:r>
      <w:r>
        <w:rPr>
          <w:rFonts w:hint="eastAsia" w:ascii="Times New Roman" w:hAnsi="Times New Roman" w:eastAsia="仿宋_GB2312" w:cs="Times New Roman"/>
          <w:b/>
          <w:bCs w:val="0"/>
          <w:color w:val="auto"/>
          <w:sz w:val="32"/>
          <w:szCs w:val="32"/>
          <w:highlight w:val="none"/>
          <w:lang w:val="en-US" w:eastAsia="zh-Hans"/>
        </w:rPr>
        <w:t xml:space="preserve"> </w:t>
      </w:r>
      <w:r>
        <w:rPr>
          <w:rFonts w:hint="eastAsia" w:ascii="Times New Roman" w:hAnsi="Times New Roman" w:eastAsia="仿宋_GB2312" w:cs="Times New Roman"/>
          <w:b w:val="0"/>
          <w:bCs/>
          <w:color w:val="auto"/>
          <w:sz w:val="32"/>
          <w:szCs w:val="32"/>
          <w:highlight w:val="none"/>
          <w:lang w:val="en-US" w:eastAsia="zh-Hans"/>
        </w:rPr>
        <w:t>万元</w:t>
      </w:r>
      <w:r>
        <w:rPr>
          <w:rFonts w:hint="default" w:ascii="Times New Roman" w:hAnsi="Times New Roman" w:eastAsia="仿宋_GB2312" w:cs="Times New Roman"/>
          <w:b w:val="0"/>
          <w:bCs/>
          <w:color w:val="auto"/>
          <w:sz w:val="32"/>
          <w:szCs w:val="32"/>
          <w:highlight w:val="none"/>
          <w:lang w:eastAsia="zh-Hans"/>
        </w:rPr>
        <w:t>，</w:t>
      </w:r>
      <w:r>
        <w:rPr>
          <w:rFonts w:hint="eastAsia" w:ascii="Times New Roman" w:hAnsi="Times New Roman" w:eastAsia="仿宋_GB2312" w:cs="Times New Roman"/>
          <w:b w:val="0"/>
          <w:bCs/>
          <w:color w:val="auto"/>
          <w:sz w:val="32"/>
          <w:szCs w:val="32"/>
          <w:lang w:val="en-US" w:eastAsia="zh-CN"/>
        </w:rPr>
        <w:t>下降</w:t>
      </w:r>
      <w:r>
        <w:rPr>
          <w:rFonts w:hint="eastAsia" w:ascii="Times New Roman" w:hAnsi="Times New Roman" w:eastAsia="仿宋_GB2312" w:cs="Times New Roman"/>
          <w:b/>
          <w:bCs w:val="0"/>
          <w:color w:val="auto"/>
          <w:sz w:val="32"/>
          <w:szCs w:val="32"/>
          <w:lang w:val="en-US" w:eastAsia="zh-Hans"/>
        </w:rPr>
        <w:t>2</w:t>
      </w:r>
      <w:r>
        <w:rPr>
          <w:rFonts w:hint="default" w:ascii="Times New Roman" w:hAnsi="Times New Roman" w:eastAsia="仿宋_GB2312" w:cs="Times New Roman"/>
          <w:b/>
          <w:bCs w:val="0"/>
          <w:color w:val="auto"/>
          <w:sz w:val="32"/>
          <w:szCs w:val="32"/>
          <w:lang w:eastAsia="zh-Hans"/>
        </w:rPr>
        <w:t>0.8%</w:t>
      </w:r>
      <w:r>
        <w:rPr>
          <w:rFonts w:hint="default" w:ascii="Times New Roman" w:hAnsi="Times New Roman" w:eastAsia="仿宋_GB2312" w:cs="Times New Roman"/>
          <w:b w:val="0"/>
          <w:bCs/>
          <w:color w:val="auto"/>
          <w:sz w:val="32"/>
          <w:szCs w:val="32"/>
          <w:lang w:eastAsia="zh-Hans"/>
        </w:rPr>
        <w:t>；</w:t>
      </w:r>
      <w:r>
        <w:rPr>
          <w:rFonts w:hint="eastAsia" w:ascii="Times New Roman" w:hAnsi="Times New Roman" w:eastAsia="仿宋_GB2312" w:cs="Times New Roman"/>
          <w:b w:val="0"/>
          <w:bCs/>
          <w:color w:val="auto"/>
          <w:sz w:val="32"/>
          <w:szCs w:val="32"/>
          <w:lang w:val="en-US" w:eastAsia="zh-Hans"/>
        </w:rPr>
        <w:t>个人所得税</w:t>
      </w:r>
      <w:r>
        <w:rPr>
          <w:rFonts w:hint="default" w:ascii="Times New Roman" w:hAnsi="Times New Roman" w:eastAsia="仿宋_GB2312" w:cs="Times New Roman"/>
          <w:b/>
          <w:bCs w:val="0"/>
          <w:color w:val="auto"/>
          <w:sz w:val="32"/>
          <w:szCs w:val="32"/>
          <w:lang w:eastAsia="zh-Hans"/>
        </w:rPr>
        <w:t>1886</w:t>
      </w:r>
      <w:r>
        <w:rPr>
          <w:rFonts w:hint="eastAsia" w:ascii="Times New Roman" w:hAnsi="Times New Roman" w:eastAsia="仿宋_GB2312" w:cs="Times New Roman"/>
          <w:b w:val="0"/>
          <w:bCs/>
          <w:color w:val="auto"/>
          <w:sz w:val="32"/>
          <w:szCs w:val="32"/>
          <w:lang w:val="en-US" w:eastAsia="zh-Hans"/>
        </w:rPr>
        <w:t>万元</w:t>
      </w:r>
      <w:r>
        <w:rPr>
          <w:rFonts w:hint="default" w:ascii="Times New Roman" w:hAnsi="Times New Roman" w:eastAsia="仿宋_GB2312" w:cs="Times New Roman"/>
          <w:b w:val="0"/>
          <w:bCs/>
          <w:color w:val="auto"/>
          <w:sz w:val="32"/>
          <w:szCs w:val="32"/>
          <w:lang w:eastAsia="zh-Hans"/>
        </w:rPr>
        <w:t>，</w:t>
      </w:r>
      <w:r>
        <w:rPr>
          <w:rFonts w:hint="eastAsia" w:ascii="Times New Roman" w:hAnsi="Times New Roman" w:eastAsia="仿宋_GB2312" w:cs="Times New Roman"/>
          <w:b w:val="0"/>
          <w:bCs/>
          <w:color w:val="auto"/>
          <w:sz w:val="32"/>
          <w:szCs w:val="32"/>
          <w:lang w:val="en-US" w:eastAsia="zh-Hans"/>
        </w:rPr>
        <w:t>增长</w:t>
      </w:r>
      <w:r>
        <w:rPr>
          <w:rFonts w:hint="eastAsia" w:ascii="Times New Roman" w:hAnsi="Times New Roman" w:eastAsia="仿宋_GB2312" w:cs="Times New Roman"/>
          <w:b/>
          <w:bCs w:val="0"/>
          <w:color w:val="auto"/>
          <w:sz w:val="32"/>
          <w:szCs w:val="32"/>
          <w:lang w:val="en-US" w:eastAsia="zh-Hans"/>
        </w:rPr>
        <w:t>9</w:t>
      </w:r>
      <w:r>
        <w:rPr>
          <w:rFonts w:hint="default" w:ascii="Times New Roman" w:hAnsi="Times New Roman" w:eastAsia="仿宋_GB2312" w:cs="Times New Roman"/>
          <w:b/>
          <w:bCs w:val="0"/>
          <w:color w:val="auto"/>
          <w:sz w:val="32"/>
          <w:szCs w:val="32"/>
          <w:lang w:eastAsia="zh-Hans"/>
        </w:rPr>
        <w:t>.2%</w:t>
      </w:r>
      <w:r>
        <w:rPr>
          <w:rFonts w:hint="default" w:ascii="Times New Roman" w:hAnsi="Times New Roman" w:eastAsia="仿宋_GB2312" w:cs="Times New Roman"/>
          <w:b w:val="0"/>
          <w:bCs/>
          <w:color w:val="auto"/>
          <w:sz w:val="32"/>
          <w:szCs w:val="32"/>
          <w:lang w:eastAsia="zh-Hans"/>
        </w:rPr>
        <w:t>；</w:t>
      </w:r>
      <w:r>
        <w:rPr>
          <w:rFonts w:hint="eastAsia" w:ascii="Times New Roman" w:hAnsi="Times New Roman" w:eastAsia="仿宋_GB2312" w:cs="Times New Roman"/>
          <w:b w:val="0"/>
          <w:bCs/>
          <w:color w:val="auto"/>
          <w:sz w:val="32"/>
          <w:szCs w:val="32"/>
          <w:lang w:val="en-US" w:eastAsia="zh-Hans"/>
        </w:rPr>
        <w:t>土地增值税</w:t>
      </w:r>
      <w:r>
        <w:rPr>
          <w:rFonts w:hint="default" w:ascii="Times New Roman" w:hAnsi="Times New Roman" w:eastAsia="仿宋_GB2312" w:cs="Times New Roman"/>
          <w:b/>
          <w:bCs w:val="0"/>
          <w:color w:val="auto"/>
          <w:sz w:val="32"/>
          <w:szCs w:val="32"/>
          <w:lang w:eastAsia="zh-Hans"/>
        </w:rPr>
        <w:t>10133</w:t>
      </w:r>
      <w:r>
        <w:rPr>
          <w:rFonts w:hint="eastAsia" w:ascii="Times New Roman" w:hAnsi="Times New Roman" w:eastAsia="仿宋_GB2312" w:cs="Times New Roman"/>
          <w:b w:val="0"/>
          <w:bCs/>
          <w:color w:val="auto"/>
          <w:sz w:val="32"/>
          <w:szCs w:val="32"/>
          <w:lang w:val="en-US" w:eastAsia="zh-Hans"/>
        </w:rPr>
        <w:t>万元</w:t>
      </w:r>
      <w:r>
        <w:rPr>
          <w:rFonts w:hint="default" w:ascii="Times New Roman" w:hAnsi="Times New Roman" w:eastAsia="仿宋_GB2312" w:cs="Times New Roman"/>
          <w:b w:val="0"/>
          <w:bCs/>
          <w:color w:val="auto"/>
          <w:sz w:val="32"/>
          <w:szCs w:val="32"/>
          <w:lang w:eastAsia="zh-Hans"/>
        </w:rPr>
        <w:t>，</w:t>
      </w:r>
      <w:r>
        <w:rPr>
          <w:rFonts w:hint="eastAsia" w:ascii="Times New Roman" w:hAnsi="Times New Roman" w:eastAsia="仿宋_GB2312" w:cs="Times New Roman"/>
          <w:b w:val="0"/>
          <w:bCs/>
          <w:color w:val="auto"/>
          <w:sz w:val="32"/>
          <w:szCs w:val="32"/>
          <w:lang w:val="en-US" w:eastAsia="zh-Hans"/>
        </w:rPr>
        <w:t>下降</w:t>
      </w:r>
      <w:r>
        <w:rPr>
          <w:rFonts w:hint="eastAsia" w:ascii="Times New Roman" w:hAnsi="Times New Roman" w:eastAsia="仿宋_GB2312" w:cs="Times New Roman"/>
          <w:b/>
          <w:bCs w:val="0"/>
          <w:color w:val="auto"/>
          <w:sz w:val="32"/>
          <w:szCs w:val="32"/>
          <w:lang w:val="en-US" w:eastAsia="zh-Hans"/>
        </w:rPr>
        <w:t xml:space="preserve"> 3</w:t>
      </w:r>
      <w:r>
        <w:rPr>
          <w:rFonts w:hint="default" w:ascii="Times New Roman" w:hAnsi="Times New Roman" w:eastAsia="仿宋_GB2312" w:cs="Times New Roman"/>
          <w:b/>
          <w:bCs w:val="0"/>
          <w:color w:val="auto"/>
          <w:sz w:val="32"/>
          <w:szCs w:val="32"/>
          <w:lang w:eastAsia="zh-Hans"/>
        </w:rPr>
        <w:t>4.4%</w:t>
      </w:r>
      <w:r>
        <w:rPr>
          <w:rFonts w:hint="default" w:ascii="Times New Roman" w:hAnsi="Times New Roman" w:eastAsia="仿宋_GB2312" w:cs="Times New Roman"/>
          <w:b w:val="0"/>
          <w:bCs/>
          <w:color w:val="auto"/>
          <w:sz w:val="32"/>
          <w:szCs w:val="32"/>
          <w:lang w:eastAsia="zh-Hans"/>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仿宋_GB2312" w:cs="Times New Roman"/>
          <w:b w:val="0"/>
          <w:bCs/>
          <w:color w:val="auto"/>
          <w:sz w:val="32"/>
          <w:szCs w:val="32"/>
          <w:lang w:eastAsia="zh-Hans"/>
        </w:rPr>
      </w:pPr>
      <w:r>
        <w:rPr>
          <w:rFonts w:hint="default" w:ascii="Times New Roman Regular" w:hAnsi="Times New Roman Regular" w:eastAsia="KaiTi_GB2312" w:cs="Times New Roman Regular"/>
          <w:b/>
          <w:bCs/>
          <w:color w:val="auto"/>
          <w:spacing w:val="-37"/>
          <w:sz w:val="30"/>
          <w:szCs w:val="30"/>
        </w:rPr>
        <w:t>图 11</w:t>
      </w:r>
      <w:r>
        <w:rPr>
          <w:rFonts w:hint="default" w:ascii="Times New Roman Regular" w:hAnsi="Times New Roman Regular" w:eastAsia="Times New Roman Bold" w:cs="Times New Roman Regular"/>
          <w:b/>
          <w:bCs/>
          <w:color w:val="auto"/>
          <w:sz w:val="30"/>
          <w:szCs w:val="30"/>
        </w:rPr>
        <w:tab/>
      </w:r>
      <w:r>
        <w:rPr>
          <w:rFonts w:hint="default" w:ascii="Times New Roman Regular" w:hAnsi="Times New Roman Regular" w:eastAsia="Times New Roman Bold" w:cs="Times New Roman Regular"/>
          <w:b/>
          <w:bCs/>
          <w:color w:val="auto"/>
          <w:sz w:val="30"/>
          <w:szCs w:val="30"/>
        </w:rPr>
        <w:t>2019</w:t>
      </w:r>
      <w:r>
        <w:rPr>
          <w:rFonts w:hint="default" w:ascii="Times New Roman Regular" w:hAnsi="Times New Roman Regular" w:eastAsia="KaiTi_GB2312" w:cs="Times New Roman Regular"/>
          <w:b/>
          <w:bCs/>
          <w:color w:val="auto"/>
          <w:spacing w:val="1"/>
          <w:sz w:val="30"/>
          <w:szCs w:val="30"/>
        </w:rPr>
        <w:t>—</w:t>
      </w:r>
      <w:r>
        <w:rPr>
          <w:rFonts w:hint="default" w:ascii="Times New Roman Regular" w:hAnsi="Times New Roman Regular" w:eastAsia="Times New Roman Bold" w:cs="Times New Roman Regular"/>
          <w:b/>
          <w:bCs/>
          <w:color w:val="auto"/>
          <w:spacing w:val="1"/>
          <w:sz w:val="30"/>
          <w:szCs w:val="30"/>
        </w:rPr>
        <w:t>2023</w:t>
      </w:r>
      <w:r>
        <w:rPr>
          <w:rFonts w:hint="default" w:ascii="Times New Roman Regular" w:hAnsi="Times New Roman Regular" w:eastAsia="KaiTi_GB2312" w:cs="Times New Roman Regular"/>
          <w:b/>
          <w:bCs/>
          <w:color w:val="auto"/>
          <w:spacing w:val="1"/>
          <w:sz w:val="30"/>
          <w:szCs w:val="30"/>
        </w:rPr>
        <w:t>年</w:t>
      </w:r>
      <w:r>
        <w:rPr>
          <w:rFonts w:hint="eastAsia" w:ascii="Times New Roman Regular" w:hAnsi="Times New Roman Regular" w:eastAsia="KaiTi_GB2312" w:cs="Times New Roman Regular"/>
          <w:b/>
          <w:bCs/>
          <w:color w:val="auto"/>
          <w:spacing w:val="1"/>
          <w:sz w:val="30"/>
          <w:szCs w:val="30"/>
          <w:lang w:val="en-US" w:eastAsia="zh-Hans"/>
        </w:rPr>
        <w:t>一般公共财政预算收入及支出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20" w:firstLineChars="200"/>
        <w:jc w:val="both"/>
        <w:textAlignment w:val="auto"/>
        <w:outlineLvl w:val="9"/>
        <w:rPr>
          <w:rFonts w:hint="eastAsia" w:ascii="Times New Roman" w:hAnsi="Times New Roman" w:eastAsia="仿宋_GB2312" w:cs="Times New Roman"/>
          <w:b w:val="0"/>
          <w:bCs/>
          <w:color w:val="auto"/>
          <w:sz w:val="32"/>
          <w:szCs w:val="32"/>
        </w:rPr>
      </w:pPr>
      <w:r>
        <w:drawing>
          <wp:anchor distT="0" distB="0" distL="114300" distR="114300" simplePos="0" relativeHeight="251670528" behindDoc="0" locked="0" layoutInCell="1" allowOverlap="1">
            <wp:simplePos x="0" y="0"/>
            <wp:positionH relativeFrom="column">
              <wp:posOffset>393700</wp:posOffset>
            </wp:positionH>
            <wp:positionV relativeFrom="paragraph">
              <wp:posOffset>123825</wp:posOffset>
            </wp:positionV>
            <wp:extent cx="4551045" cy="2959735"/>
            <wp:effectExtent l="0" t="0" r="20955" b="12065"/>
            <wp:wrapNone/>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仿宋_GB2312" w:cs="Times New Roman"/>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仿宋_GB2312" w:cs="Times New Roman"/>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仿宋_GB2312" w:cs="Times New Roman"/>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Times New Roman" w:hAnsi="Times New Roman" w:eastAsia="仿宋_GB2312" w:cs="Times New Roman"/>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Times New Roman" w:hAnsi="Times New Roman" w:eastAsia="仿宋_GB2312" w:cs="Times New Roman"/>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Times New Roman" w:hAnsi="Times New Roman" w:eastAsia="仿宋_GB2312" w:cs="Times New Roman"/>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Times New Roman" w:hAnsi="Times New Roman" w:eastAsia="仿宋_GB2312" w:cs="Times New Roman"/>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Times New Roman" w:hAnsi="Times New Roman" w:eastAsia="仿宋_GB2312" w:cs="Times New Roman"/>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黑体" w:hAnsi="黑体" w:eastAsia="黑体"/>
          <w:b w:val="0"/>
          <w:bCs/>
          <w:color w:val="auto"/>
          <w:sz w:val="32"/>
          <w:szCs w:val="32"/>
        </w:rPr>
      </w:pPr>
      <w:r>
        <w:rPr>
          <w:rFonts w:hint="eastAsia" w:ascii="Times New Roman" w:hAnsi="Times New Roman" w:eastAsia="仿宋_GB2312" w:cs="Times New Roman"/>
          <w:b w:val="0"/>
          <w:bCs/>
          <w:color w:val="auto"/>
          <w:sz w:val="32"/>
          <w:szCs w:val="32"/>
        </w:rPr>
        <w:t>全年地方财政支出</w:t>
      </w:r>
      <w:r>
        <w:rPr>
          <w:rFonts w:hint="eastAsia" w:ascii="Times New Roman" w:hAnsi="Times New Roman" w:eastAsia="仿宋_GB2312" w:cs="Times New Roman"/>
          <w:b w:val="0"/>
          <w:bCs/>
          <w:color w:val="auto"/>
          <w:sz w:val="32"/>
          <w:szCs w:val="32"/>
          <w:lang w:val="en-US" w:eastAsia="zh-CN"/>
        </w:rPr>
        <w:t>合计</w:t>
      </w:r>
      <w:r>
        <w:rPr>
          <w:rFonts w:hint="default" w:ascii="Times New Roman" w:hAnsi="Times New Roman" w:eastAsia="仿宋_GB2312" w:cs="Times New Roman"/>
          <w:b/>
          <w:bCs w:val="0"/>
          <w:color w:val="auto"/>
          <w:sz w:val="32"/>
          <w:szCs w:val="32"/>
          <w:lang w:eastAsia="zh-CN"/>
        </w:rPr>
        <w:t>664652</w:t>
      </w:r>
      <w:r>
        <w:rPr>
          <w:rFonts w:hint="eastAsia" w:ascii="Times New Roman" w:hAnsi="Times New Roman" w:eastAsia="仿宋_GB2312" w:cs="Times New Roman"/>
          <w:b w:val="0"/>
          <w:bCs/>
          <w:color w:val="auto"/>
          <w:sz w:val="32"/>
          <w:szCs w:val="32"/>
        </w:rPr>
        <w:t>万元，比</w:t>
      </w:r>
      <w:r>
        <w:rPr>
          <w:rFonts w:hint="eastAsia" w:ascii="Times New Roman" w:hAnsi="Times New Roman" w:eastAsia="仿宋_GB2312" w:cs="Times New Roman"/>
          <w:b w:val="0"/>
          <w:bCs/>
          <w:color w:val="auto"/>
          <w:sz w:val="32"/>
          <w:szCs w:val="32"/>
          <w:lang w:val="en-US" w:eastAsia="zh-CN"/>
        </w:rPr>
        <w:t>上年增长</w:t>
      </w:r>
      <w:r>
        <w:rPr>
          <w:rFonts w:hint="default" w:ascii="Times New Roman" w:hAnsi="Times New Roman" w:eastAsia="仿宋_GB2312" w:cs="Times New Roman"/>
          <w:b/>
          <w:bCs w:val="0"/>
          <w:color w:val="auto"/>
          <w:sz w:val="32"/>
          <w:szCs w:val="32"/>
          <w:lang w:eastAsia="zh-CN"/>
        </w:rPr>
        <w:t>6.4</w:t>
      </w:r>
      <w:r>
        <w:rPr>
          <w:rFonts w:hint="eastAsia" w:ascii="Times New Roman" w:hAnsi="Times New Roman" w:eastAsia="仿宋_GB2312" w:cs="Times New Roman"/>
          <w:b/>
          <w:bCs w:val="0"/>
          <w:color w:val="auto"/>
          <w:sz w:val="32"/>
          <w:szCs w:val="32"/>
        </w:rPr>
        <w:t>%</w:t>
      </w:r>
      <w:r>
        <w:rPr>
          <w:rFonts w:hint="eastAsia" w:ascii="Times New Roman" w:hAnsi="Times New Roman" w:eastAsia="仿宋_GB2312" w:cs="Times New Roman"/>
          <w:b w:val="0"/>
          <w:bCs/>
          <w:color w:val="auto"/>
          <w:sz w:val="32"/>
          <w:szCs w:val="32"/>
          <w:lang w:eastAsia="zh-CN"/>
        </w:rPr>
        <w:t>。</w:t>
      </w:r>
      <w:r>
        <w:rPr>
          <w:rFonts w:hint="eastAsia" w:ascii="Times New Roman" w:hAnsi="Times New Roman" w:eastAsia="仿宋_GB2312" w:cs="Times New Roman"/>
          <w:b w:val="0"/>
          <w:bCs/>
          <w:color w:val="auto"/>
          <w:sz w:val="32"/>
          <w:szCs w:val="32"/>
        </w:rPr>
        <w:t>其中</w:t>
      </w:r>
      <w:r>
        <w:rPr>
          <w:rFonts w:hint="eastAsia" w:ascii="Times New Roman" w:hAnsi="Times New Roman" w:eastAsia="仿宋_GB2312" w:cs="Times New Roman"/>
          <w:b w:val="0"/>
          <w:bCs/>
          <w:color w:val="auto"/>
          <w:sz w:val="32"/>
          <w:szCs w:val="32"/>
          <w:lang w:eastAsia="zh-CN"/>
        </w:rPr>
        <w:t>，</w:t>
      </w:r>
      <w:r>
        <w:rPr>
          <w:rFonts w:hint="eastAsia" w:ascii="Times New Roman" w:hAnsi="Times New Roman" w:eastAsia="仿宋_GB2312" w:cs="Times New Roman"/>
          <w:b w:val="0"/>
          <w:bCs/>
          <w:color w:val="auto"/>
          <w:sz w:val="32"/>
          <w:szCs w:val="32"/>
          <w:lang w:val="en-US" w:eastAsia="zh-Hans"/>
        </w:rPr>
        <w:t>一般</w:t>
      </w:r>
      <w:r>
        <w:rPr>
          <w:rFonts w:hint="eastAsia" w:ascii="Times New Roman" w:hAnsi="Times New Roman" w:eastAsia="仿宋_GB2312" w:cs="Times New Roman"/>
          <w:b w:val="0"/>
          <w:bCs/>
          <w:color w:val="auto"/>
          <w:sz w:val="32"/>
          <w:szCs w:val="32"/>
        </w:rPr>
        <w:t>公共</w:t>
      </w:r>
      <w:r>
        <w:rPr>
          <w:rFonts w:hint="eastAsia" w:ascii="Times New Roman" w:hAnsi="Times New Roman" w:eastAsia="仿宋_GB2312" w:cs="Times New Roman"/>
          <w:b w:val="0"/>
          <w:bCs/>
          <w:color w:val="auto"/>
          <w:sz w:val="32"/>
          <w:szCs w:val="32"/>
          <w:lang w:val="en-US" w:eastAsia="zh-CN"/>
        </w:rPr>
        <w:t>财政</w:t>
      </w:r>
      <w:r>
        <w:rPr>
          <w:rFonts w:hint="eastAsia" w:ascii="Times New Roman" w:hAnsi="Times New Roman" w:eastAsia="仿宋_GB2312" w:cs="Times New Roman"/>
          <w:b w:val="0"/>
          <w:bCs/>
          <w:color w:val="auto"/>
          <w:sz w:val="32"/>
          <w:szCs w:val="32"/>
        </w:rPr>
        <w:t>预算支出</w:t>
      </w:r>
      <w:r>
        <w:rPr>
          <w:rFonts w:hint="eastAsia" w:ascii="Times New Roman" w:hAnsi="Times New Roman" w:eastAsia="仿宋_GB2312" w:cs="Times New Roman"/>
          <w:b/>
          <w:bCs w:val="0"/>
          <w:color w:val="auto"/>
          <w:sz w:val="32"/>
          <w:szCs w:val="32"/>
          <w:lang w:val="en-US" w:eastAsia="zh-Hans"/>
        </w:rPr>
        <w:t>4</w:t>
      </w:r>
      <w:r>
        <w:rPr>
          <w:rFonts w:hint="default" w:ascii="Times New Roman" w:hAnsi="Times New Roman" w:eastAsia="仿宋_GB2312" w:cs="Times New Roman"/>
          <w:b/>
          <w:bCs w:val="0"/>
          <w:color w:val="auto"/>
          <w:sz w:val="32"/>
          <w:szCs w:val="32"/>
          <w:lang w:eastAsia="zh-Hans"/>
        </w:rPr>
        <w:t>10016</w:t>
      </w:r>
      <w:r>
        <w:rPr>
          <w:rFonts w:hint="eastAsia" w:ascii="Times New Roman" w:hAnsi="Times New Roman" w:eastAsia="仿宋_GB2312" w:cs="Times New Roman"/>
          <w:b w:val="0"/>
          <w:bCs/>
          <w:color w:val="auto"/>
          <w:sz w:val="32"/>
          <w:szCs w:val="32"/>
        </w:rPr>
        <w:t>万元，</w:t>
      </w:r>
      <w:r>
        <w:rPr>
          <w:rFonts w:hint="eastAsia" w:ascii="Times New Roman" w:hAnsi="Times New Roman" w:eastAsia="仿宋_GB2312" w:cs="Times New Roman"/>
          <w:b w:val="0"/>
          <w:bCs/>
          <w:color w:val="auto"/>
          <w:sz w:val="32"/>
          <w:szCs w:val="32"/>
          <w:lang w:val="en-US" w:eastAsia="zh-CN"/>
        </w:rPr>
        <w:t>增长</w:t>
      </w:r>
      <w:r>
        <w:rPr>
          <w:rFonts w:hint="default" w:ascii="Times New Roman" w:hAnsi="Times New Roman" w:eastAsia="仿宋_GB2312" w:cs="Times New Roman"/>
          <w:b/>
          <w:bCs w:val="0"/>
          <w:color w:val="auto"/>
          <w:sz w:val="32"/>
          <w:szCs w:val="32"/>
          <w:lang w:eastAsia="zh-CN"/>
        </w:rPr>
        <w:t>2.2</w:t>
      </w:r>
      <w:r>
        <w:rPr>
          <w:rFonts w:hint="eastAsia" w:ascii="Times New Roman" w:hAnsi="Times New Roman" w:eastAsia="仿宋_GB2312" w:cs="Times New Roman"/>
          <w:b/>
          <w:bCs w:val="0"/>
          <w:color w:val="auto"/>
          <w:sz w:val="32"/>
          <w:szCs w:val="32"/>
        </w:rPr>
        <w:t>%</w:t>
      </w:r>
      <w:r>
        <w:rPr>
          <w:rFonts w:hint="eastAsia" w:ascii="Times New Roman" w:hAnsi="Times New Roman" w:eastAsia="仿宋_GB2312" w:cs="Times New Roman"/>
          <w:b w:val="0"/>
          <w:bCs/>
          <w:color w:val="auto"/>
          <w:sz w:val="32"/>
          <w:szCs w:val="32"/>
        </w:rPr>
        <w:t>。在公共预算支出中，一般公共服务支出</w:t>
      </w:r>
      <w:r>
        <w:rPr>
          <w:rFonts w:hint="default" w:ascii="Times New Roman" w:hAnsi="Times New Roman" w:eastAsia="仿宋_GB2312" w:cs="Times New Roman"/>
          <w:b/>
          <w:bCs w:val="0"/>
          <w:color w:val="auto"/>
          <w:sz w:val="32"/>
          <w:szCs w:val="32"/>
          <w:lang w:eastAsia="zh-CN"/>
        </w:rPr>
        <w:t>53323</w:t>
      </w:r>
      <w:r>
        <w:rPr>
          <w:rFonts w:hint="eastAsia" w:ascii="Times New Roman" w:hAnsi="Times New Roman" w:eastAsia="仿宋_GB2312" w:cs="Times New Roman"/>
          <w:b w:val="0"/>
          <w:bCs/>
          <w:color w:val="auto"/>
          <w:sz w:val="32"/>
          <w:szCs w:val="32"/>
        </w:rPr>
        <w:t>万元，</w:t>
      </w:r>
      <w:r>
        <w:rPr>
          <w:rFonts w:hint="eastAsia" w:ascii="Times New Roman" w:hAnsi="Times New Roman" w:eastAsia="仿宋_GB2312" w:cs="Times New Roman"/>
          <w:b w:val="0"/>
          <w:bCs/>
          <w:color w:val="auto"/>
          <w:sz w:val="32"/>
          <w:szCs w:val="32"/>
          <w:lang w:val="en-US" w:eastAsia="zh-CN"/>
        </w:rPr>
        <w:t>增长</w:t>
      </w:r>
      <w:r>
        <w:rPr>
          <w:rFonts w:hint="default" w:ascii="Times New Roman" w:hAnsi="Times New Roman" w:eastAsia="仿宋_GB2312" w:cs="Times New Roman"/>
          <w:b/>
          <w:bCs w:val="0"/>
          <w:color w:val="auto"/>
          <w:sz w:val="32"/>
          <w:szCs w:val="32"/>
          <w:lang w:eastAsia="zh-CN"/>
        </w:rPr>
        <w:t>3.9</w:t>
      </w:r>
      <w:r>
        <w:rPr>
          <w:rFonts w:hint="eastAsia" w:ascii="Times New Roman" w:hAnsi="Times New Roman" w:eastAsia="仿宋_GB2312" w:cs="Times New Roman"/>
          <w:b/>
          <w:bCs w:val="0"/>
          <w:color w:val="auto"/>
          <w:sz w:val="32"/>
          <w:szCs w:val="32"/>
        </w:rPr>
        <w:t>%</w:t>
      </w:r>
      <w:r>
        <w:rPr>
          <w:rFonts w:hint="eastAsia" w:ascii="Times New Roman" w:hAnsi="Times New Roman" w:eastAsia="仿宋_GB2312" w:cs="Times New Roman"/>
          <w:b w:val="0"/>
          <w:bCs/>
          <w:color w:val="auto"/>
          <w:sz w:val="32"/>
          <w:szCs w:val="32"/>
          <w:lang w:eastAsia="zh-CN"/>
        </w:rPr>
        <w:t>；</w:t>
      </w:r>
      <w:r>
        <w:rPr>
          <w:rFonts w:hint="eastAsia" w:ascii="Times New Roman" w:hAnsi="Times New Roman" w:eastAsia="仿宋_GB2312" w:cs="Times New Roman"/>
          <w:color w:val="auto"/>
          <w:sz w:val="32"/>
          <w:szCs w:val="40"/>
        </w:rPr>
        <w:t>公共安全支出</w:t>
      </w:r>
      <w:r>
        <w:rPr>
          <w:rFonts w:hint="default" w:ascii="Times New Roman Bold" w:hAnsi="Times New Roman Bold" w:eastAsia="仿宋_GB2312" w:cs="Times New Roman Bold"/>
          <w:b/>
          <w:bCs/>
          <w:color w:val="auto"/>
          <w:sz w:val="32"/>
          <w:szCs w:val="40"/>
        </w:rPr>
        <w:t>1</w:t>
      </w:r>
      <w:r>
        <w:rPr>
          <w:rFonts w:hint="default" w:ascii="Times New Roman Bold" w:hAnsi="Times New Roman Bold" w:eastAsia="仿宋_GB2312" w:cs="Times New Roman Bold"/>
          <w:b/>
          <w:bCs/>
          <w:color w:val="auto"/>
          <w:sz w:val="32"/>
          <w:szCs w:val="40"/>
          <w:lang w:eastAsia="zh-CN"/>
        </w:rPr>
        <w:t>759</w:t>
      </w:r>
      <w:r>
        <w:rPr>
          <w:rFonts w:hint="eastAsia" w:ascii="Times New Roman" w:hAnsi="Times New Roman" w:eastAsia="仿宋_GB2312" w:cs="Times New Roman"/>
          <w:color w:val="auto"/>
          <w:sz w:val="32"/>
          <w:szCs w:val="40"/>
          <w:lang w:val="en-US" w:eastAsia="zh-CN"/>
        </w:rPr>
        <w:t>万元，</w:t>
      </w:r>
      <w:r>
        <w:rPr>
          <w:rFonts w:hint="eastAsia" w:ascii="Times New Roman" w:hAnsi="Times New Roman" w:eastAsia="仿宋_GB2312" w:cs="Times New Roman"/>
          <w:color w:val="auto"/>
          <w:sz w:val="32"/>
          <w:szCs w:val="40"/>
          <w:lang w:val="en-US" w:eastAsia="zh-Hans"/>
        </w:rPr>
        <w:t>下降</w:t>
      </w:r>
      <w:r>
        <w:rPr>
          <w:rFonts w:hint="default" w:ascii="Times New Roman" w:hAnsi="Times New Roman" w:eastAsia="仿宋_GB2312" w:cs="Times New Roman"/>
          <w:b/>
          <w:bCs/>
          <w:color w:val="auto"/>
          <w:sz w:val="32"/>
          <w:szCs w:val="40"/>
          <w:lang w:eastAsia="zh-CN"/>
        </w:rPr>
        <w:t>5.5</w:t>
      </w:r>
      <w:r>
        <w:rPr>
          <w:rFonts w:hint="eastAsia" w:ascii="Times New Roman" w:hAnsi="Times New Roman" w:eastAsia="仿宋_GB2312" w:cs="Times New Roman"/>
          <w:b/>
          <w:bCs/>
          <w:color w:val="auto"/>
          <w:sz w:val="32"/>
          <w:szCs w:val="40"/>
          <w:lang w:val="en-US" w:eastAsia="zh-CN"/>
        </w:rPr>
        <w:t>%</w:t>
      </w:r>
      <w:r>
        <w:rPr>
          <w:rFonts w:hint="eastAsia" w:ascii="Times New Roman" w:hAnsi="Times New Roman" w:eastAsia="仿宋_GB2312" w:cs="Times New Roman"/>
          <w:color w:val="auto"/>
          <w:sz w:val="32"/>
          <w:szCs w:val="40"/>
          <w:lang w:val="en-US" w:eastAsia="zh-CN"/>
        </w:rPr>
        <w:t>；</w:t>
      </w:r>
      <w:r>
        <w:rPr>
          <w:rFonts w:hint="eastAsia" w:ascii="Times New Roman" w:hAnsi="Times New Roman" w:eastAsia="仿宋_GB2312" w:cs="Times New Roman"/>
          <w:b w:val="0"/>
          <w:bCs/>
          <w:color w:val="auto"/>
          <w:sz w:val="32"/>
          <w:szCs w:val="32"/>
        </w:rPr>
        <w:t>教育支出</w:t>
      </w:r>
      <w:r>
        <w:rPr>
          <w:rFonts w:hint="default" w:ascii="Times New Roman" w:hAnsi="Times New Roman" w:eastAsia="仿宋_GB2312" w:cs="Times New Roman"/>
          <w:b/>
          <w:bCs w:val="0"/>
          <w:color w:val="auto"/>
          <w:sz w:val="32"/>
          <w:szCs w:val="32"/>
          <w:lang w:eastAsia="zh-CN"/>
        </w:rPr>
        <w:t>101138</w:t>
      </w:r>
      <w:r>
        <w:rPr>
          <w:rFonts w:hint="eastAsia" w:ascii="Times New Roman" w:hAnsi="Times New Roman" w:eastAsia="仿宋_GB2312" w:cs="Times New Roman"/>
          <w:b w:val="0"/>
          <w:bCs/>
          <w:color w:val="auto"/>
          <w:sz w:val="32"/>
          <w:szCs w:val="32"/>
        </w:rPr>
        <w:t>万元，</w:t>
      </w:r>
      <w:r>
        <w:rPr>
          <w:rFonts w:hint="eastAsia" w:ascii="Times New Roman" w:hAnsi="Times New Roman" w:eastAsia="仿宋_GB2312" w:cs="Times New Roman"/>
          <w:b w:val="0"/>
          <w:bCs/>
          <w:color w:val="auto"/>
          <w:sz w:val="32"/>
          <w:szCs w:val="32"/>
          <w:lang w:val="en-US" w:eastAsia="zh-CN"/>
        </w:rPr>
        <w:t>增长</w:t>
      </w:r>
      <w:r>
        <w:rPr>
          <w:rFonts w:hint="default" w:ascii="Times New Roman" w:hAnsi="Times New Roman" w:eastAsia="仿宋_GB2312" w:cs="Times New Roman"/>
          <w:b/>
          <w:bCs w:val="0"/>
          <w:color w:val="auto"/>
          <w:sz w:val="32"/>
          <w:szCs w:val="32"/>
          <w:lang w:eastAsia="zh-CN"/>
        </w:rPr>
        <w:t>1.3</w:t>
      </w:r>
      <w:r>
        <w:rPr>
          <w:rFonts w:hint="eastAsia" w:ascii="Times New Roman" w:hAnsi="Times New Roman" w:eastAsia="仿宋_GB2312" w:cs="Times New Roman"/>
          <w:b/>
          <w:bCs w:val="0"/>
          <w:color w:val="auto"/>
          <w:sz w:val="32"/>
          <w:szCs w:val="32"/>
        </w:rPr>
        <w:t>%</w:t>
      </w:r>
      <w:r>
        <w:rPr>
          <w:rFonts w:hint="eastAsia" w:ascii="Times New Roman" w:hAnsi="Times New Roman" w:eastAsia="仿宋_GB2312" w:cs="Times New Roman"/>
          <w:b w:val="0"/>
          <w:bCs/>
          <w:color w:val="auto"/>
          <w:sz w:val="32"/>
          <w:szCs w:val="32"/>
        </w:rPr>
        <w:t>；科学技术支出</w:t>
      </w:r>
      <w:r>
        <w:rPr>
          <w:rFonts w:hint="default" w:ascii="Times New Roman" w:hAnsi="Times New Roman" w:eastAsia="仿宋_GB2312" w:cs="Times New Roman"/>
          <w:b/>
          <w:bCs w:val="0"/>
          <w:color w:val="auto"/>
          <w:sz w:val="32"/>
          <w:szCs w:val="32"/>
          <w:lang w:eastAsia="zh-CN"/>
        </w:rPr>
        <w:t>2138</w:t>
      </w:r>
      <w:r>
        <w:rPr>
          <w:rFonts w:hint="eastAsia" w:ascii="Times New Roman" w:hAnsi="Times New Roman" w:eastAsia="仿宋_GB2312" w:cs="Times New Roman"/>
          <w:b w:val="0"/>
          <w:bCs/>
          <w:color w:val="auto"/>
          <w:sz w:val="32"/>
          <w:szCs w:val="32"/>
        </w:rPr>
        <w:t>万元，</w:t>
      </w:r>
      <w:r>
        <w:rPr>
          <w:rFonts w:hint="eastAsia" w:ascii="Times New Roman" w:hAnsi="Times New Roman" w:eastAsia="仿宋_GB2312" w:cs="Times New Roman"/>
          <w:b w:val="0"/>
          <w:bCs/>
          <w:color w:val="auto"/>
          <w:sz w:val="32"/>
          <w:szCs w:val="32"/>
          <w:lang w:val="en-US" w:eastAsia="zh-CN"/>
        </w:rPr>
        <w:t>增长</w:t>
      </w:r>
      <w:r>
        <w:rPr>
          <w:rFonts w:hint="default" w:ascii="Times New Roman" w:hAnsi="Times New Roman" w:eastAsia="仿宋_GB2312" w:cs="Times New Roman"/>
          <w:b/>
          <w:bCs w:val="0"/>
          <w:color w:val="auto"/>
          <w:sz w:val="32"/>
          <w:szCs w:val="32"/>
          <w:lang w:eastAsia="zh-CN"/>
        </w:rPr>
        <w:t>24.0</w:t>
      </w:r>
      <w:r>
        <w:rPr>
          <w:rFonts w:hint="eastAsia" w:ascii="Times New Roman" w:hAnsi="Times New Roman" w:eastAsia="仿宋_GB2312" w:cs="Times New Roman"/>
          <w:b/>
          <w:bCs w:val="0"/>
          <w:color w:val="auto"/>
          <w:sz w:val="32"/>
          <w:szCs w:val="32"/>
          <w:lang w:val="en-US" w:eastAsia="zh-CN"/>
        </w:rPr>
        <w:t>%</w:t>
      </w:r>
      <w:r>
        <w:rPr>
          <w:rFonts w:hint="eastAsia" w:ascii="Times New Roman" w:hAnsi="Times New Roman" w:eastAsia="仿宋_GB2312" w:cs="Times New Roman"/>
          <w:b w:val="0"/>
          <w:bCs/>
          <w:color w:val="auto"/>
          <w:sz w:val="32"/>
          <w:szCs w:val="32"/>
        </w:rPr>
        <w:t>；社会保障与就业支出</w:t>
      </w:r>
      <w:r>
        <w:rPr>
          <w:rFonts w:hint="default" w:ascii="Times New Roman" w:hAnsi="Times New Roman" w:eastAsia="仿宋_GB2312" w:cs="Times New Roman"/>
          <w:b/>
          <w:bCs w:val="0"/>
          <w:color w:val="auto"/>
          <w:sz w:val="32"/>
          <w:szCs w:val="32"/>
          <w:lang w:eastAsia="zh-CN"/>
        </w:rPr>
        <w:t>70388</w:t>
      </w:r>
      <w:r>
        <w:rPr>
          <w:rFonts w:hint="eastAsia" w:ascii="Times New Roman" w:hAnsi="Times New Roman" w:eastAsia="仿宋_GB2312" w:cs="Times New Roman"/>
          <w:b w:val="0"/>
          <w:bCs/>
          <w:color w:val="auto"/>
          <w:sz w:val="32"/>
          <w:szCs w:val="32"/>
        </w:rPr>
        <w:t>万元，</w:t>
      </w:r>
      <w:r>
        <w:rPr>
          <w:rFonts w:hint="eastAsia" w:ascii="Times New Roman" w:hAnsi="Times New Roman" w:eastAsia="仿宋_GB2312" w:cs="Times New Roman"/>
          <w:b w:val="0"/>
          <w:bCs/>
          <w:color w:val="auto"/>
          <w:sz w:val="32"/>
          <w:szCs w:val="32"/>
          <w:lang w:val="en-US" w:eastAsia="zh-Hans"/>
        </w:rPr>
        <w:t>下降</w:t>
      </w:r>
      <w:r>
        <w:rPr>
          <w:rFonts w:hint="default" w:ascii="Times New Roman" w:hAnsi="Times New Roman" w:eastAsia="仿宋_GB2312" w:cs="Times New Roman"/>
          <w:b/>
          <w:bCs w:val="0"/>
          <w:color w:val="auto"/>
          <w:sz w:val="32"/>
          <w:szCs w:val="32"/>
          <w:lang w:eastAsia="zh-CN"/>
        </w:rPr>
        <w:t>4.6</w:t>
      </w:r>
      <w:r>
        <w:rPr>
          <w:rFonts w:hint="eastAsia" w:ascii="Times New Roman" w:hAnsi="Times New Roman" w:eastAsia="仿宋_GB2312" w:cs="Times New Roman"/>
          <w:b/>
          <w:bCs w:val="0"/>
          <w:color w:val="auto"/>
          <w:sz w:val="32"/>
          <w:szCs w:val="32"/>
        </w:rPr>
        <w:t>%</w:t>
      </w:r>
      <w:r>
        <w:rPr>
          <w:rFonts w:hint="eastAsia" w:ascii="Times New Roman" w:hAnsi="Times New Roman" w:eastAsia="仿宋_GB2312" w:cs="Times New Roman"/>
          <w:b w:val="0"/>
          <w:bCs/>
          <w:color w:val="auto"/>
          <w:sz w:val="32"/>
          <w:szCs w:val="32"/>
        </w:rPr>
        <w:t>；</w:t>
      </w:r>
      <w:r>
        <w:rPr>
          <w:rFonts w:hint="eastAsia" w:ascii="Times New Roman" w:hAnsi="Times New Roman" w:eastAsia="仿宋_GB2312" w:cs="Times New Roman"/>
          <w:b w:val="0"/>
          <w:bCs/>
          <w:color w:val="auto"/>
          <w:sz w:val="32"/>
          <w:szCs w:val="32"/>
          <w:lang w:val="en-US" w:eastAsia="zh-Hans"/>
        </w:rPr>
        <w:t>卫生健康</w:t>
      </w:r>
      <w:r>
        <w:rPr>
          <w:rFonts w:hint="eastAsia" w:ascii="Times New Roman" w:hAnsi="Times New Roman" w:eastAsia="仿宋_GB2312" w:cs="Times New Roman"/>
          <w:b w:val="0"/>
          <w:bCs/>
          <w:color w:val="auto"/>
          <w:sz w:val="32"/>
          <w:szCs w:val="32"/>
        </w:rPr>
        <w:t>支出</w:t>
      </w:r>
      <w:r>
        <w:rPr>
          <w:rFonts w:hint="default" w:ascii="Times New Roman" w:hAnsi="Times New Roman" w:eastAsia="仿宋_GB2312" w:cs="Times New Roman"/>
          <w:b/>
          <w:bCs w:val="0"/>
          <w:color w:val="auto"/>
          <w:sz w:val="32"/>
          <w:szCs w:val="32"/>
          <w:lang w:eastAsia="zh-CN"/>
        </w:rPr>
        <w:t>36928</w:t>
      </w:r>
      <w:r>
        <w:rPr>
          <w:rFonts w:hint="eastAsia" w:ascii="Times New Roman" w:hAnsi="Times New Roman" w:eastAsia="仿宋_GB2312" w:cs="Times New Roman"/>
          <w:b w:val="0"/>
          <w:bCs/>
          <w:color w:val="auto"/>
          <w:sz w:val="32"/>
          <w:szCs w:val="32"/>
        </w:rPr>
        <w:t>万元，</w:t>
      </w:r>
      <w:r>
        <w:rPr>
          <w:rFonts w:hint="eastAsia" w:ascii="Times New Roman" w:hAnsi="Times New Roman" w:eastAsia="仿宋_GB2312" w:cs="Times New Roman"/>
          <w:b w:val="0"/>
          <w:bCs/>
          <w:color w:val="auto"/>
          <w:sz w:val="32"/>
          <w:szCs w:val="32"/>
          <w:lang w:val="en-US" w:eastAsia="zh-Hans"/>
        </w:rPr>
        <w:t>下降</w:t>
      </w:r>
      <w:r>
        <w:rPr>
          <w:rFonts w:hint="default" w:ascii="Times New Roman" w:hAnsi="Times New Roman" w:eastAsia="仿宋_GB2312" w:cs="Times New Roman"/>
          <w:b/>
          <w:bCs w:val="0"/>
          <w:color w:val="auto"/>
          <w:sz w:val="32"/>
          <w:szCs w:val="32"/>
          <w:lang w:eastAsia="zh-CN"/>
        </w:rPr>
        <w:t>2.4</w:t>
      </w:r>
      <w:r>
        <w:rPr>
          <w:rFonts w:hint="eastAsia" w:ascii="Times New Roman" w:hAnsi="Times New Roman" w:eastAsia="仿宋_GB2312" w:cs="Times New Roman"/>
          <w:b/>
          <w:bCs w:val="0"/>
          <w:color w:val="auto"/>
          <w:sz w:val="32"/>
          <w:szCs w:val="32"/>
        </w:rPr>
        <w:t>%</w:t>
      </w:r>
      <w:r>
        <w:rPr>
          <w:rFonts w:hint="eastAsia" w:ascii="Times New Roman" w:hAnsi="Times New Roman" w:eastAsia="仿宋_GB2312" w:cs="Times New Roman"/>
          <w:b w:val="0"/>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right="0" w:rightChars="0" w:firstLine="0" w:firstLineChars="0"/>
        <w:jc w:val="center"/>
        <w:textAlignment w:val="auto"/>
        <w:outlineLvl w:val="9"/>
        <w:rPr>
          <w:rFonts w:hint="default" w:ascii="Times New Roman Regular" w:hAnsi="Times New Roman Regular" w:eastAsia="仿宋" w:cs="Times New Roman Regular"/>
          <w:color w:val="auto"/>
          <w:sz w:val="36"/>
          <w:szCs w:val="36"/>
        </w:rPr>
      </w:pPr>
      <w:r>
        <w:rPr>
          <w:rFonts w:hint="eastAsia" w:ascii="Times New Roman Regular" w:hAnsi="Times New Roman Regular" w:eastAsia="黑体" w:cs="Times New Roman Regular"/>
          <w:b w:val="0"/>
          <w:bCs/>
          <w:color w:val="auto"/>
          <w:sz w:val="32"/>
          <w:szCs w:val="32"/>
          <w:lang w:val="en-US" w:eastAsia="zh-Hans"/>
        </w:rPr>
        <w:t>八</w:t>
      </w:r>
      <w:r>
        <w:rPr>
          <w:rFonts w:hint="default" w:ascii="Times New Roman Regular" w:hAnsi="Times New Roman Regular" w:eastAsia="黑体" w:cs="Times New Roman Regular"/>
          <w:b w:val="0"/>
          <w:bCs/>
          <w:color w:val="auto"/>
          <w:sz w:val="32"/>
          <w:szCs w:val="32"/>
        </w:rPr>
        <w:t>、科技、教育、文化和卫生事业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Regular" w:hAnsi="Times New Roman Regular" w:eastAsia="仿宋_GB2312" w:cs="Times New Roman Regular"/>
          <w:color w:val="auto"/>
          <w:sz w:val="32"/>
          <w:szCs w:val="32"/>
          <w:highlight w:val="none"/>
          <w:lang w:eastAsia="zh-Hans"/>
        </w:rPr>
      </w:pPr>
      <w:r>
        <w:rPr>
          <w:rFonts w:hint="default" w:ascii="Times New Roman Regular" w:hAnsi="Times New Roman Regular" w:eastAsia="仿宋_GB2312" w:cs="Times New Roman Regular"/>
          <w:color w:val="auto"/>
          <w:sz w:val="32"/>
          <w:szCs w:val="32"/>
          <w:highlight w:val="none"/>
        </w:rPr>
        <w:t>年末全区拥有科学研究与技术开发机构</w:t>
      </w:r>
      <w:r>
        <w:rPr>
          <w:rFonts w:hint="default" w:ascii="Times New Roman Regular" w:hAnsi="Times New Roman Regular" w:eastAsia="仿宋_GB2312" w:cs="Times New Roman Regular"/>
          <w:b/>
          <w:bCs/>
          <w:color w:val="auto"/>
          <w:sz w:val="32"/>
          <w:szCs w:val="32"/>
          <w:highlight w:val="none"/>
          <w:lang w:val="en-US" w:eastAsia="zh-CN"/>
        </w:rPr>
        <w:t>126</w:t>
      </w:r>
      <w:r>
        <w:rPr>
          <w:rFonts w:hint="default" w:ascii="Times New Roman Regular" w:hAnsi="Times New Roman Regular" w:eastAsia="仿宋_GB2312" w:cs="Times New Roman Regular"/>
          <w:color w:val="auto"/>
          <w:sz w:val="32"/>
          <w:szCs w:val="32"/>
          <w:highlight w:val="none"/>
        </w:rPr>
        <w:t>家，从事科技活动人员</w:t>
      </w:r>
      <w:r>
        <w:rPr>
          <w:rFonts w:hint="default" w:ascii="Times New Roman Regular" w:hAnsi="Times New Roman Regular" w:eastAsia="仿宋_GB2312" w:cs="Times New Roman Regular"/>
          <w:b/>
          <w:bCs/>
          <w:color w:val="auto"/>
          <w:sz w:val="32"/>
          <w:szCs w:val="32"/>
          <w:highlight w:val="none"/>
          <w:lang w:val="en-US" w:eastAsia="zh-CN"/>
        </w:rPr>
        <w:t>1643</w:t>
      </w:r>
      <w:r>
        <w:rPr>
          <w:rFonts w:hint="default" w:ascii="Times New Roman Regular" w:hAnsi="Times New Roman Regular" w:eastAsia="仿宋_GB2312" w:cs="Times New Roman Regular"/>
          <w:color w:val="auto"/>
          <w:sz w:val="32"/>
          <w:szCs w:val="32"/>
          <w:highlight w:val="none"/>
        </w:rPr>
        <w:t>人，其中研发人员</w:t>
      </w:r>
      <w:r>
        <w:rPr>
          <w:rFonts w:hint="default" w:ascii="Times New Roman Regular" w:hAnsi="Times New Roman Regular" w:eastAsia="仿宋_GB2312" w:cs="Times New Roman Regular"/>
          <w:b/>
          <w:bCs/>
          <w:color w:val="auto"/>
          <w:sz w:val="32"/>
          <w:szCs w:val="32"/>
          <w:highlight w:val="none"/>
          <w:lang w:val="en-US" w:eastAsia="zh-CN"/>
        </w:rPr>
        <w:t>1306</w:t>
      </w:r>
      <w:r>
        <w:rPr>
          <w:rFonts w:hint="default" w:ascii="Times New Roman Regular" w:hAnsi="Times New Roman Regular" w:eastAsia="仿宋_GB2312" w:cs="Times New Roman Regular"/>
          <w:color w:val="auto"/>
          <w:sz w:val="32"/>
          <w:szCs w:val="32"/>
          <w:highlight w:val="none"/>
        </w:rPr>
        <w:t>人</w:t>
      </w:r>
      <w:r>
        <w:rPr>
          <w:rFonts w:hint="default" w:ascii="Times New Roman Regular" w:hAnsi="Times New Roman Regular" w:eastAsia="仿宋_GB2312" w:cs="Times New Roman Regular"/>
          <w:color w:val="auto"/>
          <w:sz w:val="32"/>
          <w:szCs w:val="32"/>
          <w:highlight w:val="none"/>
          <w:lang w:eastAsia="zh-CN"/>
        </w:rPr>
        <w:t>；</w:t>
      </w:r>
      <w:r>
        <w:rPr>
          <w:rFonts w:hint="default" w:ascii="Times New Roman Regular" w:hAnsi="Times New Roman Regular" w:eastAsia="仿宋_GB2312" w:cs="Times New Roman Regular"/>
          <w:color w:val="auto"/>
          <w:sz w:val="32"/>
          <w:szCs w:val="32"/>
          <w:highlight w:val="none"/>
        </w:rPr>
        <w:t>河南省院士工作站</w:t>
      </w:r>
      <w:r>
        <w:rPr>
          <w:rFonts w:hint="default" w:ascii="Times New Roman Regular" w:hAnsi="Times New Roman Regular" w:eastAsia="仿宋_GB2312" w:cs="Times New Roman Regular"/>
          <w:b/>
          <w:bCs/>
          <w:color w:val="auto"/>
          <w:sz w:val="32"/>
          <w:szCs w:val="32"/>
          <w:highlight w:val="none"/>
          <w:lang w:val="en-US" w:eastAsia="zh-CN"/>
        </w:rPr>
        <w:t>1</w:t>
      </w:r>
      <w:r>
        <w:rPr>
          <w:rFonts w:hint="default" w:ascii="Times New Roman Regular" w:hAnsi="Times New Roman Regular" w:eastAsia="仿宋_GB2312" w:cs="Times New Roman Regular"/>
          <w:color w:val="auto"/>
          <w:sz w:val="32"/>
          <w:szCs w:val="32"/>
          <w:highlight w:val="none"/>
        </w:rPr>
        <w:t>家，省级企业工程技术</w:t>
      </w:r>
      <w:r>
        <w:rPr>
          <w:rFonts w:hint="default" w:ascii="Times New Roman Regular" w:hAnsi="Times New Roman Regular" w:eastAsia="仿宋_GB2312" w:cs="Times New Roman Regular"/>
          <w:color w:val="auto"/>
          <w:sz w:val="32"/>
          <w:szCs w:val="32"/>
          <w:highlight w:val="none"/>
          <w:lang w:eastAsia="zh-CN"/>
        </w:rPr>
        <w:t>研究</w:t>
      </w:r>
      <w:r>
        <w:rPr>
          <w:rFonts w:hint="default" w:ascii="Times New Roman Regular" w:hAnsi="Times New Roman Regular" w:eastAsia="仿宋_GB2312" w:cs="Times New Roman Regular"/>
          <w:color w:val="auto"/>
          <w:sz w:val="32"/>
          <w:szCs w:val="32"/>
          <w:highlight w:val="none"/>
        </w:rPr>
        <w:t>中心</w:t>
      </w:r>
      <w:r>
        <w:rPr>
          <w:rFonts w:hint="default" w:ascii="Times New Roman Regular" w:hAnsi="Times New Roman Regular" w:eastAsia="仿宋_GB2312" w:cs="Times New Roman Regular"/>
          <w:b/>
          <w:bCs/>
          <w:color w:val="auto"/>
          <w:sz w:val="32"/>
          <w:szCs w:val="32"/>
          <w:highlight w:val="none"/>
          <w:lang w:val="en-US" w:eastAsia="zh-CN"/>
        </w:rPr>
        <w:t>23</w:t>
      </w:r>
      <w:r>
        <w:rPr>
          <w:rFonts w:hint="default" w:ascii="Times New Roman Regular" w:hAnsi="Times New Roman Regular" w:eastAsia="仿宋_GB2312" w:cs="Times New Roman Regular"/>
          <w:color w:val="auto"/>
          <w:sz w:val="32"/>
          <w:szCs w:val="32"/>
          <w:highlight w:val="none"/>
        </w:rPr>
        <w:t>家、市级企业工程技术研</w:t>
      </w:r>
      <w:r>
        <w:rPr>
          <w:rFonts w:hint="default" w:ascii="Times New Roman Regular" w:hAnsi="Times New Roman Regular" w:eastAsia="仿宋_GB2312" w:cs="Times New Roman Regular"/>
          <w:color w:val="auto"/>
          <w:sz w:val="32"/>
          <w:szCs w:val="32"/>
          <w:highlight w:val="none"/>
          <w:lang w:eastAsia="zh-CN"/>
        </w:rPr>
        <w:t>究</w:t>
      </w:r>
      <w:r>
        <w:rPr>
          <w:rFonts w:hint="default" w:ascii="Times New Roman Regular" w:hAnsi="Times New Roman Regular" w:eastAsia="仿宋_GB2312" w:cs="Times New Roman Regular"/>
          <w:color w:val="auto"/>
          <w:sz w:val="32"/>
          <w:szCs w:val="32"/>
          <w:highlight w:val="none"/>
        </w:rPr>
        <w:t>中心</w:t>
      </w:r>
      <w:r>
        <w:rPr>
          <w:rFonts w:hint="default" w:ascii="Times New Roman Regular" w:hAnsi="Times New Roman Regular" w:eastAsia="仿宋_GB2312" w:cs="Times New Roman Regular"/>
          <w:b/>
          <w:bCs w:val="0"/>
          <w:color w:val="auto"/>
          <w:sz w:val="32"/>
          <w:szCs w:val="32"/>
          <w:highlight w:val="none"/>
          <w:lang w:val="en-US" w:eastAsia="zh-CN"/>
        </w:rPr>
        <w:t>52</w:t>
      </w:r>
      <w:r>
        <w:rPr>
          <w:rFonts w:hint="default" w:ascii="Times New Roman Regular" w:hAnsi="Times New Roman Regular" w:eastAsia="仿宋_GB2312" w:cs="Times New Roman Regular"/>
          <w:color w:val="auto"/>
          <w:sz w:val="32"/>
          <w:szCs w:val="32"/>
          <w:highlight w:val="none"/>
        </w:rPr>
        <w:t>家、市级重点实验室</w:t>
      </w:r>
      <w:r>
        <w:rPr>
          <w:rFonts w:hint="default" w:ascii="Times New Roman Regular" w:hAnsi="Times New Roman Regular" w:eastAsia="仿宋_GB2312" w:cs="Times New Roman Regular"/>
          <w:b/>
          <w:bCs/>
          <w:color w:val="auto"/>
          <w:sz w:val="32"/>
          <w:szCs w:val="32"/>
          <w:highlight w:val="none"/>
          <w:lang w:val="en-US" w:eastAsia="zh-CN"/>
        </w:rPr>
        <w:t>19</w:t>
      </w:r>
      <w:r>
        <w:rPr>
          <w:rFonts w:hint="default" w:ascii="Times New Roman Regular" w:hAnsi="Times New Roman Regular" w:eastAsia="仿宋_GB2312" w:cs="Times New Roman Regular"/>
          <w:color w:val="auto"/>
          <w:sz w:val="32"/>
          <w:szCs w:val="32"/>
          <w:highlight w:val="none"/>
        </w:rPr>
        <w:t>家、区属科研机构</w:t>
      </w:r>
      <w:r>
        <w:rPr>
          <w:rFonts w:hint="default" w:ascii="Times New Roman Regular" w:hAnsi="Times New Roman Regular" w:eastAsia="仿宋_GB2312" w:cs="Times New Roman Regular"/>
          <w:b/>
          <w:bCs w:val="0"/>
          <w:color w:val="auto"/>
          <w:sz w:val="32"/>
          <w:szCs w:val="32"/>
          <w:highlight w:val="none"/>
          <w:lang w:val="en-US" w:eastAsia="zh-CN"/>
        </w:rPr>
        <w:t>1</w:t>
      </w:r>
      <w:r>
        <w:rPr>
          <w:rFonts w:hint="default" w:ascii="Times New Roman Regular" w:hAnsi="Times New Roman Regular" w:eastAsia="仿宋_GB2312" w:cs="Times New Roman Regular"/>
          <w:color w:val="auto"/>
          <w:sz w:val="32"/>
          <w:szCs w:val="32"/>
          <w:highlight w:val="none"/>
        </w:rPr>
        <w:t>家、产业技术创新联盟</w:t>
      </w:r>
      <w:r>
        <w:rPr>
          <w:rFonts w:hint="default" w:ascii="Times New Roman Regular" w:hAnsi="Times New Roman Regular" w:eastAsia="仿宋_GB2312" w:cs="Times New Roman Regular"/>
          <w:b/>
          <w:bCs w:val="0"/>
          <w:color w:val="auto"/>
          <w:sz w:val="32"/>
          <w:szCs w:val="32"/>
          <w:highlight w:val="none"/>
          <w:lang w:val="en-US" w:eastAsia="zh-CN"/>
        </w:rPr>
        <w:t>3</w:t>
      </w:r>
      <w:r>
        <w:rPr>
          <w:rFonts w:hint="default" w:ascii="Times New Roman Regular" w:hAnsi="Times New Roman Regular" w:eastAsia="仿宋_GB2312" w:cs="Times New Roman Regular"/>
          <w:color w:val="auto"/>
          <w:sz w:val="32"/>
          <w:szCs w:val="32"/>
          <w:highlight w:val="none"/>
        </w:rPr>
        <w:t>家，省级众创空间</w:t>
      </w:r>
      <w:r>
        <w:rPr>
          <w:rFonts w:hint="default" w:ascii="Times New Roman Regular" w:hAnsi="Times New Roman Regular" w:eastAsia="仿宋_GB2312" w:cs="Times New Roman Regular"/>
          <w:b/>
          <w:bCs/>
          <w:color w:val="auto"/>
          <w:sz w:val="32"/>
          <w:szCs w:val="32"/>
          <w:highlight w:val="none"/>
          <w:lang w:val="en-US" w:eastAsia="zh-CN"/>
        </w:rPr>
        <w:t>1</w:t>
      </w:r>
      <w:r>
        <w:rPr>
          <w:rFonts w:hint="default" w:ascii="Times New Roman Regular" w:hAnsi="Times New Roman Regular" w:eastAsia="仿宋_GB2312" w:cs="Times New Roman Regular"/>
          <w:color w:val="auto"/>
          <w:sz w:val="32"/>
          <w:szCs w:val="32"/>
          <w:highlight w:val="none"/>
        </w:rPr>
        <w:t>个、国家级众创空间</w:t>
      </w:r>
      <w:r>
        <w:rPr>
          <w:rFonts w:hint="default" w:ascii="Times New Roman Regular" w:hAnsi="Times New Roman Regular" w:eastAsia="仿宋_GB2312" w:cs="Times New Roman Regular"/>
          <w:b/>
          <w:bCs w:val="0"/>
          <w:color w:val="auto"/>
          <w:sz w:val="32"/>
          <w:szCs w:val="32"/>
          <w:highlight w:val="none"/>
          <w:lang w:val="en-US" w:eastAsia="zh-CN"/>
        </w:rPr>
        <w:t>2</w:t>
      </w:r>
      <w:r>
        <w:rPr>
          <w:rFonts w:hint="default" w:ascii="Times New Roman Regular" w:hAnsi="Times New Roman Regular" w:eastAsia="仿宋_GB2312" w:cs="Times New Roman Regular"/>
          <w:color w:val="auto"/>
          <w:sz w:val="32"/>
          <w:szCs w:val="32"/>
          <w:highlight w:val="none"/>
        </w:rPr>
        <w:t>个、省级科技孵化器</w:t>
      </w:r>
      <w:r>
        <w:rPr>
          <w:rFonts w:hint="default" w:ascii="Times New Roman Bold" w:hAnsi="Times New Roman Bold" w:eastAsia="仿宋_GB2312" w:cs="Times New Roman Bold"/>
          <w:b/>
          <w:bCs/>
          <w:color w:val="auto"/>
          <w:sz w:val="32"/>
          <w:szCs w:val="32"/>
          <w:highlight w:val="none"/>
          <w:lang w:val="en-US" w:eastAsia="zh-CN"/>
        </w:rPr>
        <w:t>1</w:t>
      </w:r>
      <w:r>
        <w:rPr>
          <w:rFonts w:hint="default" w:ascii="Times New Roman Regular" w:hAnsi="Times New Roman Regular" w:eastAsia="仿宋_GB2312" w:cs="Times New Roman Regular"/>
          <w:color w:val="auto"/>
          <w:sz w:val="32"/>
          <w:szCs w:val="32"/>
          <w:highlight w:val="none"/>
        </w:rPr>
        <w:t>个。全年获得省级科技进步奖</w:t>
      </w:r>
      <w:r>
        <w:rPr>
          <w:rFonts w:hint="default" w:ascii="Times New Roman Regular" w:hAnsi="Times New Roman Regular" w:eastAsia="仿宋_GB2312" w:cs="Times New Roman Regular"/>
          <w:b/>
          <w:bCs w:val="0"/>
          <w:color w:val="auto"/>
          <w:sz w:val="32"/>
          <w:szCs w:val="32"/>
          <w:highlight w:val="none"/>
          <w:lang w:val="en-US" w:eastAsia="zh-CN"/>
        </w:rPr>
        <w:t>3</w:t>
      </w:r>
      <w:r>
        <w:rPr>
          <w:rFonts w:hint="default" w:ascii="Times New Roman Regular" w:hAnsi="Times New Roman Regular" w:eastAsia="仿宋_GB2312" w:cs="Times New Roman Regular"/>
          <w:color w:val="auto"/>
          <w:sz w:val="32"/>
          <w:szCs w:val="32"/>
          <w:highlight w:val="none"/>
        </w:rPr>
        <w:t>项。签订技术合同</w:t>
      </w:r>
      <w:r>
        <w:rPr>
          <w:rFonts w:hint="default" w:ascii="Times New Roman Bold" w:hAnsi="Times New Roman Bold" w:eastAsia="仿宋_GB2312" w:cs="Times New Roman Bold"/>
          <w:b/>
          <w:bCs/>
          <w:color w:val="auto"/>
          <w:sz w:val="32"/>
          <w:szCs w:val="32"/>
          <w:highlight w:val="none"/>
        </w:rPr>
        <w:t>190</w:t>
      </w:r>
      <w:r>
        <w:rPr>
          <w:rFonts w:hint="default" w:ascii="Times New Roman Regular" w:hAnsi="Times New Roman Regular" w:eastAsia="仿宋_GB2312" w:cs="Times New Roman Regular"/>
          <w:color w:val="auto"/>
          <w:sz w:val="32"/>
          <w:szCs w:val="32"/>
          <w:highlight w:val="none"/>
        </w:rPr>
        <w:t>份，技术合同成交金额</w:t>
      </w:r>
      <w:r>
        <w:rPr>
          <w:rFonts w:hint="default" w:ascii="Times New Roman Bold" w:hAnsi="Times New Roman Bold" w:eastAsia="仿宋_GB2312" w:cs="Times New Roman Bold"/>
          <w:b/>
          <w:bCs/>
          <w:color w:val="auto"/>
          <w:sz w:val="32"/>
          <w:szCs w:val="32"/>
          <w:highlight w:val="none"/>
        </w:rPr>
        <w:t>10.6</w:t>
      </w:r>
      <w:r>
        <w:rPr>
          <w:rFonts w:hint="default" w:ascii="Times New Roman Regular" w:hAnsi="Times New Roman Regular" w:eastAsia="仿宋_GB2312" w:cs="Times New Roman Regular"/>
          <w:color w:val="auto"/>
          <w:sz w:val="32"/>
          <w:szCs w:val="32"/>
          <w:highlight w:val="none"/>
        </w:rPr>
        <w:t>亿元</w:t>
      </w:r>
      <w:r>
        <w:rPr>
          <w:rFonts w:hint="eastAsia" w:ascii="Times New Roman Regular" w:hAnsi="Times New Roman Regular" w:eastAsia="仿宋_GB2312" w:cs="Times New Roman Regular"/>
          <w:color w:val="auto"/>
          <w:sz w:val="32"/>
          <w:szCs w:val="32"/>
          <w:highlight w:val="none"/>
          <w:lang w:eastAsia="zh-Hans"/>
        </w:rPr>
        <w:t>。</w:t>
      </w:r>
      <w:r>
        <w:rPr>
          <w:rFonts w:hint="eastAsia" w:ascii="Times New Roman Regular" w:hAnsi="Times New Roman Regular" w:eastAsia="仿宋_GB2312" w:cs="Times New Roman Regular"/>
          <w:color w:val="auto"/>
          <w:sz w:val="32"/>
          <w:szCs w:val="32"/>
          <w:highlight w:val="none"/>
          <w:lang w:val="en-US" w:eastAsia="zh-Hans"/>
        </w:rPr>
        <w:t>科技特派员</w:t>
      </w:r>
      <w:r>
        <w:rPr>
          <w:rFonts w:hint="default" w:ascii="Times New Roman Bold" w:hAnsi="Times New Roman Bold" w:eastAsia="仿宋_GB2312" w:cs="Times New Roman Bold"/>
          <w:b/>
          <w:bCs/>
          <w:color w:val="auto"/>
          <w:sz w:val="32"/>
          <w:szCs w:val="32"/>
          <w:highlight w:val="none"/>
          <w:lang w:val="en-US" w:eastAsia="zh-Hans"/>
        </w:rPr>
        <w:t>1</w:t>
      </w:r>
      <w:r>
        <w:rPr>
          <w:rFonts w:hint="default" w:ascii="Times New Roman Bold" w:hAnsi="Times New Roman Bold" w:eastAsia="仿宋_GB2312" w:cs="Times New Roman Bold"/>
          <w:b/>
          <w:bCs/>
          <w:color w:val="auto"/>
          <w:sz w:val="32"/>
          <w:szCs w:val="32"/>
          <w:highlight w:val="none"/>
          <w:lang w:eastAsia="zh-Hans"/>
        </w:rPr>
        <w:t>5</w:t>
      </w:r>
      <w:r>
        <w:rPr>
          <w:rFonts w:hint="eastAsia" w:ascii="Times New Roman Regular" w:hAnsi="Times New Roman Regular" w:eastAsia="仿宋_GB2312" w:cs="Times New Roman Regular"/>
          <w:color w:val="auto"/>
          <w:sz w:val="32"/>
          <w:szCs w:val="32"/>
          <w:highlight w:val="none"/>
          <w:lang w:val="en-US" w:eastAsia="zh-Hans"/>
        </w:rPr>
        <w:t>人。农业技术推广人员</w:t>
      </w:r>
      <w:r>
        <w:rPr>
          <w:rFonts w:hint="default" w:ascii="Times New Roman Bold" w:hAnsi="Times New Roman Bold" w:eastAsia="仿宋_GB2312" w:cs="Times New Roman Bold"/>
          <w:b/>
          <w:bCs/>
          <w:color w:val="auto"/>
          <w:sz w:val="32"/>
          <w:szCs w:val="32"/>
          <w:highlight w:val="none"/>
          <w:lang w:val="en-US" w:eastAsia="zh-Hans"/>
        </w:rPr>
        <w:t>7</w:t>
      </w:r>
      <w:r>
        <w:rPr>
          <w:rFonts w:hint="default" w:ascii="Times New Roman Bold" w:hAnsi="Times New Roman Bold" w:eastAsia="仿宋_GB2312" w:cs="Times New Roman Bold"/>
          <w:b/>
          <w:bCs/>
          <w:color w:val="auto"/>
          <w:sz w:val="32"/>
          <w:szCs w:val="32"/>
          <w:highlight w:val="none"/>
          <w:lang w:eastAsia="zh-Hans"/>
        </w:rPr>
        <w:t>6</w:t>
      </w:r>
      <w:r>
        <w:rPr>
          <w:rFonts w:hint="eastAsia" w:ascii="Times New Roman Regular" w:hAnsi="Times New Roman Regular" w:eastAsia="仿宋_GB2312" w:cs="Times New Roman Regular"/>
          <w:color w:val="auto"/>
          <w:sz w:val="32"/>
          <w:szCs w:val="32"/>
          <w:highlight w:val="none"/>
          <w:lang w:val="en-US" w:eastAsia="zh-Hans"/>
        </w:rPr>
        <w:t>人，农业科技进步贡献率</w:t>
      </w:r>
      <w:r>
        <w:rPr>
          <w:rFonts w:hint="default" w:ascii="Times New Roman Bold" w:hAnsi="Times New Roman Bold" w:eastAsia="仿宋_GB2312" w:cs="Times New Roman Bold"/>
          <w:b/>
          <w:bCs/>
          <w:color w:val="auto"/>
          <w:sz w:val="32"/>
          <w:szCs w:val="32"/>
          <w:highlight w:val="none"/>
          <w:lang w:val="en-US" w:eastAsia="zh-Hans"/>
        </w:rPr>
        <w:t>6</w:t>
      </w:r>
      <w:r>
        <w:rPr>
          <w:rFonts w:hint="default" w:ascii="Times New Roman Bold" w:hAnsi="Times New Roman Bold" w:eastAsia="仿宋_GB2312" w:cs="Times New Roman Bold"/>
          <w:b/>
          <w:bCs/>
          <w:color w:val="auto"/>
          <w:sz w:val="32"/>
          <w:szCs w:val="32"/>
          <w:highlight w:val="none"/>
          <w:lang w:eastAsia="zh-Hans"/>
        </w:rPr>
        <w:t>5.7%</w:t>
      </w:r>
      <w:r>
        <w:rPr>
          <w:rFonts w:hint="eastAsia" w:ascii="Times New Roman Bold" w:hAnsi="Times New Roman Bold" w:eastAsia="仿宋_GB2312" w:cs="Times New Roman Bold"/>
          <w:b/>
          <w:bCs/>
          <w:color w:val="auto"/>
          <w:sz w:val="32"/>
          <w:szCs w:val="32"/>
          <w:highlight w:val="none"/>
          <w:lang w:eastAsia="zh-Hans"/>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Regular" w:hAnsi="Times New Roman Regular" w:eastAsia="仿宋_GB2312" w:cs="Times New Roman Regular"/>
          <w:color w:val="auto"/>
          <w:kern w:val="0"/>
          <w:sz w:val="32"/>
          <w:szCs w:val="32"/>
          <w:highlight w:val="none"/>
          <w:lang w:val="en-US" w:eastAsia="zh-CN" w:bidi="ar"/>
        </w:rPr>
      </w:pPr>
      <w:r>
        <w:rPr>
          <w:rFonts w:hint="eastAsia" w:ascii="Times New Roman Regular" w:hAnsi="Times New Roman Regular" w:eastAsia="仿宋_GB2312" w:cs="Times New Roman Regular"/>
          <w:color w:val="auto"/>
          <w:kern w:val="0"/>
          <w:sz w:val="32"/>
          <w:szCs w:val="32"/>
          <w:highlight w:val="none"/>
          <w:lang w:val="en-US" w:eastAsia="zh-Hans" w:bidi="ar"/>
        </w:rPr>
        <w:t>年末</w:t>
      </w:r>
      <w:r>
        <w:rPr>
          <w:rFonts w:hint="default" w:ascii="Times New Roman Regular" w:hAnsi="Times New Roman Regular" w:eastAsia="仿宋_GB2312" w:cs="Times New Roman Regular"/>
          <w:color w:val="auto"/>
          <w:kern w:val="0"/>
          <w:sz w:val="32"/>
          <w:szCs w:val="32"/>
          <w:highlight w:val="none"/>
          <w:lang w:val="en-US" w:eastAsia="zh-CN" w:bidi="ar"/>
        </w:rPr>
        <w:t>共有普通中学</w:t>
      </w:r>
      <w:r>
        <w:rPr>
          <w:rFonts w:hint="default" w:ascii="Times New Roman Regular" w:hAnsi="Times New Roman Regular" w:eastAsia="仿宋_GB2312" w:cs="Times New Roman Regular"/>
          <w:b/>
          <w:bCs/>
          <w:color w:val="auto"/>
          <w:kern w:val="0"/>
          <w:sz w:val="32"/>
          <w:szCs w:val="32"/>
          <w:highlight w:val="none"/>
          <w:lang w:eastAsia="zh-CN" w:bidi="ar"/>
        </w:rPr>
        <w:t>46</w:t>
      </w:r>
      <w:r>
        <w:rPr>
          <w:rFonts w:hint="default" w:ascii="Times New Roman Regular" w:hAnsi="Times New Roman Regular" w:eastAsia="仿宋_GB2312" w:cs="Times New Roman Regular"/>
          <w:color w:val="auto"/>
          <w:kern w:val="0"/>
          <w:sz w:val="32"/>
          <w:szCs w:val="32"/>
          <w:highlight w:val="none"/>
          <w:lang w:val="en-US" w:eastAsia="zh-CN" w:bidi="ar"/>
        </w:rPr>
        <w:t>所（含高中），专任教师</w:t>
      </w:r>
      <w:r>
        <w:rPr>
          <w:rFonts w:hint="default" w:ascii="Times New Roman Regular" w:hAnsi="Times New Roman Regular" w:eastAsia="仿宋_GB2312" w:cs="Times New Roman Regular"/>
          <w:b/>
          <w:bCs/>
          <w:color w:val="auto"/>
          <w:kern w:val="0"/>
          <w:sz w:val="32"/>
          <w:szCs w:val="32"/>
          <w:highlight w:val="none"/>
          <w:lang w:eastAsia="zh-CN" w:bidi="ar"/>
        </w:rPr>
        <w:t>5020</w:t>
      </w:r>
      <w:r>
        <w:rPr>
          <w:rFonts w:hint="default" w:ascii="Times New Roman Regular" w:hAnsi="Times New Roman Regular" w:eastAsia="仿宋_GB2312" w:cs="Times New Roman Regular"/>
          <w:color w:val="auto"/>
          <w:kern w:val="0"/>
          <w:sz w:val="32"/>
          <w:szCs w:val="32"/>
          <w:highlight w:val="none"/>
          <w:lang w:val="en-US" w:eastAsia="zh-CN" w:bidi="ar"/>
        </w:rPr>
        <w:t>人，当年在校学生</w:t>
      </w:r>
      <w:r>
        <w:rPr>
          <w:rFonts w:hint="default" w:ascii="Times New Roman Regular" w:hAnsi="Times New Roman Regular" w:eastAsia="仿宋_GB2312" w:cs="Times New Roman Regular"/>
          <w:b/>
          <w:bCs/>
          <w:color w:val="auto"/>
          <w:kern w:val="0"/>
          <w:sz w:val="32"/>
          <w:szCs w:val="32"/>
          <w:highlight w:val="none"/>
          <w:lang w:eastAsia="zh-CN" w:bidi="ar"/>
        </w:rPr>
        <w:t>72012</w:t>
      </w:r>
      <w:r>
        <w:rPr>
          <w:rFonts w:hint="default" w:ascii="Times New Roman Regular" w:hAnsi="Times New Roman Regular" w:eastAsia="仿宋_GB2312" w:cs="Times New Roman Regular"/>
          <w:color w:val="auto"/>
          <w:kern w:val="0"/>
          <w:sz w:val="32"/>
          <w:szCs w:val="32"/>
          <w:highlight w:val="none"/>
          <w:lang w:val="en-US" w:eastAsia="zh-CN" w:bidi="ar"/>
        </w:rPr>
        <w:t>人，招生</w:t>
      </w:r>
      <w:r>
        <w:rPr>
          <w:rFonts w:hint="default" w:ascii="Times New Roman Regular" w:hAnsi="Times New Roman Regular" w:eastAsia="仿宋_GB2312" w:cs="Times New Roman Regular"/>
          <w:b/>
          <w:bCs/>
          <w:color w:val="auto"/>
          <w:kern w:val="0"/>
          <w:sz w:val="32"/>
          <w:szCs w:val="32"/>
          <w:highlight w:val="none"/>
          <w:lang w:eastAsia="zh-CN" w:bidi="ar"/>
        </w:rPr>
        <w:t>24091</w:t>
      </w:r>
      <w:r>
        <w:rPr>
          <w:rFonts w:hint="default" w:ascii="Times New Roman Regular" w:hAnsi="Times New Roman Regular" w:eastAsia="仿宋_GB2312" w:cs="Times New Roman Regular"/>
          <w:color w:val="auto"/>
          <w:kern w:val="0"/>
          <w:sz w:val="32"/>
          <w:szCs w:val="32"/>
          <w:highlight w:val="none"/>
          <w:lang w:val="en-US" w:eastAsia="zh-CN" w:bidi="ar"/>
        </w:rPr>
        <w:t>人，毕业</w:t>
      </w:r>
      <w:r>
        <w:rPr>
          <w:rFonts w:hint="eastAsia" w:ascii="Times New Roman Regular" w:hAnsi="Times New Roman Regular" w:eastAsia="仿宋_GB2312" w:cs="Times New Roman Regular"/>
          <w:color w:val="auto"/>
          <w:kern w:val="0"/>
          <w:sz w:val="32"/>
          <w:szCs w:val="32"/>
          <w:highlight w:val="none"/>
          <w:lang w:val="en-US" w:eastAsia="zh-CN" w:bidi="ar"/>
        </w:rPr>
        <w:t>生</w:t>
      </w:r>
      <w:r>
        <w:rPr>
          <w:rFonts w:hint="default" w:ascii="Times New Roman Bold" w:hAnsi="Times New Roman Bold" w:eastAsia="仿宋_GB2312" w:cs="Times New Roman Bold"/>
          <w:b/>
          <w:bCs/>
          <w:color w:val="auto"/>
          <w:kern w:val="0"/>
          <w:sz w:val="32"/>
          <w:szCs w:val="32"/>
          <w:highlight w:val="none"/>
          <w:lang w:eastAsia="zh-CN" w:bidi="ar"/>
        </w:rPr>
        <w:t>21827</w:t>
      </w:r>
      <w:r>
        <w:rPr>
          <w:rFonts w:hint="default" w:ascii="Times New Roman Regular" w:hAnsi="Times New Roman Regular" w:eastAsia="仿宋_GB2312" w:cs="Times New Roman Regular"/>
          <w:color w:val="auto"/>
          <w:kern w:val="0"/>
          <w:sz w:val="32"/>
          <w:szCs w:val="32"/>
          <w:highlight w:val="none"/>
          <w:lang w:val="en-US" w:eastAsia="zh-CN" w:bidi="ar"/>
        </w:rPr>
        <w:t>人；小学</w:t>
      </w:r>
      <w:r>
        <w:rPr>
          <w:rFonts w:hint="default" w:ascii="Times New Roman Bold" w:hAnsi="Times New Roman Bold" w:eastAsia="仿宋_GB2312" w:cs="Times New Roman Bold"/>
          <w:b/>
          <w:bCs/>
          <w:color w:val="auto"/>
          <w:kern w:val="0"/>
          <w:sz w:val="32"/>
          <w:szCs w:val="32"/>
          <w:highlight w:val="none"/>
          <w:lang w:eastAsia="zh-CN" w:bidi="ar"/>
        </w:rPr>
        <w:t>68</w:t>
      </w:r>
      <w:r>
        <w:rPr>
          <w:rFonts w:hint="default" w:ascii="Times New Roman Regular" w:hAnsi="Times New Roman Regular" w:eastAsia="仿宋_GB2312" w:cs="Times New Roman Regular"/>
          <w:color w:val="auto"/>
          <w:kern w:val="0"/>
          <w:sz w:val="32"/>
          <w:szCs w:val="32"/>
          <w:highlight w:val="none"/>
          <w:lang w:val="en-US" w:eastAsia="zh-CN" w:bidi="ar"/>
        </w:rPr>
        <w:t>所，专任教师</w:t>
      </w:r>
      <w:r>
        <w:rPr>
          <w:rFonts w:hint="default" w:ascii="Times New Roman Regular" w:hAnsi="Times New Roman Regular" w:eastAsia="仿宋_GB2312" w:cs="Times New Roman Regular"/>
          <w:b/>
          <w:bCs/>
          <w:color w:val="auto"/>
          <w:kern w:val="0"/>
          <w:sz w:val="32"/>
          <w:szCs w:val="32"/>
          <w:highlight w:val="none"/>
          <w:lang w:eastAsia="zh-CN" w:bidi="ar"/>
        </w:rPr>
        <w:t>4254</w:t>
      </w:r>
      <w:r>
        <w:rPr>
          <w:rFonts w:hint="default" w:ascii="Times New Roman Regular" w:hAnsi="Times New Roman Regular" w:eastAsia="仿宋_GB2312" w:cs="Times New Roman Regular"/>
          <w:color w:val="auto"/>
          <w:kern w:val="0"/>
          <w:sz w:val="32"/>
          <w:szCs w:val="32"/>
          <w:highlight w:val="none"/>
          <w:lang w:val="en-US" w:eastAsia="zh-CN" w:bidi="ar"/>
        </w:rPr>
        <w:t>人，当年在校学生</w:t>
      </w:r>
      <w:r>
        <w:rPr>
          <w:rFonts w:hint="default" w:ascii="Times New Roman Regular" w:hAnsi="Times New Roman Regular" w:eastAsia="仿宋_GB2312" w:cs="Times New Roman Regular"/>
          <w:b/>
          <w:bCs/>
          <w:color w:val="auto"/>
          <w:kern w:val="0"/>
          <w:sz w:val="32"/>
          <w:szCs w:val="32"/>
          <w:highlight w:val="none"/>
          <w:lang w:eastAsia="zh-CN" w:bidi="ar"/>
        </w:rPr>
        <w:t>88551</w:t>
      </w:r>
      <w:r>
        <w:rPr>
          <w:rFonts w:hint="default" w:ascii="Times New Roman Regular" w:hAnsi="Times New Roman Regular" w:eastAsia="仿宋_GB2312" w:cs="Times New Roman Regular"/>
          <w:color w:val="auto"/>
          <w:kern w:val="0"/>
          <w:sz w:val="32"/>
          <w:szCs w:val="32"/>
          <w:highlight w:val="none"/>
          <w:lang w:val="en-US" w:eastAsia="zh-CN" w:bidi="ar"/>
        </w:rPr>
        <w:t>人，招生</w:t>
      </w:r>
      <w:r>
        <w:rPr>
          <w:rFonts w:hint="default" w:ascii="Times New Roman Regular" w:hAnsi="Times New Roman Regular" w:eastAsia="仿宋_GB2312" w:cs="Times New Roman Regular"/>
          <w:b/>
          <w:bCs/>
          <w:color w:val="auto"/>
          <w:kern w:val="0"/>
          <w:sz w:val="32"/>
          <w:szCs w:val="32"/>
          <w:highlight w:val="none"/>
          <w:lang w:eastAsia="zh-CN" w:bidi="ar"/>
        </w:rPr>
        <w:t>13075</w:t>
      </w:r>
      <w:r>
        <w:rPr>
          <w:rFonts w:hint="default" w:ascii="Times New Roman Regular" w:hAnsi="Times New Roman Regular" w:eastAsia="仿宋_GB2312" w:cs="Times New Roman Regular"/>
          <w:color w:val="auto"/>
          <w:kern w:val="0"/>
          <w:sz w:val="32"/>
          <w:szCs w:val="32"/>
          <w:highlight w:val="none"/>
          <w:lang w:val="en-US" w:eastAsia="zh-CN" w:bidi="ar"/>
        </w:rPr>
        <w:t>人，毕业生</w:t>
      </w:r>
      <w:r>
        <w:rPr>
          <w:rFonts w:hint="default" w:ascii="Times New Roman Regular" w:hAnsi="Times New Roman Regular" w:eastAsia="仿宋_GB2312" w:cs="Times New Roman Regular"/>
          <w:b/>
          <w:bCs/>
          <w:color w:val="auto"/>
          <w:kern w:val="0"/>
          <w:sz w:val="32"/>
          <w:szCs w:val="32"/>
          <w:highlight w:val="none"/>
          <w:lang w:eastAsia="zh-CN" w:bidi="ar"/>
        </w:rPr>
        <w:t>16308</w:t>
      </w:r>
      <w:r>
        <w:rPr>
          <w:rFonts w:hint="default" w:ascii="Times New Roman Regular" w:hAnsi="Times New Roman Regular" w:eastAsia="仿宋_GB2312" w:cs="Times New Roman Regular"/>
          <w:color w:val="auto"/>
          <w:kern w:val="0"/>
          <w:sz w:val="32"/>
          <w:szCs w:val="32"/>
          <w:highlight w:val="none"/>
          <w:lang w:val="en-US" w:eastAsia="zh-CN" w:bidi="ar"/>
        </w:rPr>
        <w:t>人</w:t>
      </w:r>
      <w:r>
        <w:rPr>
          <w:rFonts w:hint="eastAsia" w:ascii="Times New Roman Regular" w:hAnsi="Times New Roman Regular" w:eastAsia="仿宋_GB2312" w:cs="Times New Roman Regular"/>
          <w:color w:val="auto"/>
          <w:kern w:val="0"/>
          <w:sz w:val="32"/>
          <w:szCs w:val="32"/>
          <w:highlight w:val="none"/>
          <w:lang w:val="en-US" w:eastAsia="zh-Hans" w:bidi="ar"/>
        </w:rPr>
        <w:t>。乡村义务教育专任教师本科及以上学历比例达到</w:t>
      </w:r>
      <w:r>
        <w:rPr>
          <w:rFonts w:hint="default" w:ascii="Times New Roman Bold" w:hAnsi="Times New Roman Bold" w:eastAsia="仿宋_GB2312" w:cs="Times New Roman Bold"/>
          <w:b/>
          <w:bCs/>
          <w:color w:val="auto"/>
          <w:kern w:val="0"/>
          <w:sz w:val="32"/>
          <w:szCs w:val="32"/>
          <w:highlight w:val="none"/>
          <w:lang w:val="en-US" w:eastAsia="zh-Hans" w:bidi="ar"/>
        </w:rPr>
        <w:t>7</w:t>
      </w:r>
      <w:r>
        <w:rPr>
          <w:rFonts w:hint="default" w:ascii="Times New Roman Bold" w:hAnsi="Times New Roman Bold" w:eastAsia="仿宋_GB2312" w:cs="Times New Roman Bold"/>
          <w:b/>
          <w:bCs/>
          <w:color w:val="auto"/>
          <w:kern w:val="0"/>
          <w:sz w:val="32"/>
          <w:szCs w:val="32"/>
          <w:highlight w:val="none"/>
          <w:lang w:eastAsia="zh-Hans" w:bidi="ar"/>
        </w:rPr>
        <w:t>2.7%</w:t>
      </w:r>
      <w:r>
        <w:rPr>
          <w:rFonts w:hint="eastAsia" w:ascii="Times New Roman Regular" w:hAnsi="Times New Roman Regular" w:eastAsia="仿宋_GB2312" w:cs="Times New Roman Regular"/>
          <w:color w:val="auto"/>
          <w:kern w:val="0"/>
          <w:sz w:val="32"/>
          <w:szCs w:val="32"/>
          <w:highlight w:val="none"/>
          <w:lang w:eastAsia="zh-Hans" w:bidi="ar"/>
        </w:rPr>
        <w:t>。</w:t>
      </w:r>
      <w:r>
        <w:rPr>
          <w:rFonts w:hint="default" w:ascii="Times New Roman Regular" w:hAnsi="Times New Roman Regular" w:eastAsia="仿宋_GB2312" w:cs="Times New Roman Regular"/>
          <w:color w:val="auto"/>
          <w:kern w:val="0"/>
          <w:sz w:val="32"/>
          <w:szCs w:val="32"/>
          <w:highlight w:val="none"/>
          <w:lang w:val="en-US" w:eastAsia="zh-CN" w:bidi="ar"/>
        </w:rPr>
        <w:t>特殊教育学校</w:t>
      </w:r>
      <w:r>
        <w:rPr>
          <w:rFonts w:hint="eastAsia" w:ascii="Times New Roman Regular" w:hAnsi="Times New Roman Regular" w:eastAsia="仿宋_GB2312" w:cs="Times New Roman Regular"/>
          <w:b/>
          <w:bCs/>
          <w:color w:val="auto"/>
          <w:kern w:val="0"/>
          <w:sz w:val="32"/>
          <w:szCs w:val="32"/>
          <w:highlight w:val="none"/>
          <w:lang w:val="en-US" w:eastAsia="zh-CN" w:bidi="ar"/>
        </w:rPr>
        <w:t>1</w:t>
      </w:r>
      <w:r>
        <w:rPr>
          <w:rFonts w:hint="default" w:ascii="Times New Roman Regular" w:hAnsi="Times New Roman Regular" w:eastAsia="仿宋_GB2312" w:cs="Times New Roman Regular"/>
          <w:color w:val="auto"/>
          <w:kern w:val="0"/>
          <w:sz w:val="32"/>
          <w:szCs w:val="32"/>
          <w:highlight w:val="none"/>
          <w:lang w:val="en-US" w:eastAsia="zh-CN" w:bidi="ar"/>
        </w:rPr>
        <w:t>所，专任教师</w:t>
      </w:r>
      <w:r>
        <w:rPr>
          <w:rFonts w:hint="default" w:ascii="Times New Roman Bold" w:hAnsi="Times New Roman Bold" w:eastAsia="仿宋_GB2312" w:cs="Times New Roman Bold"/>
          <w:b/>
          <w:bCs/>
          <w:color w:val="auto"/>
          <w:kern w:val="0"/>
          <w:sz w:val="32"/>
          <w:szCs w:val="32"/>
          <w:highlight w:val="none"/>
          <w:lang w:eastAsia="zh-CN" w:bidi="ar"/>
        </w:rPr>
        <w:t>4</w:t>
      </w:r>
      <w:r>
        <w:rPr>
          <w:rFonts w:hint="default" w:ascii="Times New Roman Regular" w:hAnsi="Times New Roman Regular" w:eastAsia="仿宋_GB2312" w:cs="Times New Roman Regular"/>
          <w:color w:val="auto"/>
          <w:kern w:val="0"/>
          <w:sz w:val="32"/>
          <w:szCs w:val="32"/>
          <w:highlight w:val="none"/>
          <w:lang w:val="en-US" w:eastAsia="zh-CN" w:bidi="ar"/>
        </w:rPr>
        <w:t>人，招生</w:t>
      </w:r>
      <w:r>
        <w:rPr>
          <w:rFonts w:hint="default" w:ascii="Times New Roman Regular" w:hAnsi="Times New Roman Regular" w:eastAsia="仿宋_GB2312" w:cs="Times New Roman Regular"/>
          <w:b/>
          <w:bCs/>
          <w:color w:val="auto"/>
          <w:kern w:val="0"/>
          <w:sz w:val="32"/>
          <w:szCs w:val="32"/>
          <w:highlight w:val="none"/>
          <w:lang w:eastAsia="zh-CN" w:bidi="ar"/>
        </w:rPr>
        <w:t>5</w:t>
      </w:r>
      <w:r>
        <w:rPr>
          <w:rFonts w:hint="default" w:ascii="Times New Roman Regular" w:hAnsi="Times New Roman Regular" w:eastAsia="仿宋_GB2312" w:cs="Times New Roman Regular"/>
          <w:color w:val="auto"/>
          <w:kern w:val="0"/>
          <w:sz w:val="32"/>
          <w:szCs w:val="32"/>
          <w:highlight w:val="none"/>
          <w:lang w:val="en-US" w:eastAsia="zh-CN" w:bidi="ar"/>
        </w:rPr>
        <w:t>人，在校学生</w:t>
      </w:r>
      <w:r>
        <w:rPr>
          <w:rFonts w:hint="default" w:ascii="Times New Roman Regular" w:hAnsi="Times New Roman Regular" w:eastAsia="仿宋_GB2312" w:cs="Times New Roman Regular"/>
          <w:b/>
          <w:bCs/>
          <w:color w:val="auto"/>
          <w:kern w:val="0"/>
          <w:sz w:val="32"/>
          <w:szCs w:val="32"/>
          <w:highlight w:val="none"/>
          <w:lang w:eastAsia="zh-CN" w:bidi="ar"/>
        </w:rPr>
        <w:t>60</w:t>
      </w:r>
      <w:r>
        <w:rPr>
          <w:rFonts w:hint="default" w:ascii="Times New Roman Regular" w:hAnsi="Times New Roman Regular" w:eastAsia="仿宋_GB2312" w:cs="Times New Roman Regular"/>
          <w:color w:val="auto"/>
          <w:kern w:val="0"/>
          <w:sz w:val="32"/>
          <w:szCs w:val="32"/>
          <w:highlight w:val="none"/>
          <w:lang w:val="en-US" w:eastAsia="zh-CN" w:bidi="ar"/>
        </w:rPr>
        <w:t>人；独立设置幼儿园</w:t>
      </w:r>
      <w:r>
        <w:rPr>
          <w:rFonts w:hint="default" w:ascii="Times New Roman Regular" w:hAnsi="Times New Roman Regular" w:eastAsia="仿宋_GB2312" w:cs="Times New Roman Regular"/>
          <w:b/>
          <w:bCs/>
          <w:color w:val="auto"/>
          <w:kern w:val="0"/>
          <w:sz w:val="32"/>
          <w:szCs w:val="32"/>
          <w:highlight w:val="none"/>
          <w:lang w:eastAsia="zh-CN" w:bidi="ar"/>
        </w:rPr>
        <w:t>199</w:t>
      </w:r>
      <w:r>
        <w:rPr>
          <w:rFonts w:hint="default" w:ascii="Times New Roman Regular" w:hAnsi="Times New Roman Regular" w:eastAsia="仿宋_GB2312" w:cs="Times New Roman Regular"/>
          <w:color w:val="auto"/>
          <w:kern w:val="0"/>
          <w:sz w:val="32"/>
          <w:szCs w:val="32"/>
          <w:highlight w:val="none"/>
          <w:lang w:val="en-US" w:eastAsia="zh-CN" w:bidi="ar"/>
        </w:rPr>
        <w:t>所，教职工</w:t>
      </w:r>
      <w:r>
        <w:rPr>
          <w:rFonts w:hint="default" w:ascii="Times New Roman Regular" w:hAnsi="Times New Roman Regular" w:eastAsia="仿宋_GB2312" w:cs="Times New Roman Regular"/>
          <w:b/>
          <w:bCs/>
          <w:color w:val="auto"/>
          <w:kern w:val="0"/>
          <w:sz w:val="32"/>
          <w:szCs w:val="32"/>
          <w:highlight w:val="none"/>
          <w:lang w:eastAsia="zh-CN" w:bidi="ar"/>
        </w:rPr>
        <w:t>2497</w:t>
      </w:r>
      <w:r>
        <w:rPr>
          <w:rFonts w:hint="default" w:ascii="Times New Roman Regular" w:hAnsi="Times New Roman Regular" w:eastAsia="仿宋_GB2312" w:cs="Times New Roman Regular"/>
          <w:color w:val="auto"/>
          <w:kern w:val="0"/>
          <w:sz w:val="32"/>
          <w:szCs w:val="32"/>
          <w:highlight w:val="none"/>
          <w:lang w:val="en-US" w:eastAsia="zh-CN" w:bidi="ar"/>
        </w:rPr>
        <w:t>人，入园幼儿数</w:t>
      </w:r>
      <w:r>
        <w:rPr>
          <w:rFonts w:hint="default" w:ascii="Times New Roman Regular" w:hAnsi="Times New Roman Regular" w:eastAsia="仿宋_GB2312" w:cs="Times New Roman Regular"/>
          <w:b/>
          <w:bCs/>
          <w:color w:val="auto"/>
          <w:kern w:val="0"/>
          <w:sz w:val="32"/>
          <w:szCs w:val="32"/>
          <w:highlight w:val="none"/>
          <w:lang w:eastAsia="zh-CN" w:bidi="ar"/>
        </w:rPr>
        <w:t>4191</w:t>
      </w:r>
      <w:r>
        <w:rPr>
          <w:rFonts w:hint="default" w:ascii="Times New Roman Regular" w:hAnsi="Times New Roman Regular" w:eastAsia="仿宋_GB2312" w:cs="Times New Roman Regular"/>
          <w:color w:val="auto"/>
          <w:kern w:val="0"/>
          <w:sz w:val="32"/>
          <w:szCs w:val="32"/>
          <w:highlight w:val="none"/>
          <w:lang w:val="en-US" w:eastAsia="zh-CN" w:bidi="ar"/>
        </w:rPr>
        <w:t>人，在园幼儿数</w:t>
      </w:r>
      <w:r>
        <w:rPr>
          <w:rFonts w:hint="default" w:ascii="Times New Roman Regular" w:hAnsi="Times New Roman Regular" w:eastAsia="仿宋_GB2312" w:cs="Times New Roman Regular"/>
          <w:b/>
          <w:bCs/>
          <w:color w:val="auto"/>
          <w:kern w:val="0"/>
          <w:sz w:val="32"/>
          <w:szCs w:val="32"/>
          <w:highlight w:val="none"/>
          <w:lang w:eastAsia="zh-CN" w:bidi="ar"/>
        </w:rPr>
        <w:t>22085</w:t>
      </w:r>
      <w:r>
        <w:rPr>
          <w:rFonts w:hint="default" w:ascii="Times New Roman Regular" w:hAnsi="Times New Roman Regular" w:eastAsia="仿宋_GB2312" w:cs="Times New Roman Regular"/>
          <w:color w:val="auto"/>
          <w:kern w:val="0"/>
          <w:sz w:val="32"/>
          <w:szCs w:val="32"/>
          <w:highlight w:val="none"/>
          <w:lang w:val="en-US" w:eastAsia="zh-CN" w:bidi="ar"/>
        </w:rPr>
        <w:t>人。全年学龄儿童入学率达</w:t>
      </w:r>
      <w:r>
        <w:rPr>
          <w:rFonts w:hint="default" w:ascii="Times New Roman Regular" w:hAnsi="Times New Roman Regular" w:eastAsia="仿宋_GB2312" w:cs="Times New Roman Regular"/>
          <w:b/>
          <w:bCs/>
          <w:color w:val="auto"/>
          <w:kern w:val="0"/>
          <w:sz w:val="32"/>
          <w:szCs w:val="32"/>
          <w:highlight w:val="none"/>
          <w:lang w:eastAsia="zh-CN" w:bidi="ar"/>
        </w:rPr>
        <w:t>100</w:t>
      </w:r>
      <w:r>
        <w:rPr>
          <w:rFonts w:hint="default" w:ascii="Times New Roman Regular" w:hAnsi="Times New Roman Regular" w:eastAsia="仿宋_GB2312" w:cs="Times New Roman Regular"/>
          <w:b/>
          <w:bCs/>
          <w:color w:val="auto"/>
          <w:kern w:val="0"/>
          <w:sz w:val="32"/>
          <w:szCs w:val="32"/>
          <w:highlight w:val="none"/>
          <w:lang w:val="en-US" w:eastAsia="zh-CN" w:bidi="ar"/>
        </w:rPr>
        <w:t>%</w:t>
      </w:r>
      <w:r>
        <w:rPr>
          <w:rFonts w:hint="default" w:ascii="Times New Roman Regular" w:hAnsi="Times New Roman Regular" w:eastAsia="仿宋_GB2312" w:cs="Times New Roman Regular"/>
          <w:color w:val="auto"/>
          <w:kern w:val="0"/>
          <w:sz w:val="32"/>
          <w:szCs w:val="32"/>
          <w:highlight w:val="none"/>
          <w:lang w:val="en-US" w:eastAsia="zh-CN" w:bidi="ar"/>
        </w:rPr>
        <w:t>，普通初中适龄人口入学率</w:t>
      </w:r>
      <w:r>
        <w:rPr>
          <w:rFonts w:hint="default" w:ascii="Times New Roman Regular" w:hAnsi="Times New Roman Regular" w:eastAsia="仿宋_GB2312" w:cs="Times New Roman Regular"/>
          <w:b/>
          <w:bCs/>
          <w:color w:val="auto"/>
          <w:kern w:val="0"/>
          <w:sz w:val="32"/>
          <w:szCs w:val="32"/>
          <w:highlight w:val="none"/>
          <w:lang w:eastAsia="zh-CN" w:bidi="ar"/>
        </w:rPr>
        <w:t>100</w:t>
      </w:r>
      <w:r>
        <w:rPr>
          <w:rFonts w:hint="default" w:ascii="Times New Roman Regular" w:hAnsi="Times New Roman Regular" w:eastAsia="仿宋_GB2312" w:cs="Times New Roman Regular"/>
          <w:b/>
          <w:bCs/>
          <w:color w:val="auto"/>
          <w:kern w:val="0"/>
          <w:sz w:val="32"/>
          <w:szCs w:val="32"/>
          <w:highlight w:val="none"/>
          <w:lang w:val="en-US" w:eastAsia="zh-CN" w:bidi="ar"/>
        </w:rPr>
        <w:t>%</w:t>
      </w:r>
      <w:r>
        <w:rPr>
          <w:rFonts w:hint="default" w:ascii="Times New Roman Regular" w:hAnsi="Times New Roman Regular" w:eastAsia="仿宋_GB2312" w:cs="Times New Roman Regular"/>
          <w:color w:val="auto"/>
          <w:kern w:val="0"/>
          <w:sz w:val="32"/>
          <w:szCs w:val="32"/>
          <w:highlight w:val="none"/>
          <w:lang w:val="en-US" w:eastAsia="zh-CN" w:bidi="ar"/>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Regular" w:hAnsi="Times New Roman Regular" w:eastAsia="仿宋_GB2312" w:cs="Times New Roman Regular"/>
          <w:bCs/>
          <w:color w:val="auto"/>
          <w:sz w:val="32"/>
          <w:szCs w:val="32"/>
          <w:highlight w:val="none"/>
        </w:rPr>
      </w:pPr>
      <w:r>
        <w:rPr>
          <w:rFonts w:hint="default" w:ascii="Times New Roman Regular" w:hAnsi="Times New Roman Regular" w:eastAsia="仿宋_GB2312" w:cs="Times New Roman Regular"/>
          <w:bCs/>
          <w:color w:val="auto"/>
          <w:sz w:val="32"/>
          <w:szCs w:val="32"/>
          <w:highlight w:val="none"/>
        </w:rPr>
        <w:t>年末共有区属专业艺术表演团体</w:t>
      </w:r>
      <w:r>
        <w:rPr>
          <w:rFonts w:hint="eastAsia" w:ascii="Times New Roman Regular" w:hAnsi="Times New Roman Regular" w:eastAsia="仿宋_GB2312" w:cs="Times New Roman Regular"/>
          <w:b/>
          <w:bCs w:val="0"/>
          <w:color w:val="auto"/>
          <w:sz w:val="32"/>
          <w:szCs w:val="32"/>
          <w:highlight w:val="none"/>
          <w:lang w:val="en-US" w:eastAsia="zh-CN"/>
        </w:rPr>
        <w:t>2</w:t>
      </w:r>
      <w:r>
        <w:rPr>
          <w:rFonts w:hint="default" w:ascii="Times New Roman Regular" w:hAnsi="Times New Roman Regular" w:eastAsia="仿宋_GB2312" w:cs="Times New Roman Regular"/>
          <w:bCs/>
          <w:color w:val="auto"/>
          <w:sz w:val="32"/>
          <w:szCs w:val="32"/>
          <w:highlight w:val="none"/>
        </w:rPr>
        <w:t>个，文化馆</w:t>
      </w:r>
      <w:r>
        <w:rPr>
          <w:rFonts w:hint="eastAsia" w:ascii="Times New Roman Regular" w:hAnsi="Times New Roman Regular" w:eastAsia="仿宋_GB2312" w:cs="Times New Roman Regular"/>
          <w:b/>
          <w:bCs w:val="0"/>
          <w:color w:val="auto"/>
          <w:sz w:val="32"/>
          <w:szCs w:val="32"/>
          <w:highlight w:val="none"/>
          <w:lang w:val="en-US" w:eastAsia="zh-CN"/>
        </w:rPr>
        <w:t>1</w:t>
      </w:r>
      <w:r>
        <w:rPr>
          <w:rFonts w:hint="default" w:ascii="Times New Roman Regular" w:hAnsi="Times New Roman Regular" w:eastAsia="仿宋_GB2312" w:cs="Times New Roman Regular"/>
          <w:bCs/>
          <w:color w:val="auto"/>
          <w:sz w:val="32"/>
          <w:szCs w:val="32"/>
          <w:highlight w:val="none"/>
        </w:rPr>
        <w:t>个。举办各类节庆活动、广场演出等公益性群众文化活动达</w:t>
      </w:r>
      <w:r>
        <w:rPr>
          <w:rFonts w:hint="default" w:ascii="Times New Roman Regular" w:hAnsi="Times New Roman Regular" w:eastAsia="仿宋_GB2312" w:cs="Times New Roman Regular"/>
          <w:b/>
          <w:bCs w:val="0"/>
          <w:color w:val="auto"/>
          <w:sz w:val="32"/>
          <w:szCs w:val="32"/>
          <w:highlight w:val="none"/>
          <w:lang w:eastAsia="zh-CN"/>
        </w:rPr>
        <w:t>2300</w:t>
      </w:r>
      <w:r>
        <w:rPr>
          <w:rFonts w:hint="default" w:ascii="Times New Roman Regular" w:hAnsi="Times New Roman Regular" w:eastAsia="仿宋_GB2312" w:cs="Times New Roman Regular"/>
          <w:bCs/>
          <w:color w:val="auto"/>
          <w:sz w:val="32"/>
          <w:szCs w:val="32"/>
          <w:highlight w:val="none"/>
        </w:rPr>
        <w:t>余场。拥有</w:t>
      </w:r>
      <w:r>
        <w:rPr>
          <w:rFonts w:hint="default" w:ascii="Times New Roman Regular" w:hAnsi="Times New Roman Regular" w:eastAsia="仿宋_GB2312" w:cs="Times New Roman Regular"/>
          <w:b/>
          <w:bCs w:val="0"/>
          <w:color w:val="auto"/>
          <w:sz w:val="32"/>
          <w:szCs w:val="32"/>
          <w:highlight w:val="none"/>
          <w:lang w:eastAsia="zh-CN"/>
        </w:rPr>
        <w:t>296</w:t>
      </w:r>
      <w:r>
        <w:rPr>
          <w:rFonts w:hint="default" w:ascii="Times New Roman Regular" w:hAnsi="Times New Roman Regular" w:eastAsia="仿宋_GB2312" w:cs="Times New Roman Regular"/>
          <w:bCs/>
          <w:color w:val="auto"/>
          <w:sz w:val="32"/>
          <w:szCs w:val="32"/>
          <w:highlight w:val="none"/>
        </w:rPr>
        <w:t>个综合文化服务中心，广播电台</w:t>
      </w:r>
      <w:r>
        <w:rPr>
          <w:rFonts w:hint="eastAsia" w:ascii="Times New Roman Regular" w:hAnsi="Times New Roman Regular" w:eastAsia="仿宋_GB2312" w:cs="Times New Roman Regular"/>
          <w:b/>
          <w:bCs w:val="0"/>
          <w:color w:val="auto"/>
          <w:sz w:val="32"/>
          <w:szCs w:val="32"/>
          <w:highlight w:val="none"/>
          <w:lang w:val="en-US" w:eastAsia="zh-CN"/>
        </w:rPr>
        <w:t>1</w:t>
      </w:r>
      <w:r>
        <w:rPr>
          <w:rFonts w:hint="default" w:ascii="Times New Roman Regular" w:hAnsi="Times New Roman Regular" w:eastAsia="仿宋_GB2312" w:cs="Times New Roman Regular"/>
          <w:bCs/>
          <w:color w:val="auto"/>
          <w:sz w:val="32"/>
          <w:szCs w:val="32"/>
          <w:highlight w:val="none"/>
        </w:rPr>
        <w:t>座，广播</w:t>
      </w:r>
      <w:r>
        <w:rPr>
          <w:rFonts w:hint="eastAsia" w:ascii="Times New Roman Regular" w:hAnsi="Times New Roman Regular" w:eastAsia="仿宋_GB2312" w:cs="Times New Roman Regular"/>
          <w:bCs/>
          <w:color w:val="auto"/>
          <w:sz w:val="32"/>
          <w:szCs w:val="32"/>
          <w:highlight w:val="none"/>
          <w:lang w:val="en-US" w:eastAsia="zh-CN"/>
        </w:rPr>
        <w:t>电视</w:t>
      </w:r>
      <w:r>
        <w:rPr>
          <w:rFonts w:hint="default" w:ascii="Times New Roman Regular" w:hAnsi="Times New Roman Regular" w:eastAsia="仿宋_GB2312" w:cs="Times New Roman Regular"/>
          <w:bCs/>
          <w:color w:val="auto"/>
          <w:sz w:val="32"/>
          <w:szCs w:val="32"/>
          <w:highlight w:val="none"/>
        </w:rPr>
        <w:t>人口覆盖率</w:t>
      </w:r>
      <w:r>
        <w:rPr>
          <w:rFonts w:hint="eastAsia" w:ascii="Times New Roman Regular" w:hAnsi="Times New Roman Regular" w:eastAsia="仿宋_GB2312" w:cs="Times New Roman Regular"/>
          <w:b/>
          <w:bCs w:val="0"/>
          <w:color w:val="auto"/>
          <w:sz w:val="32"/>
          <w:szCs w:val="32"/>
          <w:highlight w:val="none"/>
          <w:lang w:val="en-US" w:eastAsia="zh-CN"/>
        </w:rPr>
        <w:t>100</w:t>
      </w:r>
      <w:r>
        <w:rPr>
          <w:rFonts w:hint="default" w:ascii="Times New Roman Regular" w:hAnsi="Times New Roman Regular" w:eastAsia="仿宋_GB2312" w:cs="Times New Roman Regular"/>
          <w:b/>
          <w:bCs w:val="0"/>
          <w:color w:val="auto"/>
          <w:sz w:val="32"/>
          <w:szCs w:val="32"/>
          <w:highlight w:val="none"/>
        </w:rPr>
        <w:t>%</w:t>
      </w:r>
      <w:r>
        <w:rPr>
          <w:rFonts w:hint="default" w:ascii="Times New Roman Regular" w:hAnsi="Times New Roman Regular" w:eastAsia="仿宋_GB2312" w:cs="Times New Roman Regular"/>
          <w:bCs/>
          <w:color w:val="auto"/>
          <w:sz w:val="32"/>
          <w:szCs w:val="32"/>
          <w:highlight w:val="none"/>
        </w:rPr>
        <w:t>。全国重点文物保护单位</w:t>
      </w:r>
      <w:r>
        <w:rPr>
          <w:rFonts w:hint="default" w:ascii="Times New Roman Bold" w:hAnsi="Times New Roman Bold" w:eastAsia="仿宋_GB2312" w:cs="Times New Roman Bold"/>
          <w:b/>
          <w:bCs w:val="0"/>
          <w:color w:val="auto"/>
          <w:sz w:val="32"/>
          <w:szCs w:val="32"/>
          <w:highlight w:val="none"/>
        </w:rPr>
        <w:t>4</w:t>
      </w:r>
      <w:r>
        <w:rPr>
          <w:rFonts w:hint="default" w:ascii="Times New Roman Regular" w:hAnsi="Times New Roman Regular" w:eastAsia="仿宋_GB2312" w:cs="Times New Roman Regular"/>
          <w:bCs/>
          <w:color w:val="auto"/>
          <w:sz w:val="32"/>
          <w:szCs w:val="32"/>
          <w:highlight w:val="none"/>
        </w:rPr>
        <w:t>处，省级重点文物保护单位</w:t>
      </w:r>
      <w:r>
        <w:rPr>
          <w:rFonts w:hint="default" w:ascii="Times New Roman Bold" w:hAnsi="Times New Roman Bold" w:eastAsia="仿宋_GB2312" w:cs="Times New Roman Bold"/>
          <w:b/>
          <w:bCs w:val="0"/>
          <w:color w:val="auto"/>
          <w:sz w:val="32"/>
          <w:szCs w:val="32"/>
          <w:highlight w:val="none"/>
        </w:rPr>
        <w:t>11</w:t>
      </w:r>
      <w:r>
        <w:rPr>
          <w:rFonts w:hint="default" w:ascii="Times New Roman Regular" w:hAnsi="Times New Roman Regular" w:eastAsia="仿宋_GB2312" w:cs="Times New Roman Regular"/>
          <w:bCs/>
          <w:color w:val="auto"/>
          <w:sz w:val="32"/>
          <w:szCs w:val="32"/>
          <w:highlight w:val="none"/>
        </w:rPr>
        <w:t>处，入选国家级非物质文化遗产名录</w:t>
      </w:r>
      <w:r>
        <w:rPr>
          <w:rFonts w:hint="default" w:ascii="Times New Roman Bold" w:hAnsi="Times New Roman Bold" w:eastAsia="仿宋_GB2312" w:cs="Times New Roman Bold"/>
          <w:b/>
          <w:bCs w:val="0"/>
          <w:color w:val="auto"/>
          <w:sz w:val="32"/>
          <w:szCs w:val="32"/>
          <w:highlight w:val="none"/>
        </w:rPr>
        <w:t>2</w:t>
      </w:r>
      <w:r>
        <w:rPr>
          <w:rFonts w:hint="default" w:ascii="Times New Roman Regular" w:hAnsi="Times New Roman Regular" w:eastAsia="仿宋_GB2312" w:cs="Times New Roman Regular"/>
          <w:bCs/>
          <w:color w:val="auto"/>
          <w:sz w:val="32"/>
          <w:szCs w:val="32"/>
          <w:highlight w:val="none"/>
        </w:rPr>
        <w:t>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b w:val="0"/>
          <w:color w:val="auto"/>
          <w:sz w:val="32"/>
          <w:szCs w:val="32"/>
          <w:highlight w:val="none"/>
          <w:u w:val="none"/>
          <w:lang w:val="en-US" w:eastAsia="zh-CN"/>
        </w:rPr>
      </w:pPr>
      <w:r>
        <w:rPr>
          <w:rFonts w:hint="default" w:ascii="Times New Roman Regular" w:hAnsi="Times New Roman Regular" w:eastAsia="仿宋_GB2312" w:cs="Times New Roman Regular"/>
          <w:b w:val="0"/>
          <w:color w:val="auto"/>
          <w:sz w:val="32"/>
          <w:szCs w:val="32"/>
          <w:highlight w:val="none"/>
          <w:u w:val="none"/>
          <w:lang w:val="en-US" w:eastAsia="zh-Hans"/>
        </w:rPr>
        <w:t>年</w:t>
      </w:r>
      <w:r>
        <w:rPr>
          <w:rFonts w:hint="default" w:ascii="Times New Roman Regular" w:hAnsi="Times New Roman Regular" w:eastAsia="仿宋_GB2312" w:cs="Times New Roman Regular"/>
          <w:b w:val="0"/>
          <w:color w:val="auto"/>
          <w:sz w:val="32"/>
          <w:szCs w:val="32"/>
          <w:highlight w:val="none"/>
          <w:u w:val="none"/>
          <w:lang w:val="en-US" w:eastAsia="zh-CN"/>
        </w:rPr>
        <w:t>末共有公办区属卫生机构</w:t>
      </w:r>
      <w:r>
        <w:rPr>
          <w:rFonts w:hint="default" w:ascii="Times New Roman Regular" w:hAnsi="Times New Roman Regular" w:eastAsia="仿宋_GB2312" w:cs="Times New Roman Regular"/>
          <w:b/>
          <w:bCs w:val="0"/>
          <w:color w:val="auto"/>
          <w:sz w:val="32"/>
          <w:szCs w:val="32"/>
          <w:highlight w:val="none"/>
          <w:u w:val="none"/>
          <w:lang w:eastAsia="zh-CN"/>
        </w:rPr>
        <w:t>17</w:t>
      </w:r>
      <w:r>
        <w:rPr>
          <w:rFonts w:hint="default" w:ascii="Times New Roman Regular" w:hAnsi="Times New Roman Regular" w:eastAsia="仿宋_GB2312" w:cs="Times New Roman Regular"/>
          <w:b w:val="0"/>
          <w:color w:val="auto"/>
          <w:sz w:val="32"/>
          <w:szCs w:val="32"/>
          <w:highlight w:val="none"/>
          <w:u w:val="none"/>
          <w:lang w:val="en-US" w:eastAsia="zh-CN"/>
        </w:rPr>
        <w:t>家，其中，城区卫生健康机构</w:t>
      </w:r>
      <w:r>
        <w:rPr>
          <w:rFonts w:hint="default" w:ascii="Times New Roman Regular" w:hAnsi="Times New Roman Regular" w:eastAsia="仿宋_GB2312" w:cs="Times New Roman Regular"/>
          <w:b/>
          <w:bCs w:val="0"/>
          <w:color w:val="auto"/>
          <w:sz w:val="32"/>
          <w:szCs w:val="32"/>
          <w:highlight w:val="none"/>
          <w:u w:val="none"/>
          <w:lang w:eastAsia="zh-CN"/>
        </w:rPr>
        <w:t>5</w:t>
      </w:r>
      <w:r>
        <w:rPr>
          <w:rFonts w:hint="default" w:ascii="Times New Roman Regular" w:hAnsi="Times New Roman Regular" w:eastAsia="仿宋_GB2312" w:cs="Times New Roman Regular"/>
          <w:b w:val="0"/>
          <w:color w:val="auto"/>
          <w:sz w:val="32"/>
          <w:szCs w:val="32"/>
          <w:highlight w:val="none"/>
          <w:u w:val="none"/>
          <w:lang w:val="en-US" w:eastAsia="zh-CN"/>
        </w:rPr>
        <w:t>家，乡镇卫生院</w:t>
      </w:r>
      <w:r>
        <w:rPr>
          <w:rFonts w:hint="eastAsia" w:ascii="Times New Roman Regular" w:hAnsi="Times New Roman Regular" w:eastAsia="仿宋_GB2312" w:cs="Times New Roman Regular"/>
          <w:b/>
          <w:bCs w:val="0"/>
          <w:color w:val="auto"/>
          <w:sz w:val="32"/>
          <w:szCs w:val="32"/>
          <w:highlight w:val="none"/>
          <w:u w:val="none"/>
          <w:lang w:val="en-US" w:eastAsia="zh-CN"/>
        </w:rPr>
        <w:t>12</w:t>
      </w:r>
      <w:r>
        <w:rPr>
          <w:rFonts w:hint="default" w:ascii="Times New Roman Regular" w:hAnsi="Times New Roman Regular" w:eastAsia="仿宋_GB2312" w:cs="Times New Roman Regular"/>
          <w:b w:val="0"/>
          <w:color w:val="auto"/>
          <w:sz w:val="32"/>
          <w:szCs w:val="32"/>
          <w:highlight w:val="none"/>
          <w:u w:val="none"/>
          <w:lang w:val="en-US" w:eastAsia="zh-CN"/>
        </w:rPr>
        <w:t>家</w:t>
      </w:r>
      <w:r>
        <w:rPr>
          <w:rFonts w:hint="eastAsia" w:ascii="Times New Roman Regular" w:hAnsi="Times New Roman Regular" w:eastAsia="仿宋_GB2312" w:cs="Times New Roman Regular"/>
          <w:b w:val="0"/>
          <w:color w:val="auto"/>
          <w:sz w:val="32"/>
          <w:szCs w:val="32"/>
          <w:highlight w:val="none"/>
          <w:u w:val="none"/>
          <w:lang w:val="en-US" w:eastAsia="zh-Hans"/>
        </w:rPr>
        <w:t>。另有</w:t>
      </w:r>
      <w:r>
        <w:rPr>
          <w:rFonts w:hint="default" w:ascii="Times New Roman Regular" w:hAnsi="Times New Roman Regular" w:eastAsia="仿宋_GB2312" w:cs="Times New Roman Regular"/>
          <w:b w:val="0"/>
          <w:color w:val="auto"/>
          <w:sz w:val="32"/>
          <w:szCs w:val="32"/>
          <w:highlight w:val="none"/>
          <w:u w:val="none"/>
          <w:lang w:val="en-US" w:eastAsia="zh-CN"/>
        </w:rPr>
        <w:t>社区卫生服务中心</w:t>
      </w:r>
      <w:r>
        <w:rPr>
          <w:rFonts w:hint="eastAsia" w:ascii="Times New Roman Regular" w:hAnsi="Times New Roman Regular" w:eastAsia="仿宋_GB2312" w:cs="Times New Roman Regular"/>
          <w:b/>
          <w:bCs w:val="0"/>
          <w:color w:val="auto"/>
          <w:sz w:val="32"/>
          <w:szCs w:val="32"/>
          <w:highlight w:val="none"/>
          <w:u w:val="none"/>
          <w:lang w:val="en-US" w:eastAsia="zh-CN"/>
        </w:rPr>
        <w:t>11</w:t>
      </w:r>
      <w:r>
        <w:rPr>
          <w:rFonts w:hint="default" w:ascii="Times New Roman Regular" w:hAnsi="Times New Roman Regular" w:eastAsia="仿宋_GB2312" w:cs="Times New Roman Regular"/>
          <w:b w:val="0"/>
          <w:color w:val="auto"/>
          <w:sz w:val="32"/>
          <w:szCs w:val="32"/>
          <w:highlight w:val="none"/>
          <w:u w:val="none"/>
          <w:lang w:val="en-US" w:eastAsia="zh-CN"/>
        </w:rPr>
        <w:t>家（</w:t>
      </w:r>
      <w:r>
        <w:rPr>
          <w:rFonts w:hint="eastAsia" w:ascii="Times New Roman Regular" w:hAnsi="Times New Roman Regular" w:eastAsia="仿宋_GB2312" w:cs="Times New Roman Regular"/>
          <w:b/>
          <w:bCs w:val="0"/>
          <w:color w:val="auto"/>
          <w:sz w:val="32"/>
          <w:szCs w:val="32"/>
          <w:highlight w:val="none"/>
          <w:u w:val="none"/>
          <w:lang w:val="en-US" w:eastAsia="zh-CN"/>
        </w:rPr>
        <w:t>7</w:t>
      </w:r>
      <w:r>
        <w:rPr>
          <w:rFonts w:hint="default" w:ascii="Times New Roman Regular" w:hAnsi="Times New Roman Regular" w:eastAsia="仿宋_GB2312" w:cs="Times New Roman Regular"/>
          <w:b w:val="0"/>
          <w:color w:val="auto"/>
          <w:sz w:val="32"/>
          <w:szCs w:val="32"/>
          <w:highlight w:val="none"/>
          <w:u w:val="none"/>
          <w:lang w:val="en-US" w:eastAsia="zh-CN"/>
        </w:rPr>
        <w:t>家挂靠医院），社区卫生服务站</w:t>
      </w:r>
      <w:r>
        <w:rPr>
          <w:rFonts w:hint="default" w:ascii="Times New Roman Regular" w:hAnsi="Times New Roman Regular" w:eastAsia="仿宋_GB2312" w:cs="Times New Roman Regular"/>
          <w:b/>
          <w:bCs w:val="0"/>
          <w:color w:val="auto"/>
          <w:sz w:val="32"/>
          <w:szCs w:val="32"/>
          <w:highlight w:val="none"/>
          <w:u w:val="none"/>
          <w:lang w:eastAsia="zh-CN"/>
        </w:rPr>
        <w:t>21</w:t>
      </w:r>
      <w:r>
        <w:rPr>
          <w:rFonts w:hint="default" w:ascii="Times New Roman Regular" w:hAnsi="Times New Roman Regular" w:eastAsia="仿宋_GB2312" w:cs="Times New Roman Regular"/>
          <w:b w:val="0"/>
          <w:color w:val="auto"/>
          <w:sz w:val="32"/>
          <w:szCs w:val="32"/>
          <w:highlight w:val="none"/>
          <w:u w:val="none"/>
          <w:lang w:val="en-US" w:eastAsia="zh-CN"/>
        </w:rPr>
        <w:t>家。卫生专业技术人员</w:t>
      </w:r>
      <w:r>
        <w:rPr>
          <w:rFonts w:hint="default" w:ascii="Times New Roman Regular" w:hAnsi="Times New Roman Regular" w:eastAsia="仿宋_GB2312" w:cs="Times New Roman Regular"/>
          <w:b/>
          <w:bCs w:val="0"/>
          <w:color w:val="auto"/>
          <w:sz w:val="32"/>
          <w:szCs w:val="32"/>
          <w:highlight w:val="none"/>
          <w:u w:val="none"/>
          <w:lang w:eastAsia="zh-CN"/>
        </w:rPr>
        <w:t>5579</w:t>
      </w:r>
      <w:r>
        <w:rPr>
          <w:rFonts w:hint="default" w:ascii="Times New Roman Regular" w:hAnsi="Times New Roman Regular" w:eastAsia="仿宋_GB2312" w:cs="Times New Roman Regular"/>
          <w:b w:val="0"/>
          <w:color w:val="auto"/>
          <w:sz w:val="32"/>
          <w:szCs w:val="32"/>
          <w:highlight w:val="none"/>
          <w:u w:val="none"/>
          <w:lang w:val="en-US" w:eastAsia="zh-CN"/>
        </w:rPr>
        <w:t>人，</w:t>
      </w:r>
      <w:r>
        <w:rPr>
          <w:rFonts w:hint="eastAsia" w:ascii="Times New Roman Regular" w:hAnsi="Times New Roman Regular" w:eastAsia="仿宋_GB2312" w:cs="Times New Roman Regular"/>
          <w:b w:val="0"/>
          <w:color w:val="auto"/>
          <w:sz w:val="32"/>
          <w:szCs w:val="32"/>
          <w:highlight w:val="none"/>
          <w:u w:val="none"/>
          <w:lang w:val="en-US" w:eastAsia="zh-CN"/>
        </w:rPr>
        <w:t>其中，执业（助理）医师</w:t>
      </w:r>
      <w:r>
        <w:rPr>
          <w:rFonts w:hint="default" w:ascii="Times New Roman Regular" w:hAnsi="Times New Roman Regular" w:eastAsia="仿宋_GB2312" w:cs="Times New Roman Regular"/>
          <w:b/>
          <w:bCs/>
          <w:color w:val="auto"/>
          <w:sz w:val="32"/>
          <w:szCs w:val="32"/>
          <w:highlight w:val="none"/>
          <w:u w:val="none"/>
          <w:lang w:eastAsia="zh-CN"/>
        </w:rPr>
        <w:t>3247</w:t>
      </w:r>
      <w:r>
        <w:rPr>
          <w:rFonts w:hint="eastAsia" w:ascii="Times New Roman Regular" w:hAnsi="Times New Roman Regular" w:eastAsia="仿宋_GB2312" w:cs="Times New Roman Regular"/>
          <w:b w:val="0"/>
          <w:color w:val="auto"/>
          <w:sz w:val="32"/>
          <w:szCs w:val="32"/>
          <w:highlight w:val="none"/>
          <w:u w:val="none"/>
          <w:lang w:val="en-US" w:eastAsia="zh-CN"/>
        </w:rPr>
        <w:t>人</w:t>
      </w:r>
      <w:r>
        <w:rPr>
          <w:rFonts w:hint="eastAsia" w:ascii="Times New Roman Regular" w:hAnsi="Times New Roman Regular" w:eastAsia="仿宋_GB2312" w:cs="Times New Roman Regular"/>
          <w:b w:val="0"/>
          <w:color w:val="auto"/>
          <w:sz w:val="32"/>
          <w:szCs w:val="32"/>
          <w:highlight w:val="none"/>
          <w:u w:val="none"/>
          <w:lang w:val="en-US" w:eastAsia="zh-Hans"/>
        </w:rPr>
        <w:t>，乡村医生中执业（助理）医师资格人员比例达到</w:t>
      </w:r>
      <w:r>
        <w:rPr>
          <w:rFonts w:hint="default" w:ascii="Times New Roman Bold" w:hAnsi="Times New Roman Bold" w:eastAsia="仿宋_GB2312" w:cs="Times New Roman Bold"/>
          <w:b/>
          <w:bCs/>
          <w:color w:val="auto"/>
          <w:sz w:val="32"/>
          <w:szCs w:val="32"/>
          <w:highlight w:val="none"/>
          <w:u w:val="none"/>
          <w:lang w:val="en-US" w:eastAsia="zh-Hans"/>
        </w:rPr>
        <w:t>3</w:t>
      </w:r>
      <w:r>
        <w:rPr>
          <w:rFonts w:hint="default" w:ascii="Times New Roman Bold" w:hAnsi="Times New Roman Bold" w:eastAsia="仿宋_GB2312" w:cs="Times New Roman Bold"/>
          <w:b/>
          <w:bCs/>
          <w:color w:val="auto"/>
          <w:sz w:val="32"/>
          <w:szCs w:val="32"/>
          <w:highlight w:val="none"/>
          <w:u w:val="none"/>
          <w:lang w:eastAsia="zh-Hans"/>
        </w:rPr>
        <w:t>5.4%</w:t>
      </w:r>
      <w:r>
        <w:rPr>
          <w:rFonts w:hint="default" w:ascii="Times New Roman Regular" w:hAnsi="Times New Roman Regular" w:eastAsia="仿宋_GB2312" w:cs="Times New Roman Regular"/>
          <w:b w:val="0"/>
          <w:color w:val="auto"/>
          <w:sz w:val="32"/>
          <w:szCs w:val="32"/>
          <w:highlight w:val="none"/>
          <w:u w:val="none"/>
          <w:lang w:val="en-US" w:eastAsia="zh-CN"/>
        </w:rPr>
        <w:t>。</w:t>
      </w:r>
      <w:r>
        <w:rPr>
          <w:rFonts w:hint="eastAsia" w:ascii="Times New Roman Regular" w:hAnsi="Times New Roman Regular" w:eastAsia="仿宋_GB2312" w:cs="Times New Roman Regular"/>
          <w:b w:val="0"/>
          <w:color w:val="auto"/>
          <w:sz w:val="32"/>
          <w:szCs w:val="32"/>
          <w:highlight w:val="none"/>
          <w:u w:val="none"/>
          <w:lang w:val="en-US" w:eastAsia="zh-Hans"/>
        </w:rPr>
        <w:t>医疗卫生机构床位数</w:t>
      </w:r>
      <w:r>
        <w:rPr>
          <w:rFonts w:hint="default" w:ascii="Times New Roman Bold" w:hAnsi="Times New Roman Bold" w:eastAsia="仿宋_GB2312" w:cs="Times New Roman Bold"/>
          <w:b/>
          <w:bCs/>
          <w:color w:val="auto"/>
          <w:sz w:val="32"/>
          <w:szCs w:val="32"/>
          <w:highlight w:val="none"/>
          <w:u w:val="none"/>
          <w:lang w:val="en-US" w:eastAsia="zh-Hans"/>
        </w:rPr>
        <w:t>6</w:t>
      </w:r>
      <w:r>
        <w:rPr>
          <w:rFonts w:hint="default" w:ascii="Times New Roman Bold" w:hAnsi="Times New Roman Bold" w:eastAsia="仿宋_GB2312" w:cs="Times New Roman Bold"/>
          <w:b/>
          <w:bCs/>
          <w:color w:val="auto"/>
          <w:sz w:val="32"/>
          <w:szCs w:val="32"/>
          <w:highlight w:val="none"/>
          <w:u w:val="none"/>
          <w:lang w:eastAsia="zh-Hans"/>
        </w:rPr>
        <w:t>263</w:t>
      </w:r>
      <w:r>
        <w:rPr>
          <w:rFonts w:hint="eastAsia" w:ascii="Times New Roman Regular" w:hAnsi="Times New Roman Regular" w:eastAsia="仿宋_GB2312" w:cs="Times New Roman Regular"/>
          <w:b w:val="0"/>
          <w:color w:val="auto"/>
          <w:sz w:val="32"/>
          <w:szCs w:val="32"/>
          <w:highlight w:val="none"/>
          <w:u w:val="none"/>
          <w:lang w:val="en-US" w:eastAsia="zh-Hans"/>
        </w:rPr>
        <w:t xml:space="preserve"> 张，其中，综合类医院病床使用率</w:t>
      </w:r>
      <w:r>
        <w:rPr>
          <w:rFonts w:hint="default" w:ascii="Times New Roman Bold" w:hAnsi="Times New Roman Bold" w:eastAsia="仿宋_GB2312" w:cs="Times New Roman Bold"/>
          <w:b/>
          <w:bCs/>
          <w:color w:val="auto"/>
          <w:sz w:val="32"/>
          <w:szCs w:val="32"/>
          <w:highlight w:val="none"/>
          <w:u w:val="none"/>
          <w:lang w:val="en-US" w:eastAsia="zh-Hans"/>
        </w:rPr>
        <w:t>8</w:t>
      </w:r>
      <w:r>
        <w:rPr>
          <w:rFonts w:hint="default" w:ascii="Times New Roman Bold" w:hAnsi="Times New Roman Bold" w:eastAsia="仿宋_GB2312" w:cs="Times New Roman Bold"/>
          <w:b/>
          <w:bCs/>
          <w:color w:val="auto"/>
          <w:sz w:val="32"/>
          <w:szCs w:val="32"/>
          <w:highlight w:val="none"/>
          <w:u w:val="none"/>
          <w:lang w:eastAsia="zh-Hans"/>
        </w:rPr>
        <w:t>2.9%</w:t>
      </w:r>
      <w:r>
        <w:rPr>
          <w:rFonts w:hint="eastAsia" w:ascii="Times New Roman Regular" w:hAnsi="Times New Roman Regular" w:eastAsia="仿宋_GB2312" w:cs="Times New Roman Regular"/>
          <w:b w:val="0"/>
          <w:color w:val="auto"/>
          <w:sz w:val="32"/>
          <w:szCs w:val="32"/>
          <w:highlight w:val="none"/>
          <w:u w:val="none"/>
          <w:lang w:eastAsia="zh-Hans"/>
        </w:rPr>
        <w:t>；</w:t>
      </w:r>
      <w:r>
        <w:rPr>
          <w:rFonts w:hint="eastAsia" w:ascii="Times New Roman Regular" w:hAnsi="Times New Roman Regular" w:eastAsia="仿宋_GB2312" w:cs="Times New Roman Regular"/>
          <w:b w:val="0"/>
          <w:color w:val="auto"/>
          <w:sz w:val="32"/>
          <w:szCs w:val="32"/>
          <w:highlight w:val="none"/>
          <w:u w:val="none"/>
          <w:lang w:val="en-US" w:eastAsia="zh-Hans"/>
        </w:rPr>
        <w:t xml:space="preserve">中医类医院病床使用率 </w:t>
      </w:r>
      <w:r>
        <w:rPr>
          <w:rFonts w:hint="eastAsia" w:ascii="Times New Roman Regular" w:hAnsi="Times New Roman Regular" w:eastAsia="仿宋_GB2312" w:cs="Times New Roman Regular"/>
          <w:b/>
          <w:bCs/>
          <w:color w:val="auto"/>
          <w:sz w:val="32"/>
          <w:szCs w:val="32"/>
          <w:highlight w:val="none"/>
          <w:u w:val="none"/>
          <w:lang w:val="en-US" w:eastAsia="zh-Hans"/>
        </w:rPr>
        <w:t>3</w:t>
      </w:r>
      <w:r>
        <w:rPr>
          <w:rFonts w:hint="default" w:ascii="Times New Roman Bold" w:hAnsi="Times New Roman Bold" w:eastAsia="仿宋_GB2312" w:cs="Times New Roman Bold"/>
          <w:b/>
          <w:bCs/>
          <w:color w:val="auto"/>
          <w:sz w:val="32"/>
          <w:szCs w:val="32"/>
          <w:highlight w:val="none"/>
          <w:u w:val="none"/>
          <w:lang w:eastAsia="zh-Hans"/>
        </w:rPr>
        <w:t>3.0%</w:t>
      </w:r>
      <w:r>
        <w:rPr>
          <w:rFonts w:hint="eastAsia" w:ascii="Times New Roman Regular" w:hAnsi="Times New Roman Regular" w:eastAsia="仿宋_GB2312" w:cs="Times New Roman Regular"/>
          <w:b w:val="0"/>
          <w:color w:val="auto"/>
          <w:sz w:val="32"/>
          <w:szCs w:val="32"/>
          <w:highlight w:val="none"/>
          <w:u w:val="none"/>
          <w:lang w:val="en-US" w:eastAsia="zh-Hans"/>
        </w:rPr>
        <w:t>。</w:t>
      </w:r>
      <w:r>
        <w:rPr>
          <w:rFonts w:hint="default" w:ascii="Times New Roman Regular" w:hAnsi="Times New Roman Regular" w:eastAsia="仿宋_GB2312" w:cs="Times New Roman Regular"/>
          <w:b w:val="0"/>
          <w:color w:val="auto"/>
          <w:sz w:val="32"/>
          <w:szCs w:val="32"/>
          <w:highlight w:val="none"/>
          <w:u w:val="none"/>
          <w:lang w:val="en-US" w:eastAsia="zh-CN"/>
        </w:rPr>
        <w:t>年末卫生机构拥有固定资产</w:t>
      </w:r>
      <w:r>
        <w:rPr>
          <w:rFonts w:hint="eastAsia" w:ascii="Times New Roman Regular" w:hAnsi="Times New Roman Regular" w:eastAsia="仿宋_GB2312" w:cs="Times New Roman Regular"/>
          <w:b w:val="0"/>
          <w:color w:val="auto"/>
          <w:sz w:val="32"/>
          <w:szCs w:val="32"/>
          <w:highlight w:val="none"/>
          <w:u w:val="none"/>
          <w:lang w:val="en-US" w:eastAsia="zh-Hans"/>
        </w:rPr>
        <w:t>价值</w:t>
      </w:r>
      <w:r>
        <w:rPr>
          <w:rFonts w:hint="default" w:ascii="Times New Roman Regular" w:hAnsi="Times New Roman Regular" w:eastAsia="仿宋_GB2312" w:cs="Times New Roman Regular"/>
          <w:b/>
          <w:bCs w:val="0"/>
          <w:color w:val="auto"/>
          <w:sz w:val="32"/>
          <w:szCs w:val="32"/>
          <w:highlight w:val="none"/>
          <w:u w:val="none"/>
          <w:lang w:eastAsia="zh-CN"/>
        </w:rPr>
        <w:t>19.3</w:t>
      </w:r>
      <w:r>
        <w:rPr>
          <w:rFonts w:hint="eastAsia" w:ascii="Times New Roman Regular" w:hAnsi="Times New Roman Regular" w:eastAsia="仿宋_GB2312" w:cs="Times New Roman Regular"/>
          <w:b w:val="0"/>
          <w:bCs/>
          <w:color w:val="auto"/>
          <w:sz w:val="32"/>
          <w:szCs w:val="32"/>
          <w:highlight w:val="none"/>
          <w:u w:val="none"/>
          <w:lang w:val="en-US" w:eastAsia="zh-Hans"/>
        </w:rPr>
        <w:t>亿</w:t>
      </w:r>
      <w:r>
        <w:rPr>
          <w:rFonts w:hint="default" w:ascii="Times New Roman Regular" w:hAnsi="Times New Roman Regular" w:eastAsia="仿宋_GB2312" w:cs="Times New Roman Regular"/>
          <w:b w:val="0"/>
          <w:color w:val="auto"/>
          <w:sz w:val="32"/>
          <w:szCs w:val="32"/>
          <w:highlight w:val="none"/>
          <w:u w:val="none"/>
          <w:lang w:val="en-US" w:eastAsia="zh-CN"/>
        </w:rPr>
        <w:t>元。其中，房屋价值</w:t>
      </w:r>
      <w:r>
        <w:rPr>
          <w:rFonts w:hint="default" w:ascii="Times New Roman Regular" w:hAnsi="Times New Roman Regular" w:eastAsia="仿宋_GB2312" w:cs="Times New Roman Regular"/>
          <w:b/>
          <w:bCs w:val="0"/>
          <w:color w:val="auto"/>
          <w:sz w:val="32"/>
          <w:szCs w:val="32"/>
          <w:highlight w:val="none"/>
          <w:u w:val="none"/>
          <w:lang w:eastAsia="zh-CN"/>
        </w:rPr>
        <w:t>11.0</w:t>
      </w:r>
      <w:r>
        <w:rPr>
          <w:rFonts w:hint="eastAsia" w:ascii="Times New Roman Regular" w:hAnsi="Times New Roman Regular" w:eastAsia="仿宋_GB2312" w:cs="Times New Roman Regular"/>
          <w:b w:val="0"/>
          <w:bCs/>
          <w:color w:val="auto"/>
          <w:sz w:val="32"/>
          <w:szCs w:val="32"/>
          <w:highlight w:val="none"/>
          <w:u w:val="none"/>
          <w:lang w:val="en-US" w:eastAsia="zh-Hans"/>
        </w:rPr>
        <w:t>亿</w:t>
      </w:r>
      <w:r>
        <w:rPr>
          <w:rFonts w:hint="default" w:ascii="Times New Roman Regular" w:hAnsi="Times New Roman Regular" w:eastAsia="仿宋_GB2312" w:cs="Times New Roman Regular"/>
          <w:b w:val="0"/>
          <w:color w:val="auto"/>
          <w:sz w:val="32"/>
          <w:szCs w:val="32"/>
          <w:highlight w:val="none"/>
          <w:u w:val="none"/>
          <w:lang w:val="en-US" w:eastAsia="zh-CN"/>
        </w:rPr>
        <w:t>元；专业设备价值</w:t>
      </w:r>
      <w:r>
        <w:rPr>
          <w:rFonts w:hint="eastAsia" w:ascii="Times New Roman Regular" w:hAnsi="Times New Roman Regular" w:eastAsia="仿宋_GB2312" w:cs="Times New Roman Regular"/>
          <w:b/>
          <w:bCs w:val="0"/>
          <w:color w:val="auto"/>
          <w:sz w:val="32"/>
          <w:szCs w:val="32"/>
          <w:highlight w:val="none"/>
          <w:u w:val="none"/>
          <w:lang w:val="en-US" w:eastAsia="zh-Hans"/>
        </w:rPr>
        <w:t xml:space="preserve"> 7</w:t>
      </w:r>
      <w:r>
        <w:rPr>
          <w:rFonts w:hint="default" w:ascii="Times New Roman Regular" w:hAnsi="Times New Roman Regular" w:eastAsia="仿宋_GB2312" w:cs="Times New Roman Regular"/>
          <w:b/>
          <w:bCs w:val="0"/>
          <w:color w:val="auto"/>
          <w:sz w:val="32"/>
          <w:szCs w:val="32"/>
          <w:highlight w:val="none"/>
          <w:u w:val="none"/>
          <w:lang w:eastAsia="zh-Hans"/>
        </w:rPr>
        <w:t>.6</w:t>
      </w:r>
      <w:r>
        <w:rPr>
          <w:rFonts w:hint="eastAsia" w:ascii="Times New Roman Regular" w:hAnsi="Times New Roman Regular" w:eastAsia="仿宋_GB2312" w:cs="Times New Roman Regular"/>
          <w:b w:val="0"/>
          <w:color w:val="auto"/>
          <w:sz w:val="32"/>
          <w:szCs w:val="32"/>
          <w:highlight w:val="none"/>
          <w:u w:val="none"/>
          <w:lang w:val="en-US" w:eastAsia="zh-Hans"/>
        </w:rPr>
        <w:t>亿</w:t>
      </w:r>
      <w:r>
        <w:rPr>
          <w:rFonts w:hint="default" w:ascii="Times New Roman Regular" w:hAnsi="Times New Roman Regular" w:eastAsia="仿宋_GB2312" w:cs="Times New Roman Regular"/>
          <w:b w:val="0"/>
          <w:color w:val="auto"/>
          <w:sz w:val="32"/>
          <w:szCs w:val="32"/>
          <w:highlight w:val="none"/>
          <w:u w:val="none"/>
          <w:lang w:val="en-US" w:eastAsia="zh-CN"/>
        </w:rPr>
        <w:t>元。在卫生机构中，妇幼保健院</w:t>
      </w:r>
      <w:r>
        <w:rPr>
          <w:rFonts w:hint="eastAsia" w:ascii="Times New Roman Regular" w:hAnsi="Times New Roman Regular" w:eastAsia="仿宋_GB2312" w:cs="Times New Roman Regular"/>
          <w:b/>
          <w:bCs w:val="0"/>
          <w:color w:val="auto"/>
          <w:sz w:val="32"/>
          <w:szCs w:val="32"/>
          <w:highlight w:val="none"/>
          <w:u w:val="none"/>
          <w:lang w:val="en-US" w:eastAsia="zh-CN"/>
        </w:rPr>
        <w:t>1</w:t>
      </w:r>
      <w:r>
        <w:rPr>
          <w:rFonts w:hint="default" w:ascii="Times New Roman Regular" w:hAnsi="Times New Roman Regular" w:eastAsia="仿宋_GB2312" w:cs="Times New Roman Regular"/>
          <w:b w:val="0"/>
          <w:color w:val="auto"/>
          <w:sz w:val="32"/>
          <w:szCs w:val="32"/>
          <w:highlight w:val="none"/>
          <w:u w:val="none"/>
          <w:lang w:val="en-US" w:eastAsia="zh-CN"/>
        </w:rPr>
        <w:t>家，卫生技术人员</w:t>
      </w:r>
      <w:r>
        <w:rPr>
          <w:rFonts w:hint="eastAsia" w:ascii="Times New Roman Regular" w:hAnsi="Times New Roman Regular" w:eastAsia="仿宋_GB2312" w:cs="Times New Roman Regular"/>
          <w:b/>
          <w:bCs w:val="0"/>
          <w:color w:val="auto"/>
          <w:sz w:val="32"/>
          <w:szCs w:val="32"/>
          <w:highlight w:val="none"/>
          <w:u w:val="none"/>
          <w:lang w:val="en-US" w:eastAsia="zh-Hans"/>
        </w:rPr>
        <w:t>3</w:t>
      </w:r>
      <w:r>
        <w:rPr>
          <w:rFonts w:hint="default" w:ascii="Times New Roman Regular" w:hAnsi="Times New Roman Regular" w:eastAsia="仿宋_GB2312" w:cs="Times New Roman Regular"/>
          <w:b/>
          <w:bCs w:val="0"/>
          <w:color w:val="auto"/>
          <w:sz w:val="32"/>
          <w:szCs w:val="32"/>
          <w:highlight w:val="none"/>
          <w:u w:val="none"/>
          <w:lang w:eastAsia="zh-Hans"/>
        </w:rPr>
        <w:t>33</w:t>
      </w:r>
      <w:r>
        <w:rPr>
          <w:rFonts w:hint="default" w:ascii="Times New Roman Regular" w:hAnsi="Times New Roman Regular" w:eastAsia="仿宋_GB2312" w:cs="Times New Roman Regular"/>
          <w:b w:val="0"/>
          <w:color w:val="auto"/>
          <w:sz w:val="32"/>
          <w:szCs w:val="32"/>
          <w:highlight w:val="none"/>
          <w:u w:val="none"/>
          <w:lang w:val="en-US" w:eastAsia="zh-CN"/>
        </w:rPr>
        <w:t>人；卫生防疫机构</w:t>
      </w:r>
      <w:r>
        <w:rPr>
          <w:rFonts w:hint="eastAsia" w:ascii="Times New Roman Regular" w:hAnsi="Times New Roman Regular" w:eastAsia="仿宋_GB2312" w:cs="Times New Roman Regular"/>
          <w:b/>
          <w:bCs w:val="0"/>
          <w:color w:val="auto"/>
          <w:sz w:val="32"/>
          <w:szCs w:val="32"/>
          <w:highlight w:val="none"/>
          <w:u w:val="none"/>
          <w:lang w:val="en-US" w:eastAsia="zh-CN"/>
        </w:rPr>
        <w:t>1</w:t>
      </w:r>
      <w:r>
        <w:rPr>
          <w:rFonts w:hint="default" w:ascii="Times New Roman Regular" w:hAnsi="Times New Roman Regular" w:eastAsia="仿宋_GB2312" w:cs="Times New Roman Regular"/>
          <w:b w:val="0"/>
          <w:color w:val="auto"/>
          <w:sz w:val="32"/>
          <w:szCs w:val="32"/>
          <w:highlight w:val="none"/>
          <w:u w:val="none"/>
          <w:lang w:val="en-US" w:eastAsia="zh-CN"/>
        </w:rPr>
        <w:t>家，卫生技术人员</w:t>
      </w:r>
      <w:r>
        <w:rPr>
          <w:rFonts w:hint="default" w:ascii="Times New Roman Regular" w:hAnsi="Times New Roman Regular" w:eastAsia="仿宋_GB2312" w:cs="Times New Roman Regular"/>
          <w:b/>
          <w:bCs w:val="0"/>
          <w:color w:val="auto"/>
          <w:sz w:val="32"/>
          <w:szCs w:val="32"/>
          <w:highlight w:val="none"/>
          <w:u w:val="none"/>
          <w:lang w:eastAsia="zh-CN"/>
        </w:rPr>
        <w:t>88</w:t>
      </w:r>
      <w:r>
        <w:rPr>
          <w:rFonts w:hint="default" w:ascii="Times New Roman Regular" w:hAnsi="Times New Roman Regular" w:eastAsia="仿宋_GB2312" w:cs="Times New Roman Regular"/>
          <w:b w:val="0"/>
          <w:color w:val="auto"/>
          <w:sz w:val="32"/>
          <w:szCs w:val="32"/>
          <w:highlight w:val="none"/>
          <w:u w:val="none"/>
          <w:lang w:val="en-US" w:eastAsia="zh-CN"/>
        </w:rPr>
        <w:t>人。</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right="0" w:rightChars="0" w:firstLine="0" w:firstLineChars="0"/>
        <w:jc w:val="center"/>
        <w:textAlignment w:val="auto"/>
        <w:outlineLvl w:val="9"/>
        <w:rPr>
          <w:rFonts w:hint="eastAsia" w:ascii="仿宋" w:hAnsi="仿宋" w:eastAsia="仿宋"/>
          <w:color w:val="auto"/>
          <w:sz w:val="36"/>
          <w:szCs w:val="36"/>
        </w:rPr>
      </w:pPr>
      <w:r>
        <w:rPr>
          <w:rFonts w:hint="eastAsia" w:ascii="黑体" w:hAnsi="黑体" w:eastAsia="黑体"/>
          <w:b w:val="0"/>
          <w:bCs/>
          <w:color w:val="auto"/>
          <w:sz w:val="32"/>
          <w:szCs w:val="32"/>
          <w:lang w:val="en-US" w:eastAsia="zh-Hans"/>
        </w:rPr>
        <w:t>九</w:t>
      </w:r>
      <w:r>
        <w:rPr>
          <w:rFonts w:hint="eastAsia" w:ascii="黑体" w:hAnsi="黑体" w:eastAsia="黑体"/>
          <w:b w:val="0"/>
          <w:bCs/>
          <w:color w:val="auto"/>
          <w:sz w:val="32"/>
          <w:szCs w:val="32"/>
        </w:rPr>
        <w:t>、人民生活和社会保障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Times New Roman" w:hAnsi="Times New Roman" w:eastAsia="仿宋_GB2312" w:cs="Times New Roman"/>
          <w:b/>
          <w:bCs w:val="0"/>
          <w:color w:val="auto"/>
          <w:sz w:val="30"/>
          <w:szCs w:val="30"/>
          <w:highlight w:val="none"/>
          <w:lang w:val="en-US" w:eastAsia="zh-CN"/>
        </w:rPr>
      </w:pPr>
      <w:r>
        <w:rPr>
          <w:rFonts w:hint="eastAsia" w:ascii="Times New Roman" w:hAnsi="Times New Roman" w:eastAsia="仿宋_GB2312"/>
          <w:bCs/>
          <w:color w:val="auto"/>
          <w:sz w:val="32"/>
          <w:szCs w:val="32"/>
          <w:highlight w:val="none"/>
        </w:rPr>
        <w:t>据</w:t>
      </w:r>
      <w:r>
        <w:rPr>
          <w:rFonts w:hint="eastAsia" w:ascii="Times New Roman" w:hAnsi="Times New Roman" w:eastAsia="仿宋_GB2312"/>
          <w:bCs/>
          <w:color w:val="auto"/>
          <w:sz w:val="32"/>
          <w:szCs w:val="32"/>
          <w:highlight w:val="none"/>
          <w:lang w:val="en-US" w:eastAsia="zh-CN"/>
        </w:rPr>
        <w:t>国家统计局南阳调查队</w:t>
      </w:r>
      <w:r>
        <w:rPr>
          <w:rFonts w:hint="eastAsia" w:ascii="Times New Roman" w:hAnsi="Times New Roman" w:eastAsia="仿宋_GB2312"/>
          <w:bCs/>
          <w:color w:val="auto"/>
          <w:sz w:val="32"/>
          <w:szCs w:val="32"/>
          <w:highlight w:val="none"/>
        </w:rPr>
        <w:t>抽样调查</w:t>
      </w:r>
      <w:r>
        <w:rPr>
          <w:rFonts w:hint="eastAsia" w:ascii="Times New Roman" w:hAnsi="Times New Roman" w:eastAsia="仿宋_GB2312"/>
          <w:bCs/>
          <w:color w:val="auto"/>
          <w:sz w:val="32"/>
          <w:szCs w:val="32"/>
          <w:highlight w:val="none"/>
          <w:lang w:val="en-US" w:eastAsia="zh-CN"/>
        </w:rPr>
        <w:t>反馈</w:t>
      </w:r>
      <w:r>
        <w:rPr>
          <w:rFonts w:hint="eastAsia" w:ascii="Times New Roman" w:hAnsi="Times New Roman" w:eastAsia="仿宋_GB2312"/>
          <w:bCs/>
          <w:color w:val="auto"/>
          <w:sz w:val="32"/>
          <w:szCs w:val="32"/>
          <w:highlight w:val="none"/>
        </w:rPr>
        <w:t>，卧龙区城乡居民人均可支配收入</w:t>
      </w:r>
      <w:r>
        <w:rPr>
          <w:rFonts w:hint="default" w:ascii="Times New Roman" w:hAnsi="Times New Roman" w:eastAsia="仿宋_GB2312"/>
          <w:b/>
          <w:bCs w:val="0"/>
          <w:color w:val="auto"/>
          <w:sz w:val="32"/>
          <w:szCs w:val="32"/>
          <w:highlight w:val="none"/>
          <w:lang w:eastAsia="zh-CN"/>
        </w:rPr>
        <w:t>35761</w:t>
      </w:r>
      <w:r>
        <w:rPr>
          <w:rFonts w:hint="eastAsia" w:ascii="Times New Roman" w:hAnsi="Times New Roman" w:eastAsia="仿宋_GB2312"/>
          <w:b w:val="0"/>
          <w:bCs w:val="0"/>
          <w:color w:val="auto"/>
          <w:sz w:val="32"/>
          <w:szCs w:val="32"/>
          <w:highlight w:val="none"/>
        </w:rPr>
        <w:t>元</w:t>
      </w:r>
      <w:r>
        <w:rPr>
          <w:rFonts w:hint="eastAsia" w:ascii="Times New Roman" w:hAnsi="Times New Roman" w:eastAsia="仿宋_GB2312"/>
          <w:bCs/>
          <w:color w:val="auto"/>
          <w:sz w:val="32"/>
          <w:szCs w:val="32"/>
          <w:highlight w:val="none"/>
        </w:rPr>
        <w:t>，</w:t>
      </w:r>
      <w:r>
        <w:rPr>
          <w:rFonts w:hint="eastAsia" w:ascii="Times New Roman" w:hAnsi="Times New Roman" w:eastAsia="仿宋_GB2312"/>
          <w:bCs/>
          <w:color w:val="auto"/>
          <w:sz w:val="32"/>
          <w:szCs w:val="32"/>
          <w:highlight w:val="none"/>
          <w:lang w:val="en-US" w:eastAsia="zh-CN"/>
        </w:rPr>
        <w:t>比上年</w:t>
      </w:r>
      <w:r>
        <w:rPr>
          <w:rFonts w:hint="eastAsia" w:ascii="Times New Roman" w:hAnsi="Times New Roman" w:eastAsia="仿宋_GB2312"/>
          <w:bCs/>
          <w:color w:val="auto"/>
          <w:sz w:val="32"/>
          <w:szCs w:val="32"/>
          <w:highlight w:val="none"/>
        </w:rPr>
        <w:t>增长</w:t>
      </w:r>
      <w:r>
        <w:rPr>
          <w:rFonts w:hint="default" w:ascii="Times New Roman" w:hAnsi="Times New Roman" w:eastAsia="仿宋_GB2312"/>
          <w:b/>
          <w:bCs w:val="0"/>
          <w:color w:val="auto"/>
          <w:sz w:val="32"/>
          <w:szCs w:val="32"/>
          <w:highlight w:val="none"/>
          <w:lang w:eastAsia="zh-CN"/>
        </w:rPr>
        <w:t>5.9</w:t>
      </w:r>
      <w:r>
        <w:rPr>
          <w:rFonts w:hint="eastAsia" w:ascii="Times New Roman" w:hAnsi="Times New Roman" w:eastAsia="仿宋_GB2312"/>
          <w:b/>
          <w:bCs/>
          <w:color w:val="auto"/>
          <w:sz w:val="32"/>
          <w:szCs w:val="32"/>
          <w:highlight w:val="none"/>
        </w:rPr>
        <w:t>%</w:t>
      </w:r>
      <w:r>
        <w:rPr>
          <w:rFonts w:hint="eastAsia" w:ascii="Times New Roman" w:hAnsi="Times New Roman" w:eastAsia="仿宋_GB2312"/>
          <w:b w:val="0"/>
          <w:bCs w:val="0"/>
          <w:color w:val="auto"/>
          <w:sz w:val="32"/>
          <w:szCs w:val="32"/>
          <w:highlight w:val="none"/>
          <w:lang w:eastAsia="zh-CN"/>
        </w:rPr>
        <w:t>。</w:t>
      </w:r>
      <w:r>
        <w:rPr>
          <w:rFonts w:hint="eastAsia" w:ascii="Times New Roman" w:hAnsi="Times New Roman" w:eastAsia="仿宋_GB2312"/>
          <w:b w:val="0"/>
          <w:bCs w:val="0"/>
          <w:color w:val="auto"/>
          <w:sz w:val="32"/>
          <w:szCs w:val="32"/>
          <w:highlight w:val="none"/>
          <w:lang w:val="en-US" w:eastAsia="zh-CN"/>
        </w:rPr>
        <w:t>其中，</w:t>
      </w:r>
      <w:r>
        <w:rPr>
          <w:rFonts w:hint="eastAsia" w:ascii="Times New Roman" w:hAnsi="Times New Roman" w:eastAsia="仿宋_GB2312"/>
          <w:bCs/>
          <w:color w:val="auto"/>
          <w:sz w:val="32"/>
          <w:szCs w:val="32"/>
          <w:highlight w:val="none"/>
        </w:rPr>
        <w:t>城镇居民人均可支配收入</w:t>
      </w:r>
      <w:r>
        <w:rPr>
          <w:rFonts w:hint="default" w:ascii="Times New Roman" w:hAnsi="Times New Roman" w:eastAsia="仿宋_GB2312"/>
          <w:b/>
          <w:bCs w:val="0"/>
          <w:color w:val="auto"/>
          <w:sz w:val="32"/>
          <w:szCs w:val="32"/>
          <w:highlight w:val="none"/>
          <w:lang w:eastAsia="zh-CN"/>
        </w:rPr>
        <w:t>45691</w:t>
      </w:r>
      <w:r>
        <w:rPr>
          <w:rFonts w:hint="eastAsia" w:ascii="Times New Roman" w:hAnsi="Times New Roman" w:eastAsia="仿宋_GB2312"/>
          <w:b w:val="0"/>
          <w:bCs w:val="0"/>
          <w:color w:val="auto"/>
          <w:sz w:val="32"/>
          <w:szCs w:val="32"/>
          <w:highlight w:val="none"/>
        </w:rPr>
        <w:t>元</w:t>
      </w:r>
      <w:r>
        <w:rPr>
          <w:rFonts w:hint="eastAsia" w:ascii="Times New Roman" w:hAnsi="Times New Roman" w:eastAsia="仿宋_GB2312"/>
          <w:bCs/>
          <w:color w:val="auto"/>
          <w:sz w:val="32"/>
          <w:szCs w:val="32"/>
          <w:highlight w:val="none"/>
        </w:rPr>
        <w:t>，增长</w:t>
      </w:r>
      <w:r>
        <w:rPr>
          <w:rFonts w:hint="default" w:ascii="Times New Roman Bold" w:hAnsi="Times New Roman Bold" w:eastAsia="仿宋_GB2312" w:cs="Times New Roman Bold"/>
          <w:b/>
          <w:bCs w:val="0"/>
          <w:color w:val="auto"/>
          <w:sz w:val="32"/>
          <w:szCs w:val="32"/>
          <w:highlight w:val="none"/>
        </w:rPr>
        <w:t>5</w:t>
      </w:r>
      <w:r>
        <w:rPr>
          <w:rFonts w:hint="default" w:ascii="Times New Roman Bold" w:hAnsi="Times New Roman Bold" w:eastAsia="仿宋_GB2312" w:cs="Times New Roman Bold"/>
          <w:b/>
          <w:bCs w:val="0"/>
          <w:color w:val="auto"/>
          <w:sz w:val="32"/>
          <w:szCs w:val="32"/>
          <w:highlight w:val="none"/>
          <w:lang w:eastAsia="zh-CN"/>
        </w:rPr>
        <w:t>.1</w:t>
      </w:r>
      <w:r>
        <w:rPr>
          <w:rFonts w:hint="eastAsia" w:ascii="Times New Roman" w:hAnsi="Times New Roman" w:eastAsia="仿宋_GB2312"/>
          <w:b/>
          <w:bCs w:val="0"/>
          <w:color w:val="auto"/>
          <w:sz w:val="32"/>
          <w:szCs w:val="32"/>
          <w:highlight w:val="none"/>
        </w:rPr>
        <w:t>%</w:t>
      </w:r>
      <w:r>
        <w:rPr>
          <w:rFonts w:hint="eastAsia" w:ascii="Times New Roman" w:hAnsi="Times New Roman" w:eastAsia="仿宋_GB2312"/>
          <w:b w:val="0"/>
          <w:bCs w:val="0"/>
          <w:color w:val="auto"/>
          <w:sz w:val="32"/>
          <w:szCs w:val="32"/>
          <w:highlight w:val="none"/>
          <w:lang w:eastAsia="zh-CN"/>
        </w:rPr>
        <w:t>；</w:t>
      </w:r>
      <w:r>
        <w:rPr>
          <w:rFonts w:hint="eastAsia" w:ascii="Times New Roman" w:hAnsi="Times New Roman" w:eastAsia="仿宋_GB2312"/>
          <w:bCs/>
          <w:color w:val="auto"/>
          <w:sz w:val="32"/>
          <w:szCs w:val="32"/>
          <w:highlight w:val="none"/>
        </w:rPr>
        <w:t>农村居民人均可支配收入</w:t>
      </w:r>
      <w:r>
        <w:rPr>
          <w:rFonts w:hint="default" w:ascii="Times New Roman" w:hAnsi="Times New Roman" w:eastAsia="仿宋_GB2312"/>
          <w:b/>
          <w:bCs w:val="0"/>
          <w:color w:val="auto"/>
          <w:sz w:val="32"/>
          <w:szCs w:val="32"/>
          <w:highlight w:val="none"/>
          <w:lang w:eastAsia="zh-CN"/>
        </w:rPr>
        <w:t>21859</w:t>
      </w:r>
      <w:r>
        <w:rPr>
          <w:rFonts w:hint="eastAsia" w:ascii="Times New Roman" w:hAnsi="Times New Roman" w:eastAsia="仿宋_GB2312"/>
          <w:b w:val="0"/>
          <w:bCs w:val="0"/>
          <w:color w:val="auto"/>
          <w:sz w:val="32"/>
          <w:szCs w:val="32"/>
          <w:highlight w:val="none"/>
        </w:rPr>
        <w:t>元</w:t>
      </w:r>
      <w:r>
        <w:rPr>
          <w:rFonts w:hint="eastAsia" w:ascii="Times New Roman" w:hAnsi="Times New Roman" w:eastAsia="仿宋_GB2312"/>
          <w:bCs/>
          <w:color w:val="auto"/>
          <w:sz w:val="32"/>
          <w:szCs w:val="32"/>
          <w:highlight w:val="none"/>
        </w:rPr>
        <w:t>，增长</w:t>
      </w:r>
      <w:r>
        <w:rPr>
          <w:rFonts w:hint="default" w:ascii="Times New Roman" w:hAnsi="Times New Roman" w:eastAsia="仿宋_GB2312"/>
          <w:b/>
          <w:bCs w:val="0"/>
          <w:color w:val="auto"/>
          <w:sz w:val="32"/>
          <w:szCs w:val="32"/>
          <w:highlight w:val="none"/>
          <w:lang w:eastAsia="zh-CN"/>
        </w:rPr>
        <w:t>7.7</w:t>
      </w:r>
      <w:r>
        <w:rPr>
          <w:rFonts w:hint="eastAsia" w:ascii="Times New Roman" w:hAnsi="Times New Roman" w:eastAsia="仿宋_GB2312"/>
          <w:b/>
          <w:bCs/>
          <w:color w:val="auto"/>
          <w:sz w:val="32"/>
          <w:szCs w:val="32"/>
          <w:highlight w:val="none"/>
        </w:rPr>
        <w:t>%</w:t>
      </w:r>
      <w:r>
        <w:rPr>
          <w:rFonts w:hint="eastAsia" w:ascii="Times New Roman" w:hAnsi="Times New Roman" w:eastAsia="仿宋_GB2312"/>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default" w:ascii="Times New Roman" w:hAnsi="Times New Roman" w:eastAsia="仿宋_GB2312"/>
          <w:bCs/>
          <w:color w:val="auto"/>
          <w:sz w:val="32"/>
          <w:szCs w:val="32"/>
        </w:rPr>
      </w:pPr>
      <w:r>
        <w:rPr>
          <w:rFonts w:hint="default" w:ascii="Times New Roman" w:hAnsi="Times New Roman" w:eastAsia="楷体_GB2312" w:cs="Times New Roman"/>
          <w:b/>
          <w:bCs/>
          <w:color w:val="auto"/>
          <w:sz w:val="30"/>
          <w:szCs w:val="30"/>
          <w:lang w:val="en-US" w:eastAsia="zh-CN"/>
        </w:rPr>
        <w:t>图1</w:t>
      </w:r>
      <w:r>
        <w:rPr>
          <w:rFonts w:hint="default" w:ascii="Times New Roman" w:hAnsi="Times New Roman" w:eastAsia="楷体_GB2312" w:cs="Times New Roman"/>
          <w:b/>
          <w:bCs/>
          <w:color w:val="auto"/>
          <w:sz w:val="30"/>
          <w:szCs w:val="30"/>
          <w:lang w:eastAsia="zh-CN"/>
        </w:rPr>
        <w:t>2</w:t>
      </w:r>
      <w:r>
        <w:rPr>
          <w:rFonts w:hint="default" w:ascii="Times New Roman" w:hAnsi="Times New Roman" w:eastAsia="楷体_GB2312" w:cs="Times New Roman"/>
          <w:b/>
          <w:bCs/>
          <w:color w:val="auto"/>
          <w:sz w:val="30"/>
          <w:szCs w:val="30"/>
          <w:lang w:val="en-US" w:eastAsia="zh-CN"/>
        </w:rPr>
        <w:t xml:space="preserve">  201</w:t>
      </w:r>
      <w:r>
        <w:rPr>
          <w:rFonts w:hint="default" w:ascii="Times New Roman" w:hAnsi="Times New Roman" w:eastAsia="楷体_GB2312" w:cs="Times New Roman"/>
          <w:b/>
          <w:bCs/>
          <w:color w:val="auto"/>
          <w:sz w:val="30"/>
          <w:szCs w:val="30"/>
          <w:lang w:eastAsia="zh-CN"/>
        </w:rPr>
        <w:t>9</w:t>
      </w:r>
      <w:r>
        <w:rPr>
          <w:rFonts w:hint="eastAsia" w:ascii="Times New Roman" w:hAnsi="Times New Roman" w:eastAsia="楷体_GB2312" w:cs="Times New Roman"/>
          <w:b/>
          <w:bCs/>
          <w:color w:val="auto"/>
          <w:sz w:val="30"/>
          <w:szCs w:val="30"/>
          <w:lang w:val="en-US" w:eastAsia="zh-CN"/>
        </w:rPr>
        <w:t>—</w:t>
      </w:r>
      <w:r>
        <w:rPr>
          <w:rFonts w:hint="default" w:ascii="Times New Roman" w:hAnsi="Times New Roman" w:eastAsia="楷体_GB2312" w:cs="Times New Roman"/>
          <w:b/>
          <w:bCs/>
          <w:color w:val="auto"/>
          <w:sz w:val="30"/>
          <w:szCs w:val="30"/>
          <w:lang w:val="en-US" w:eastAsia="zh-CN"/>
        </w:rPr>
        <w:t>20</w:t>
      </w:r>
      <w:r>
        <w:rPr>
          <w:rFonts w:hint="default" w:ascii="Times New Roman" w:hAnsi="Times New Roman" w:eastAsia="楷体_GB2312" w:cs="Times New Roman"/>
          <w:b/>
          <w:bCs/>
          <w:color w:val="auto"/>
          <w:sz w:val="30"/>
          <w:szCs w:val="30"/>
          <w:lang w:eastAsia="zh-CN"/>
        </w:rPr>
        <w:t>23</w:t>
      </w:r>
      <w:r>
        <w:rPr>
          <w:rFonts w:hint="default" w:ascii="Times New Roman" w:hAnsi="Times New Roman" w:eastAsia="楷体_GB2312" w:cs="Times New Roman"/>
          <w:b/>
          <w:bCs/>
          <w:color w:val="auto"/>
          <w:sz w:val="30"/>
          <w:szCs w:val="30"/>
          <w:lang w:val="en-US" w:eastAsia="zh-CN"/>
        </w:rPr>
        <w:t>年城镇、农村居民人均可支配收入</w:t>
      </w:r>
      <w:r>
        <w:rPr>
          <w:rFonts w:hint="default" w:ascii="Times New Roman" w:hAnsi="Times New Roman" w:eastAsia="楷体_GB2312" w:cs="Times New Roman"/>
          <w:b/>
          <w:bCs/>
          <w:color w:val="auto"/>
          <w:sz w:val="30"/>
          <w:szCs w:val="30"/>
          <w:lang w:eastAsia="zh-CN"/>
        </w:rPr>
        <w:t>（</w:t>
      </w:r>
      <w:r>
        <w:rPr>
          <w:rFonts w:hint="eastAsia" w:ascii="Times New Roman" w:hAnsi="Times New Roman" w:eastAsia="楷体_GB2312" w:cs="Times New Roman"/>
          <w:b/>
          <w:bCs/>
          <w:color w:val="auto"/>
          <w:sz w:val="30"/>
          <w:szCs w:val="30"/>
          <w:lang w:val="en-US" w:eastAsia="zh-Hans"/>
        </w:rPr>
        <w:t>元</w:t>
      </w:r>
      <w:r>
        <w:rPr>
          <w:rFonts w:hint="default" w:ascii="Times New Roman" w:hAnsi="Times New Roman" w:eastAsia="楷体_GB2312" w:cs="Times New Roman"/>
          <w:b/>
          <w:bCs/>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Times New Roman" w:hAnsi="Times New Roman" w:eastAsia="仿宋_GB2312"/>
          <w:bCs/>
          <w:color w:val="auto"/>
          <w:sz w:val="32"/>
          <w:szCs w:val="32"/>
        </w:rPr>
      </w:pPr>
      <w:r>
        <w:drawing>
          <wp:anchor distT="0" distB="0" distL="114300" distR="114300" simplePos="0" relativeHeight="251671552" behindDoc="0" locked="0" layoutInCell="1" allowOverlap="1">
            <wp:simplePos x="0" y="0"/>
            <wp:positionH relativeFrom="column">
              <wp:posOffset>191135</wp:posOffset>
            </wp:positionH>
            <wp:positionV relativeFrom="paragraph">
              <wp:posOffset>14605</wp:posOffset>
            </wp:positionV>
            <wp:extent cx="5339715" cy="2886710"/>
            <wp:effectExtent l="0" t="0" r="19685" b="8890"/>
            <wp:wrapNone/>
            <wp:docPr id="1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bCs/>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Times New Roman" w:hAnsi="Times New Roman" w:eastAsia="仿宋_GB2312"/>
          <w:bCs/>
          <w:color w:val="auto"/>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Regular" w:hAnsi="Times New Roman Regular" w:eastAsia="仿宋_GB2312" w:cs="Times New Roman Regular"/>
          <w:color w:val="auto"/>
          <w:kern w:val="0"/>
          <w:sz w:val="32"/>
          <w:szCs w:val="32"/>
          <w:lang w:val="en-US" w:eastAsia="zh-CN" w:bidi="ar"/>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Regular" w:hAnsi="Times New Roman Regular" w:eastAsia="仿宋_GB2312" w:cs="Times New Roman Regular"/>
          <w:b w:val="0"/>
          <w:bCs w:val="0"/>
          <w:color w:val="auto"/>
          <w:highlight w:val="none"/>
        </w:rPr>
      </w:pPr>
      <w:r>
        <w:rPr>
          <w:rFonts w:hint="default" w:ascii="Times New Roman Regular" w:hAnsi="Times New Roman Regular" w:eastAsia="仿宋_GB2312" w:cs="Times New Roman Regular"/>
          <w:color w:val="auto"/>
          <w:kern w:val="0"/>
          <w:sz w:val="32"/>
          <w:szCs w:val="32"/>
          <w:lang w:val="en-US" w:eastAsia="zh-CN" w:bidi="ar"/>
        </w:rPr>
        <w:t>城</w:t>
      </w:r>
      <w:r>
        <w:rPr>
          <w:rFonts w:hint="eastAsia" w:ascii="Times New Roman Regular" w:hAnsi="Times New Roman Regular" w:eastAsia="仿宋_GB2312" w:cs="Times New Roman Regular"/>
          <w:color w:val="auto"/>
          <w:kern w:val="0"/>
          <w:sz w:val="32"/>
          <w:szCs w:val="32"/>
          <w:lang w:val="en-US" w:eastAsia="zh-CN" w:bidi="ar"/>
        </w:rPr>
        <w:t>乡居民基本</w:t>
      </w:r>
      <w:r>
        <w:rPr>
          <w:rFonts w:hint="default" w:ascii="Times New Roman Regular" w:hAnsi="Times New Roman Regular" w:eastAsia="仿宋_GB2312" w:cs="Times New Roman Regular"/>
          <w:color w:val="auto"/>
          <w:kern w:val="0"/>
          <w:sz w:val="32"/>
          <w:szCs w:val="32"/>
          <w:lang w:val="en-US" w:eastAsia="zh-CN" w:bidi="ar"/>
        </w:rPr>
        <w:t>养老保险参保人数达到</w:t>
      </w:r>
      <w:r>
        <w:rPr>
          <w:rFonts w:hint="default" w:ascii="Times New Roman Regular" w:hAnsi="Times New Roman Regular" w:eastAsia="仿宋_GB2312" w:cs="Times New Roman Regular"/>
          <w:b/>
          <w:bCs/>
          <w:color w:val="auto"/>
          <w:kern w:val="0"/>
          <w:sz w:val="32"/>
          <w:szCs w:val="32"/>
          <w:lang w:eastAsia="zh-CN" w:bidi="ar"/>
        </w:rPr>
        <w:t>332602</w:t>
      </w:r>
      <w:r>
        <w:rPr>
          <w:rFonts w:hint="default" w:ascii="Times New Roman Regular" w:hAnsi="Times New Roman Regular" w:eastAsia="仿宋_GB2312" w:cs="Times New Roman Regular"/>
          <w:color w:val="auto"/>
          <w:kern w:val="0"/>
          <w:sz w:val="32"/>
          <w:szCs w:val="32"/>
          <w:lang w:val="en-US" w:eastAsia="zh-CN" w:bidi="ar"/>
        </w:rPr>
        <w:t>人</w:t>
      </w:r>
      <w:r>
        <w:rPr>
          <w:rFonts w:hint="eastAsia" w:ascii="Times New Roman Regular" w:hAnsi="Times New Roman Regular" w:eastAsia="仿宋_GB2312" w:cs="Times New Roman Regular"/>
          <w:color w:val="auto"/>
          <w:kern w:val="0"/>
          <w:sz w:val="32"/>
          <w:szCs w:val="32"/>
          <w:lang w:val="en-US" w:eastAsia="zh-CN" w:bidi="ar"/>
        </w:rPr>
        <w:t>。</w:t>
      </w:r>
      <w:r>
        <w:rPr>
          <w:rFonts w:hint="default" w:ascii="Times New Roman Regular" w:hAnsi="Times New Roman Regular" w:eastAsia="仿宋_GB2312" w:cs="Times New Roman Regular"/>
          <w:color w:val="auto"/>
          <w:kern w:val="0"/>
          <w:sz w:val="32"/>
          <w:szCs w:val="32"/>
          <w:lang w:val="en-US" w:eastAsia="zh-CN" w:bidi="ar"/>
        </w:rPr>
        <w:t>城镇职工养老保险参保人数达到</w:t>
      </w:r>
      <w:r>
        <w:rPr>
          <w:rFonts w:hint="default" w:ascii="Times New Roman Regular" w:hAnsi="Times New Roman Regular" w:eastAsia="仿宋_GB2312" w:cs="Times New Roman Regular"/>
          <w:b/>
          <w:bCs/>
          <w:color w:val="auto"/>
          <w:kern w:val="0"/>
          <w:sz w:val="32"/>
          <w:szCs w:val="32"/>
          <w:lang w:eastAsia="zh-CN" w:bidi="ar"/>
        </w:rPr>
        <w:t>138714</w:t>
      </w:r>
      <w:r>
        <w:rPr>
          <w:rFonts w:hint="default" w:ascii="Times New Roman Regular" w:hAnsi="Times New Roman Regular" w:eastAsia="仿宋_GB2312" w:cs="Times New Roman Regular"/>
          <w:color w:val="auto"/>
          <w:kern w:val="0"/>
          <w:sz w:val="32"/>
          <w:szCs w:val="32"/>
          <w:lang w:val="en-US" w:eastAsia="zh-CN" w:bidi="ar"/>
        </w:rPr>
        <w:t>人，其中：</w:t>
      </w:r>
      <w:r>
        <w:rPr>
          <w:rFonts w:hint="default" w:ascii="Times New Roman Regular" w:hAnsi="Times New Roman Regular" w:eastAsia="仿宋_GB2312" w:cs="Times New Roman Regular"/>
          <w:color w:val="auto"/>
          <w:kern w:val="0"/>
          <w:sz w:val="32"/>
          <w:szCs w:val="32"/>
          <w:highlight w:val="none"/>
          <w:lang w:val="en-US" w:eastAsia="zh-CN" w:bidi="ar"/>
        </w:rPr>
        <w:t>企业参保在职职工</w:t>
      </w:r>
      <w:r>
        <w:rPr>
          <w:rFonts w:hint="default" w:ascii="Times New Roman Regular" w:hAnsi="Times New Roman Regular" w:eastAsia="仿宋_GB2312" w:cs="Times New Roman Regular"/>
          <w:b/>
          <w:bCs/>
          <w:color w:val="auto"/>
          <w:kern w:val="0"/>
          <w:sz w:val="32"/>
          <w:szCs w:val="32"/>
          <w:highlight w:val="none"/>
          <w:lang w:eastAsia="zh-CN" w:bidi="ar"/>
        </w:rPr>
        <w:t>94398</w:t>
      </w:r>
      <w:r>
        <w:rPr>
          <w:rFonts w:hint="default" w:ascii="Times New Roman Regular" w:hAnsi="Times New Roman Regular" w:eastAsia="仿宋_GB2312" w:cs="Times New Roman Regular"/>
          <w:color w:val="auto"/>
          <w:kern w:val="0"/>
          <w:sz w:val="32"/>
          <w:szCs w:val="32"/>
          <w:highlight w:val="none"/>
          <w:lang w:val="en-US" w:eastAsia="zh-CN" w:bidi="ar"/>
        </w:rPr>
        <w:t>人、</w:t>
      </w:r>
      <w:r>
        <w:rPr>
          <w:rFonts w:hint="eastAsia" w:ascii="Times New Roman Regular" w:hAnsi="Times New Roman Regular" w:eastAsia="仿宋_GB2312" w:cs="Times New Roman Regular"/>
          <w:color w:val="auto"/>
          <w:kern w:val="0"/>
          <w:sz w:val="32"/>
          <w:szCs w:val="32"/>
          <w:highlight w:val="none"/>
          <w:lang w:val="en-US" w:eastAsia="zh-CN" w:bidi="ar"/>
        </w:rPr>
        <w:t>离</w:t>
      </w:r>
      <w:r>
        <w:rPr>
          <w:rFonts w:hint="default" w:ascii="Times New Roman Regular" w:hAnsi="Times New Roman Regular" w:eastAsia="仿宋_GB2312" w:cs="Times New Roman Regular"/>
          <w:color w:val="auto"/>
          <w:kern w:val="0"/>
          <w:sz w:val="32"/>
          <w:szCs w:val="32"/>
          <w:highlight w:val="none"/>
          <w:lang w:val="en-US" w:eastAsia="zh-CN" w:bidi="ar"/>
        </w:rPr>
        <w:t>退休</w:t>
      </w:r>
      <w:r>
        <w:rPr>
          <w:rFonts w:hint="default" w:ascii="Times New Roman Regular" w:hAnsi="Times New Roman Regular" w:eastAsia="仿宋_GB2312" w:cs="Times New Roman Regular"/>
          <w:b/>
          <w:bCs/>
          <w:color w:val="auto"/>
          <w:kern w:val="0"/>
          <w:sz w:val="32"/>
          <w:szCs w:val="32"/>
          <w:highlight w:val="none"/>
          <w:lang w:eastAsia="zh-CN" w:bidi="ar"/>
        </w:rPr>
        <w:t>20266</w:t>
      </w:r>
      <w:r>
        <w:rPr>
          <w:rFonts w:hint="default" w:ascii="Times New Roman Regular" w:hAnsi="Times New Roman Regular" w:eastAsia="仿宋_GB2312" w:cs="Times New Roman Regular"/>
          <w:color w:val="auto"/>
          <w:kern w:val="0"/>
          <w:sz w:val="32"/>
          <w:szCs w:val="32"/>
          <w:highlight w:val="none"/>
          <w:lang w:val="en-US" w:eastAsia="zh-CN" w:bidi="ar"/>
        </w:rPr>
        <w:t>人</w:t>
      </w:r>
      <w:r>
        <w:rPr>
          <w:rFonts w:hint="default" w:ascii="Times New Roman Regular" w:hAnsi="Times New Roman Regular" w:eastAsia="仿宋_GB2312" w:cs="Times New Roman Regular"/>
          <w:color w:val="auto"/>
          <w:kern w:val="0"/>
          <w:sz w:val="32"/>
          <w:szCs w:val="32"/>
          <w:highlight w:val="none"/>
          <w:lang w:eastAsia="zh-CN" w:bidi="ar"/>
        </w:rPr>
        <w:t>；</w:t>
      </w:r>
      <w:r>
        <w:rPr>
          <w:rFonts w:hint="default" w:ascii="Times New Roman Regular" w:hAnsi="Times New Roman Regular" w:eastAsia="仿宋_GB2312" w:cs="Times New Roman Regular"/>
          <w:color w:val="auto"/>
          <w:kern w:val="0"/>
          <w:sz w:val="32"/>
          <w:szCs w:val="32"/>
          <w:highlight w:val="none"/>
          <w:lang w:val="en-US" w:eastAsia="zh-CN" w:bidi="ar"/>
        </w:rPr>
        <w:t>机关事业单位参保在职职工</w:t>
      </w:r>
      <w:r>
        <w:rPr>
          <w:rFonts w:hint="default" w:ascii="Times New Roman Regular" w:hAnsi="Times New Roman Regular" w:eastAsia="仿宋_GB2312" w:cs="Times New Roman Regular"/>
          <w:b/>
          <w:bCs/>
          <w:color w:val="auto"/>
          <w:kern w:val="0"/>
          <w:sz w:val="32"/>
          <w:szCs w:val="32"/>
          <w:highlight w:val="none"/>
          <w:lang w:eastAsia="zh-CN" w:bidi="ar"/>
        </w:rPr>
        <w:t>16100</w:t>
      </w:r>
      <w:r>
        <w:rPr>
          <w:rFonts w:hint="default" w:ascii="Times New Roman Regular" w:hAnsi="Times New Roman Regular" w:eastAsia="仿宋_GB2312" w:cs="Times New Roman Regular"/>
          <w:color w:val="auto"/>
          <w:kern w:val="0"/>
          <w:sz w:val="32"/>
          <w:szCs w:val="32"/>
          <w:highlight w:val="none"/>
          <w:lang w:val="en-US" w:eastAsia="zh-CN" w:bidi="ar"/>
        </w:rPr>
        <w:t>人、退休</w:t>
      </w:r>
      <w:r>
        <w:rPr>
          <w:rFonts w:hint="default" w:ascii="Times New Roman Regular" w:hAnsi="Times New Roman Regular" w:eastAsia="仿宋_GB2312" w:cs="Times New Roman Regular"/>
          <w:b/>
          <w:bCs/>
          <w:color w:val="auto"/>
          <w:kern w:val="0"/>
          <w:sz w:val="32"/>
          <w:szCs w:val="32"/>
          <w:highlight w:val="none"/>
          <w:lang w:eastAsia="zh-CN" w:bidi="ar"/>
        </w:rPr>
        <w:t>7950</w:t>
      </w:r>
      <w:r>
        <w:rPr>
          <w:rFonts w:hint="default" w:ascii="Times New Roman Regular" w:hAnsi="Times New Roman Regular" w:eastAsia="仿宋_GB2312" w:cs="Times New Roman Regular"/>
          <w:color w:val="auto"/>
          <w:kern w:val="0"/>
          <w:sz w:val="32"/>
          <w:szCs w:val="32"/>
          <w:highlight w:val="none"/>
          <w:lang w:val="en-US" w:eastAsia="zh-CN" w:bidi="ar"/>
        </w:rPr>
        <w:t>人</w:t>
      </w:r>
      <w:r>
        <w:rPr>
          <w:rFonts w:hint="eastAsia" w:ascii="Times New Roman Regular" w:hAnsi="Times New Roman Regular" w:eastAsia="仿宋_GB2312" w:cs="Times New Roman Regular"/>
          <w:color w:val="auto"/>
          <w:kern w:val="0"/>
          <w:sz w:val="32"/>
          <w:szCs w:val="32"/>
          <w:highlight w:val="none"/>
          <w:lang w:val="en-US" w:eastAsia="zh-Hans" w:bidi="ar"/>
        </w:rPr>
        <w:t>。</w:t>
      </w:r>
      <w:r>
        <w:rPr>
          <w:rFonts w:hint="default" w:ascii="Times New Roman Regular" w:hAnsi="Times New Roman Regular" w:eastAsia="仿宋_GB2312" w:cs="Times New Roman Regular"/>
          <w:b w:val="0"/>
          <w:bCs w:val="0"/>
          <w:color w:val="auto"/>
          <w:kern w:val="0"/>
          <w:sz w:val="32"/>
          <w:szCs w:val="32"/>
          <w:highlight w:val="none"/>
          <w:lang w:val="en-US" w:eastAsia="zh-CN" w:bidi="ar"/>
        </w:rPr>
        <w:t>参加失业保险人数</w:t>
      </w:r>
      <w:r>
        <w:rPr>
          <w:rFonts w:hint="default" w:ascii="Times New Roman Bold" w:hAnsi="Times New Roman Bold" w:eastAsia="仿宋_GB2312" w:cs="Times New Roman Bold"/>
          <w:b/>
          <w:bCs/>
          <w:color w:val="auto"/>
          <w:kern w:val="0"/>
          <w:sz w:val="32"/>
          <w:szCs w:val="32"/>
          <w:highlight w:val="none"/>
          <w:lang w:eastAsia="zh-CN" w:bidi="ar"/>
        </w:rPr>
        <w:t>52704</w:t>
      </w:r>
      <w:r>
        <w:rPr>
          <w:rFonts w:hint="default" w:ascii="Times New Roman Regular" w:hAnsi="Times New Roman Regular" w:eastAsia="仿宋_GB2312" w:cs="Times New Roman Regular"/>
          <w:b w:val="0"/>
          <w:bCs w:val="0"/>
          <w:color w:val="auto"/>
          <w:kern w:val="0"/>
          <w:sz w:val="32"/>
          <w:szCs w:val="32"/>
          <w:highlight w:val="none"/>
          <w:lang w:val="en-US" w:eastAsia="zh-CN" w:bidi="ar"/>
        </w:rPr>
        <w:t>人，全年累计领取失业保险金人数</w:t>
      </w:r>
      <w:r>
        <w:rPr>
          <w:rFonts w:hint="default" w:ascii="Times New Roman Bold" w:hAnsi="Times New Roman Bold" w:eastAsia="仿宋_GB2312" w:cs="Times New Roman Bold"/>
          <w:b/>
          <w:bCs/>
          <w:color w:val="auto"/>
          <w:kern w:val="0"/>
          <w:sz w:val="32"/>
          <w:szCs w:val="32"/>
          <w:highlight w:val="none"/>
          <w:lang w:eastAsia="zh-CN" w:bidi="ar"/>
        </w:rPr>
        <w:t>4249</w:t>
      </w:r>
      <w:r>
        <w:rPr>
          <w:rFonts w:hint="default" w:ascii="Times New Roman Regular" w:hAnsi="Times New Roman Regular" w:eastAsia="仿宋_GB2312" w:cs="Times New Roman Regular"/>
          <w:b w:val="0"/>
          <w:bCs w:val="0"/>
          <w:color w:val="auto"/>
          <w:kern w:val="0"/>
          <w:sz w:val="32"/>
          <w:szCs w:val="32"/>
          <w:highlight w:val="none"/>
          <w:lang w:val="en-US" w:eastAsia="zh-CN" w:bidi="ar"/>
        </w:rPr>
        <w:t>人</w:t>
      </w:r>
      <w:r>
        <w:rPr>
          <w:rFonts w:hint="eastAsia" w:ascii="Times New Roman Regular" w:hAnsi="Times New Roman Regular" w:eastAsia="仿宋_GB2312" w:cs="Times New Roman Regular"/>
          <w:b w:val="0"/>
          <w:bCs w:val="0"/>
          <w:color w:val="auto"/>
          <w:kern w:val="0"/>
          <w:sz w:val="32"/>
          <w:szCs w:val="32"/>
          <w:highlight w:val="none"/>
          <w:lang w:val="en-US" w:eastAsia="zh-Hans" w:bidi="ar"/>
        </w:rPr>
        <w:t>。</w:t>
      </w:r>
      <w:r>
        <w:rPr>
          <w:rFonts w:hint="default" w:ascii="Times New Roman Regular" w:hAnsi="Times New Roman Regular" w:eastAsia="仿宋_GB2312" w:cs="Times New Roman Regular"/>
          <w:b w:val="0"/>
          <w:bCs w:val="0"/>
          <w:color w:val="auto"/>
          <w:kern w:val="0"/>
          <w:sz w:val="32"/>
          <w:szCs w:val="32"/>
          <w:highlight w:val="none"/>
          <w:lang w:val="en-US" w:eastAsia="zh-CN" w:bidi="ar"/>
        </w:rPr>
        <w:t>参加基本医疗保险人数</w:t>
      </w:r>
      <w:r>
        <w:rPr>
          <w:rFonts w:hint="default" w:ascii="Times New Roman Bold" w:hAnsi="Times New Roman Bold" w:eastAsia="仿宋_GB2312" w:cs="Times New Roman Bold"/>
          <w:b/>
          <w:bCs/>
          <w:color w:val="auto"/>
          <w:kern w:val="0"/>
          <w:sz w:val="32"/>
          <w:szCs w:val="32"/>
          <w:highlight w:val="none"/>
          <w:lang w:eastAsia="zh-CN" w:bidi="ar"/>
        </w:rPr>
        <w:t>720676</w:t>
      </w:r>
      <w:r>
        <w:rPr>
          <w:rFonts w:hint="default" w:ascii="Times New Roman Regular" w:hAnsi="Times New Roman Regular" w:eastAsia="仿宋_GB2312" w:cs="Times New Roman Regular"/>
          <w:b w:val="0"/>
          <w:bCs w:val="0"/>
          <w:color w:val="auto"/>
          <w:kern w:val="0"/>
          <w:sz w:val="32"/>
          <w:szCs w:val="32"/>
          <w:highlight w:val="none"/>
          <w:lang w:val="en-US" w:eastAsia="zh-CN" w:bidi="ar"/>
        </w:rPr>
        <w:t>人</w:t>
      </w:r>
      <w:r>
        <w:rPr>
          <w:rFonts w:hint="eastAsia" w:ascii="Times New Roman Regular" w:hAnsi="Times New Roman Regular" w:eastAsia="仿宋_GB2312" w:cs="Times New Roman Regular"/>
          <w:b w:val="0"/>
          <w:bCs w:val="0"/>
          <w:color w:val="auto"/>
          <w:kern w:val="0"/>
          <w:sz w:val="32"/>
          <w:szCs w:val="32"/>
          <w:highlight w:val="none"/>
          <w:lang w:val="en-US" w:eastAsia="zh-Hans" w:bidi="ar"/>
        </w:rPr>
        <w:t>，其中，</w:t>
      </w:r>
      <w:r>
        <w:rPr>
          <w:rFonts w:hint="default" w:ascii="Times New Roman Regular" w:hAnsi="Times New Roman Regular" w:eastAsia="仿宋_GB2312" w:cs="Times New Roman Regular"/>
          <w:b w:val="0"/>
          <w:bCs w:val="0"/>
          <w:color w:val="auto"/>
          <w:kern w:val="0"/>
          <w:sz w:val="32"/>
          <w:szCs w:val="32"/>
          <w:highlight w:val="none"/>
          <w:lang w:val="en-US" w:eastAsia="zh-CN" w:bidi="ar"/>
        </w:rPr>
        <w:t>参加城乡居民基本医疗保险人数</w:t>
      </w:r>
      <w:r>
        <w:rPr>
          <w:rFonts w:hint="default" w:ascii="Times New Roman Bold" w:hAnsi="Times New Roman Bold" w:eastAsia="仿宋_GB2312" w:cs="Times New Roman Bold"/>
          <w:b/>
          <w:bCs/>
          <w:color w:val="auto"/>
          <w:kern w:val="0"/>
          <w:sz w:val="32"/>
          <w:szCs w:val="32"/>
          <w:highlight w:val="none"/>
          <w:lang w:eastAsia="zh-CN" w:bidi="ar"/>
        </w:rPr>
        <w:t>647540</w:t>
      </w:r>
      <w:r>
        <w:rPr>
          <w:rFonts w:hint="default" w:ascii="Times New Roman Regular" w:hAnsi="Times New Roman Regular" w:eastAsia="仿宋_GB2312" w:cs="Times New Roman Regular"/>
          <w:b w:val="0"/>
          <w:bCs w:val="0"/>
          <w:color w:val="auto"/>
          <w:kern w:val="0"/>
          <w:sz w:val="32"/>
          <w:szCs w:val="32"/>
          <w:highlight w:val="none"/>
          <w:lang w:val="en-US" w:eastAsia="zh-CN" w:bidi="ar"/>
        </w:rPr>
        <w:t>人。</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Regular" w:hAnsi="Times New Roman Regular" w:eastAsia="仿宋_GB2312" w:cs="Times New Roman Regular"/>
          <w:color w:val="auto"/>
          <w:kern w:val="0"/>
          <w:sz w:val="32"/>
          <w:szCs w:val="32"/>
          <w:highlight w:val="none"/>
          <w:lang w:val="en-US" w:eastAsia="zh-CN" w:bidi="ar"/>
        </w:rPr>
      </w:pPr>
      <w:r>
        <w:rPr>
          <w:rFonts w:hint="default" w:ascii="Times New Roman Regular" w:hAnsi="Times New Roman Regular" w:eastAsia="仿宋_GB2312" w:cs="Times New Roman Regular"/>
          <w:color w:val="auto"/>
          <w:kern w:val="0"/>
          <w:sz w:val="32"/>
          <w:szCs w:val="32"/>
          <w:highlight w:val="none"/>
          <w:lang w:val="en-US" w:eastAsia="zh-CN" w:bidi="ar"/>
        </w:rPr>
        <w:t>年末</w:t>
      </w:r>
      <w:r>
        <w:rPr>
          <w:rFonts w:hint="eastAsia" w:ascii="Times New Roman Regular" w:hAnsi="Times New Roman Regular" w:eastAsia="仿宋_GB2312" w:cs="Times New Roman Regular"/>
          <w:color w:val="auto"/>
          <w:kern w:val="0"/>
          <w:sz w:val="32"/>
          <w:szCs w:val="32"/>
          <w:highlight w:val="none"/>
          <w:lang w:val="en-US" w:eastAsia="zh-Hans" w:bidi="ar"/>
        </w:rPr>
        <w:t>提供住宿的民政</w:t>
      </w:r>
      <w:r>
        <w:rPr>
          <w:rFonts w:hint="default" w:ascii="Times New Roman Regular" w:hAnsi="Times New Roman Regular" w:eastAsia="仿宋_GB2312" w:cs="Times New Roman Regular"/>
          <w:color w:val="auto"/>
          <w:kern w:val="0"/>
          <w:sz w:val="32"/>
          <w:szCs w:val="32"/>
          <w:highlight w:val="none"/>
          <w:lang w:val="en-US" w:eastAsia="zh-CN" w:bidi="ar"/>
        </w:rPr>
        <w:t>服务机构</w:t>
      </w:r>
      <w:r>
        <w:rPr>
          <w:rFonts w:hint="default" w:ascii="Times New Roman Regular" w:hAnsi="Times New Roman Regular" w:eastAsia="仿宋_GB2312" w:cs="Times New Roman Regular"/>
          <w:b/>
          <w:bCs/>
          <w:color w:val="auto"/>
          <w:kern w:val="0"/>
          <w:sz w:val="32"/>
          <w:szCs w:val="32"/>
          <w:highlight w:val="none"/>
          <w:lang w:eastAsia="zh-CN" w:bidi="ar"/>
        </w:rPr>
        <w:t>107</w:t>
      </w:r>
      <w:r>
        <w:rPr>
          <w:rFonts w:hint="default" w:ascii="Times New Roman Regular" w:hAnsi="Times New Roman Regular" w:eastAsia="仿宋_GB2312" w:cs="Times New Roman Regular"/>
          <w:color w:val="auto"/>
          <w:kern w:val="0"/>
          <w:sz w:val="32"/>
          <w:szCs w:val="32"/>
          <w:highlight w:val="none"/>
          <w:lang w:val="en-US" w:eastAsia="zh-CN" w:bidi="ar"/>
        </w:rPr>
        <w:t>个，床位数</w:t>
      </w:r>
      <w:r>
        <w:rPr>
          <w:rFonts w:hint="default" w:ascii="Times New Roman Regular" w:hAnsi="Times New Roman Regular" w:eastAsia="仿宋_GB2312" w:cs="Times New Roman Regular"/>
          <w:b/>
          <w:bCs/>
          <w:color w:val="auto"/>
          <w:kern w:val="0"/>
          <w:sz w:val="32"/>
          <w:szCs w:val="32"/>
          <w:highlight w:val="none"/>
          <w:lang w:eastAsia="zh-CN" w:bidi="ar"/>
        </w:rPr>
        <w:t>2912</w:t>
      </w:r>
      <w:r>
        <w:rPr>
          <w:rFonts w:hint="default" w:ascii="Times New Roman Regular" w:hAnsi="Times New Roman Regular" w:eastAsia="仿宋_GB2312" w:cs="Times New Roman Regular"/>
          <w:color w:val="auto"/>
          <w:kern w:val="0"/>
          <w:sz w:val="32"/>
          <w:szCs w:val="32"/>
          <w:highlight w:val="none"/>
          <w:lang w:val="en-US" w:eastAsia="zh-CN" w:bidi="ar"/>
        </w:rPr>
        <w:t>张。</w:t>
      </w:r>
      <w:r>
        <w:rPr>
          <w:rFonts w:hint="eastAsia" w:ascii="Times New Roman Regular" w:hAnsi="Times New Roman Regular" w:eastAsia="仿宋_GB2312" w:cs="Times New Roman Regular"/>
          <w:color w:val="auto"/>
          <w:kern w:val="0"/>
          <w:sz w:val="32"/>
          <w:szCs w:val="32"/>
          <w:highlight w:val="none"/>
          <w:lang w:val="en-US" w:eastAsia="zh-CN" w:bidi="ar"/>
        </w:rPr>
        <w:t>全年城市居民最低保障人数</w:t>
      </w:r>
      <w:r>
        <w:rPr>
          <w:rFonts w:hint="default" w:ascii="Times New Roman Bold" w:hAnsi="Times New Roman Bold" w:eastAsia="仿宋_GB2312" w:cs="Times New Roman Bold"/>
          <w:b/>
          <w:bCs/>
          <w:color w:val="auto"/>
          <w:kern w:val="0"/>
          <w:sz w:val="32"/>
          <w:szCs w:val="32"/>
          <w:highlight w:val="none"/>
          <w:lang w:eastAsia="zh-CN" w:bidi="ar"/>
        </w:rPr>
        <w:t>1269</w:t>
      </w:r>
      <w:r>
        <w:rPr>
          <w:rFonts w:hint="eastAsia" w:ascii="Times New Roman Regular" w:hAnsi="Times New Roman Regular" w:eastAsia="仿宋_GB2312" w:cs="Times New Roman Regular"/>
          <w:color w:val="auto"/>
          <w:kern w:val="0"/>
          <w:sz w:val="32"/>
          <w:szCs w:val="32"/>
          <w:highlight w:val="none"/>
          <w:lang w:val="en-US" w:eastAsia="zh-CN" w:bidi="ar"/>
        </w:rPr>
        <w:t>人</w:t>
      </w:r>
      <w:r>
        <w:rPr>
          <w:rFonts w:hint="default" w:ascii="Times New Roman Regular" w:hAnsi="Times New Roman Regular" w:eastAsia="仿宋_GB2312" w:cs="Times New Roman Regular"/>
          <w:color w:val="auto"/>
          <w:kern w:val="0"/>
          <w:sz w:val="32"/>
          <w:szCs w:val="32"/>
          <w:highlight w:val="none"/>
          <w:lang w:val="en-US" w:eastAsia="zh-CN" w:bidi="ar"/>
        </w:rPr>
        <w:t>。</w:t>
      </w:r>
      <w:r>
        <w:rPr>
          <w:rFonts w:hint="eastAsia" w:ascii="Times New Roman Regular" w:hAnsi="Times New Roman Regular" w:eastAsia="仿宋_GB2312" w:cs="Times New Roman Regular"/>
          <w:color w:val="auto"/>
          <w:kern w:val="0"/>
          <w:sz w:val="32"/>
          <w:szCs w:val="32"/>
          <w:highlight w:val="none"/>
          <w:lang w:val="en-US" w:eastAsia="zh-CN" w:bidi="ar"/>
        </w:rPr>
        <w:t>农村居民最低保障人数</w:t>
      </w:r>
      <w:r>
        <w:rPr>
          <w:rFonts w:hint="default" w:ascii="Times New Roman Bold" w:hAnsi="Times New Roman Bold" w:eastAsia="仿宋_GB2312" w:cs="Times New Roman Bold"/>
          <w:b/>
          <w:bCs/>
          <w:color w:val="auto"/>
          <w:kern w:val="0"/>
          <w:sz w:val="32"/>
          <w:szCs w:val="32"/>
          <w:highlight w:val="none"/>
          <w:lang w:eastAsia="zh-CN" w:bidi="ar"/>
        </w:rPr>
        <w:t>18147</w:t>
      </w:r>
      <w:r>
        <w:rPr>
          <w:rFonts w:hint="eastAsia" w:ascii="Times New Roman Regular" w:hAnsi="Times New Roman Regular" w:eastAsia="仿宋_GB2312" w:cs="Times New Roman Regular"/>
          <w:color w:val="auto"/>
          <w:kern w:val="0"/>
          <w:sz w:val="32"/>
          <w:szCs w:val="32"/>
          <w:highlight w:val="none"/>
          <w:lang w:val="en-US" w:eastAsia="zh-CN" w:bidi="ar"/>
        </w:rPr>
        <w:t>人</w:t>
      </w:r>
      <w:r>
        <w:rPr>
          <w:rFonts w:hint="default" w:ascii="Times New Roman Regular" w:hAnsi="Times New Roman Regular" w:eastAsia="仿宋_GB2312" w:cs="Times New Roman Regular"/>
          <w:color w:val="auto"/>
          <w:kern w:val="0"/>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right="0" w:rightChars="0" w:firstLine="0" w:firstLineChars="0"/>
        <w:jc w:val="center"/>
        <w:textAlignment w:val="auto"/>
        <w:outlineLvl w:val="9"/>
        <w:rPr>
          <w:rFonts w:hint="default" w:ascii="仿宋" w:hAnsi="仿宋" w:eastAsia="黑体"/>
          <w:color w:val="auto"/>
          <w:sz w:val="36"/>
          <w:szCs w:val="36"/>
          <w:lang w:val="en-US" w:eastAsia="zh-Hans"/>
        </w:rPr>
      </w:pPr>
      <w:r>
        <w:rPr>
          <w:rFonts w:hint="eastAsia" w:ascii="黑体" w:hAnsi="黑体" w:eastAsia="黑体"/>
          <w:b w:val="0"/>
          <w:bCs/>
          <w:color w:val="auto"/>
          <w:sz w:val="32"/>
          <w:szCs w:val="32"/>
          <w:lang w:val="en-US" w:eastAsia="zh-Hans"/>
        </w:rPr>
        <w:t>十</w:t>
      </w:r>
      <w:r>
        <w:rPr>
          <w:rFonts w:hint="eastAsia" w:ascii="黑体" w:hAnsi="黑体" w:eastAsia="黑体"/>
          <w:b w:val="0"/>
          <w:bCs/>
          <w:color w:val="auto"/>
          <w:sz w:val="32"/>
          <w:szCs w:val="32"/>
        </w:rPr>
        <w:t>、</w:t>
      </w:r>
      <w:r>
        <w:rPr>
          <w:rFonts w:hint="eastAsia" w:ascii="黑体" w:hAnsi="黑体" w:eastAsia="黑体"/>
          <w:b w:val="0"/>
          <w:bCs/>
          <w:color w:val="auto"/>
          <w:sz w:val="32"/>
          <w:szCs w:val="32"/>
          <w:lang w:val="en-US" w:eastAsia="zh-Hans"/>
        </w:rPr>
        <w:t>资源、环境</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Regular" w:hAnsi="Times New Roman Regular" w:eastAsia="仿宋_GB2312" w:cs="Times New Roman Regular"/>
          <w:color w:val="auto"/>
          <w:kern w:val="0"/>
          <w:sz w:val="32"/>
          <w:szCs w:val="32"/>
          <w:highlight w:val="none"/>
          <w:lang w:val="en-US" w:eastAsia="zh-Hans" w:bidi="ar"/>
        </w:rPr>
      </w:pPr>
      <w:r>
        <w:rPr>
          <w:rFonts w:hint="eastAsia" w:ascii="Times New Roman Regular" w:hAnsi="Times New Roman Regular" w:eastAsia="仿宋_GB2312" w:cs="Times New Roman Regular"/>
          <w:color w:val="auto"/>
          <w:kern w:val="0"/>
          <w:sz w:val="32"/>
          <w:szCs w:val="32"/>
          <w:highlight w:val="none"/>
          <w:lang w:val="en-US" w:eastAsia="zh-Hans" w:bidi="ar"/>
        </w:rPr>
        <w:t>年末，全区森林面积</w:t>
      </w:r>
      <w:r>
        <w:rPr>
          <w:rFonts w:hint="default" w:ascii="Times New Roman Bold" w:hAnsi="Times New Roman Bold" w:eastAsia="仿宋_GB2312" w:cs="Times New Roman Bold"/>
          <w:b/>
          <w:bCs/>
          <w:color w:val="auto"/>
          <w:kern w:val="0"/>
          <w:sz w:val="32"/>
          <w:szCs w:val="32"/>
          <w:highlight w:val="none"/>
          <w:lang w:val="en-US" w:eastAsia="zh-Hans" w:bidi="ar"/>
        </w:rPr>
        <w:t>9</w:t>
      </w:r>
      <w:r>
        <w:rPr>
          <w:rFonts w:hint="default" w:ascii="Times New Roman Bold" w:hAnsi="Times New Roman Bold" w:eastAsia="仿宋_GB2312" w:cs="Times New Roman Bold"/>
          <w:b/>
          <w:bCs/>
          <w:color w:val="auto"/>
          <w:kern w:val="0"/>
          <w:sz w:val="32"/>
          <w:szCs w:val="32"/>
          <w:highlight w:val="none"/>
          <w:lang w:eastAsia="zh-Hans" w:bidi="ar"/>
        </w:rPr>
        <w:t>416</w:t>
      </w:r>
      <w:r>
        <w:rPr>
          <w:rFonts w:hint="eastAsia" w:ascii="Times New Roman Regular" w:hAnsi="Times New Roman Regular" w:eastAsia="仿宋_GB2312" w:cs="Times New Roman Regular"/>
          <w:color w:val="auto"/>
          <w:kern w:val="0"/>
          <w:sz w:val="32"/>
          <w:szCs w:val="32"/>
          <w:highlight w:val="none"/>
          <w:lang w:val="en-US" w:eastAsia="zh-Hans" w:bidi="ar"/>
        </w:rPr>
        <w:t xml:space="preserve">公顷。农村生活污水治理管控率 </w:t>
      </w:r>
      <w:r>
        <w:rPr>
          <w:rFonts w:hint="default" w:ascii="Times New Roman Bold" w:hAnsi="Times New Roman Bold" w:eastAsia="仿宋_GB2312" w:cs="Times New Roman Bold"/>
          <w:b/>
          <w:bCs/>
          <w:color w:val="auto"/>
          <w:kern w:val="0"/>
          <w:sz w:val="32"/>
          <w:szCs w:val="32"/>
          <w:highlight w:val="none"/>
          <w:lang w:eastAsia="zh-Hans" w:bidi="ar"/>
        </w:rPr>
        <w:t>80%</w:t>
      </w:r>
      <w:r>
        <w:rPr>
          <w:rFonts w:hint="eastAsia" w:ascii="Times New Roman Regular" w:hAnsi="Times New Roman Regular" w:eastAsia="仿宋_GB2312" w:cs="Times New Roman Regular"/>
          <w:color w:val="auto"/>
          <w:kern w:val="0"/>
          <w:sz w:val="32"/>
          <w:szCs w:val="32"/>
          <w:highlight w:val="none"/>
          <w:lang w:eastAsia="zh-Hans" w:bidi="ar"/>
        </w:rPr>
        <w:t>，</w:t>
      </w:r>
      <w:r>
        <w:rPr>
          <w:rFonts w:hint="eastAsia" w:ascii="Times New Roman Regular" w:hAnsi="Times New Roman Regular" w:eastAsia="仿宋_GB2312" w:cs="Times New Roman Regular"/>
          <w:color w:val="auto"/>
          <w:kern w:val="0"/>
          <w:sz w:val="32"/>
          <w:szCs w:val="32"/>
          <w:highlight w:val="none"/>
          <w:lang w:val="en-US" w:eastAsia="zh-Hans" w:bidi="ar"/>
        </w:rPr>
        <w:t>畜禽粪污综合利用率</w:t>
      </w:r>
      <w:r>
        <w:rPr>
          <w:rFonts w:hint="default" w:ascii="Times New Roman Bold" w:hAnsi="Times New Roman Bold" w:eastAsia="仿宋_GB2312" w:cs="Times New Roman Bold"/>
          <w:b/>
          <w:bCs/>
          <w:color w:val="auto"/>
          <w:kern w:val="0"/>
          <w:sz w:val="32"/>
          <w:szCs w:val="32"/>
          <w:highlight w:val="none"/>
          <w:lang w:val="en-US" w:eastAsia="zh-Hans" w:bidi="ar"/>
        </w:rPr>
        <w:t>9</w:t>
      </w:r>
      <w:r>
        <w:rPr>
          <w:rFonts w:hint="default" w:ascii="Times New Roman Bold" w:hAnsi="Times New Roman Bold" w:eastAsia="仿宋_GB2312" w:cs="Times New Roman Bold"/>
          <w:b/>
          <w:bCs/>
          <w:color w:val="auto"/>
          <w:kern w:val="0"/>
          <w:sz w:val="32"/>
          <w:szCs w:val="32"/>
          <w:highlight w:val="none"/>
          <w:lang w:eastAsia="zh-Hans" w:bidi="ar"/>
        </w:rPr>
        <w:t>2%</w:t>
      </w:r>
      <w:r>
        <w:rPr>
          <w:rFonts w:hint="eastAsia" w:ascii="Times New Roman Regular" w:hAnsi="Times New Roman Regular" w:eastAsia="仿宋_GB2312" w:cs="Times New Roman Regular"/>
          <w:color w:val="auto"/>
          <w:kern w:val="0"/>
          <w:sz w:val="32"/>
          <w:szCs w:val="32"/>
          <w:highlight w:val="none"/>
          <w:lang w:eastAsia="zh-Hans" w:bidi="ar"/>
        </w:rPr>
        <w:t>。</w:t>
      </w:r>
      <w:r>
        <w:rPr>
          <w:rFonts w:hint="eastAsia" w:ascii="Times New Roman Regular" w:hAnsi="Times New Roman Regular" w:eastAsia="仿宋_GB2312" w:cs="Times New Roman Regular"/>
          <w:color w:val="auto"/>
          <w:kern w:val="0"/>
          <w:sz w:val="32"/>
          <w:szCs w:val="32"/>
          <w:highlight w:val="none"/>
          <w:lang w:val="en-US" w:eastAsia="zh-Hans" w:bidi="ar"/>
        </w:rPr>
        <w:t>农膜回收率</w:t>
      </w:r>
      <w:r>
        <w:rPr>
          <w:rFonts w:hint="default" w:ascii="Times New Roman Bold" w:hAnsi="Times New Roman Bold" w:eastAsia="仿宋_GB2312" w:cs="Times New Roman Bold"/>
          <w:b/>
          <w:bCs/>
          <w:color w:val="auto"/>
          <w:kern w:val="0"/>
          <w:sz w:val="32"/>
          <w:szCs w:val="32"/>
          <w:highlight w:val="none"/>
          <w:lang w:val="en-US" w:eastAsia="zh-Hans" w:bidi="ar"/>
        </w:rPr>
        <w:t>9</w:t>
      </w:r>
      <w:r>
        <w:rPr>
          <w:rFonts w:hint="default" w:ascii="Times New Roman Bold" w:hAnsi="Times New Roman Bold" w:eastAsia="仿宋_GB2312" w:cs="Times New Roman Bold"/>
          <w:b/>
          <w:bCs/>
          <w:color w:val="auto"/>
          <w:kern w:val="0"/>
          <w:sz w:val="32"/>
          <w:szCs w:val="32"/>
          <w:highlight w:val="none"/>
          <w:lang w:eastAsia="zh-Hans" w:bidi="ar"/>
        </w:rPr>
        <w:t>0.8%</w:t>
      </w:r>
      <w:r>
        <w:rPr>
          <w:rFonts w:hint="eastAsia" w:ascii="Times New Roman Regular" w:hAnsi="Times New Roman Regular" w:eastAsia="仿宋_GB2312" w:cs="Times New Roman Regular"/>
          <w:color w:val="auto"/>
          <w:kern w:val="0"/>
          <w:sz w:val="32"/>
          <w:szCs w:val="32"/>
          <w:highlight w:val="none"/>
          <w:lang w:eastAsia="zh-Hans" w:bidi="ar"/>
        </w:rPr>
        <w:t>，</w:t>
      </w:r>
      <w:r>
        <w:rPr>
          <w:rFonts w:hint="eastAsia" w:ascii="Times New Roman Regular" w:hAnsi="Times New Roman Regular" w:eastAsia="仿宋_GB2312" w:cs="Times New Roman Regular"/>
          <w:color w:val="auto"/>
          <w:kern w:val="0"/>
          <w:sz w:val="32"/>
          <w:szCs w:val="32"/>
          <w:highlight w:val="none"/>
          <w:lang w:val="en-US" w:eastAsia="zh-Hans" w:bidi="ar"/>
        </w:rPr>
        <w:t>秸秆综合利用率</w:t>
      </w:r>
      <w:r>
        <w:rPr>
          <w:rFonts w:hint="default" w:ascii="Times New Roman Bold" w:hAnsi="Times New Roman Bold" w:eastAsia="仿宋_GB2312" w:cs="Times New Roman Bold"/>
          <w:b/>
          <w:bCs/>
          <w:color w:val="auto"/>
          <w:kern w:val="0"/>
          <w:sz w:val="32"/>
          <w:szCs w:val="32"/>
          <w:highlight w:val="none"/>
          <w:lang w:val="en-US" w:eastAsia="zh-Hans" w:bidi="ar"/>
        </w:rPr>
        <w:t>9</w:t>
      </w:r>
      <w:r>
        <w:rPr>
          <w:rFonts w:hint="default" w:ascii="Times New Roman Bold" w:hAnsi="Times New Roman Bold" w:eastAsia="仿宋_GB2312" w:cs="Times New Roman Bold"/>
          <w:b/>
          <w:bCs/>
          <w:color w:val="auto"/>
          <w:kern w:val="0"/>
          <w:sz w:val="32"/>
          <w:szCs w:val="32"/>
          <w:highlight w:val="none"/>
          <w:lang w:eastAsia="zh-Hans" w:bidi="ar"/>
        </w:rPr>
        <w:t>3%</w:t>
      </w:r>
      <w:r>
        <w:rPr>
          <w:rFonts w:hint="eastAsia" w:ascii="Times New Roman Regular" w:hAnsi="Times New Roman Regular" w:eastAsia="仿宋_GB2312" w:cs="Times New Roman Regular"/>
          <w:color w:val="auto"/>
          <w:kern w:val="0"/>
          <w:sz w:val="32"/>
          <w:szCs w:val="32"/>
          <w:highlight w:val="none"/>
          <w:lang w:eastAsia="zh-Hans" w:bidi="ar"/>
        </w:rPr>
        <w:t>。</w:t>
      </w:r>
      <w:r>
        <w:rPr>
          <w:rFonts w:hint="eastAsia" w:ascii="Times New Roman Regular" w:hAnsi="Times New Roman Regular" w:eastAsia="仿宋_GB2312" w:cs="Times New Roman Regular"/>
          <w:color w:val="auto"/>
          <w:kern w:val="0"/>
          <w:sz w:val="32"/>
          <w:szCs w:val="32"/>
          <w:highlight w:val="none"/>
          <w:lang w:val="en-US" w:eastAsia="zh-Hans" w:bidi="ar"/>
        </w:rPr>
        <w:t>水利工程供水能力</w:t>
      </w:r>
      <w:r>
        <w:rPr>
          <w:rFonts w:hint="default" w:ascii="Times New Roman Bold" w:hAnsi="Times New Roman Bold" w:eastAsia="仿宋_GB2312" w:cs="Times New Roman Bold"/>
          <w:b/>
          <w:bCs/>
          <w:color w:val="auto"/>
          <w:kern w:val="0"/>
          <w:sz w:val="32"/>
          <w:szCs w:val="32"/>
          <w:highlight w:val="none"/>
          <w:lang w:val="en-US" w:eastAsia="zh-Hans" w:bidi="ar"/>
        </w:rPr>
        <w:t>3</w:t>
      </w:r>
      <w:r>
        <w:rPr>
          <w:rFonts w:hint="default" w:ascii="Times New Roman Bold" w:hAnsi="Times New Roman Bold" w:eastAsia="仿宋_GB2312" w:cs="Times New Roman Bold"/>
          <w:b/>
          <w:bCs/>
          <w:color w:val="auto"/>
          <w:kern w:val="0"/>
          <w:sz w:val="32"/>
          <w:szCs w:val="32"/>
          <w:highlight w:val="none"/>
          <w:lang w:eastAsia="zh-Hans" w:bidi="ar"/>
        </w:rPr>
        <w:t>2619</w:t>
      </w:r>
      <w:r>
        <w:rPr>
          <w:rFonts w:hint="eastAsia" w:ascii="Times New Roman Regular" w:hAnsi="Times New Roman Regular" w:eastAsia="仿宋_GB2312" w:cs="Times New Roman Regular"/>
          <w:color w:val="auto"/>
          <w:kern w:val="0"/>
          <w:sz w:val="32"/>
          <w:szCs w:val="32"/>
          <w:highlight w:val="none"/>
          <w:lang w:val="en-US" w:eastAsia="zh-Hans" w:bidi="ar"/>
        </w:rPr>
        <w:t>万立方米。</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Regular" w:hAnsi="Times New Roman Regular" w:eastAsia="仿宋_GB2312" w:cs="Times New Roman Regular"/>
          <w:color w:val="auto"/>
          <w:kern w:val="0"/>
          <w:sz w:val="32"/>
          <w:szCs w:val="32"/>
          <w:highlight w:val="none"/>
          <w:lang w:val="en-US" w:eastAsia="zh-Hans" w:bidi="ar"/>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Regular" w:hAnsi="Times New Roman Regular" w:eastAsia="仿宋_GB2312" w:cs="Times New Roman Regular"/>
          <w:color w:val="auto"/>
          <w:kern w:val="0"/>
          <w:sz w:val="32"/>
          <w:szCs w:val="32"/>
          <w:highlight w:val="none"/>
          <w:lang w:val="en-US" w:eastAsia="zh-Hans" w:bidi="ar"/>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Regular" w:hAnsi="Times New Roman Regular" w:eastAsia="仿宋_GB2312" w:cs="Times New Roman Regular"/>
          <w:color w:val="auto"/>
          <w:kern w:val="0"/>
          <w:sz w:val="32"/>
          <w:szCs w:val="32"/>
          <w:highlight w:val="none"/>
          <w:lang w:val="en-US" w:eastAsia="zh-Hans" w:bidi="ar"/>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Regular" w:hAnsi="Times New Roman Regular" w:eastAsia="仿宋_GB2312" w:cs="Times New Roman Regular"/>
          <w:color w:val="auto"/>
          <w:kern w:val="0"/>
          <w:sz w:val="32"/>
          <w:szCs w:val="32"/>
          <w:highlight w:val="none"/>
          <w:lang w:val="en-US" w:eastAsia="zh-Hans" w:bidi="ar"/>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Regular" w:hAnsi="Times New Roman Regular" w:eastAsia="仿宋_GB2312" w:cs="Times New Roman Regular"/>
          <w:color w:val="auto"/>
          <w:kern w:val="0"/>
          <w:sz w:val="32"/>
          <w:szCs w:val="32"/>
          <w:highlight w:val="none"/>
          <w:lang w:val="en-US" w:eastAsia="zh-Hans" w:bidi="ar"/>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Regular" w:hAnsi="Times New Roman Regular" w:eastAsia="仿宋_GB2312" w:cs="Times New Roman Regular"/>
          <w:color w:val="auto"/>
          <w:kern w:val="0"/>
          <w:sz w:val="32"/>
          <w:szCs w:val="32"/>
          <w:highlight w:val="none"/>
          <w:lang w:val="en-US" w:eastAsia="zh-Hans" w:bidi="ar"/>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Regular" w:hAnsi="Times New Roman Regular" w:eastAsia="仿宋_GB2312" w:cs="Times New Roman Regular"/>
          <w:color w:val="auto"/>
          <w:kern w:val="0"/>
          <w:sz w:val="32"/>
          <w:szCs w:val="32"/>
          <w:highlight w:val="none"/>
          <w:lang w:val="en-US" w:eastAsia="zh-Hans" w:bidi="ar"/>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Regular" w:hAnsi="Times New Roman Regular" w:eastAsia="仿宋_GB2312" w:cs="Times New Roman Regular"/>
          <w:color w:val="auto"/>
          <w:kern w:val="0"/>
          <w:sz w:val="32"/>
          <w:szCs w:val="32"/>
          <w:highlight w:val="none"/>
          <w:lang w:val="en-US" w:eastAsia="zh-Hans" w:bidi="ar"/>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Regular" w:hAnsi="Times New Roman Regular" w:eastAsia="仿宋_GB2312" w:cs="Times New Roman Regular"/>
          <w:color w:val="auto"/>
          <w:kern w:val="0"/>
          <w:sz w:val="32"/>
          <w:szCs w:val="32"/>
          <w:highlight w:val="none"/>
          <w:lang w:val="en-US" w:eastAsia="zh-Hans" w:bidi="ar"/>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Regular" w:hAnsi="Times New Roman Regular" w:eastAsia="仿宋_GB2312" w:cs="Times New Roman Regular"/>
          <w:color w:val="auto"/>
          <w:kern w:val="0"/>
          <w:sz w:val="32"/>
          <w:szCs w:val="32"/>
          <w:highlight w:val="none"/>
          <w:lang w:val="en-US" w:eastAsia="zh-Hans" w:bidi="ar"/>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Regular" w:hAnsi="Times New Roman Regular" w:eastAsia="仿宋_GB2312" w:cs="Times New Roman Regular"/>
          <w:color w:val="auto"/>
          <w:kern w:val="0"/>
          <w:sz w:val="32"/>
          <w:szCs w:val="32"/>
          <w:highlight w:val="none"/>
          <w:lang w:val="en-US" w:eastAsia="zh-Hans" w:bidi="ar"/>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2" w:firstLineChars="200"/>
        <w:jc w:val="left"/>
        <w:textAlignment w:val="auto"/>
        <w:outlineLvl w:val="9"/>
        <w:rPr>
          <w:rFonts w:hint="default" w:ascii="Times New Roman" w:hAnsi="Times New Roman" w:eastAsia="仿宋_GB2312" w:cs="Times New Roman"/>
          <w:b/>
          <w:color w:val="auto"/>
          <w:sz w:val="30"/>
          <w:szCs w:val="30"/>
        </w:rPr>
      </w:pPr>
      <w:r>
        <w:rPr>
          <w:rFonts w:hint="eastAsia" w:ascii="仿宋_GB2312" w:hAnsi="仿宋_GB2312" w:eastAsia="仿宋_GB2312" w:cs="仿宋_GB2312"/>
          <w:b/>
          <w:color w:val="auto"/>
          <w:sz w:val="30"/>
          <w:szCs w:val="30"/>
        </w:rPr>
        <w:t>注：</w:t>
      </w:r>
      <w:r>
        <w:rPr>
          <w:rFonts w:hint="default" w:ascii="Times New Roman" w:hAnsi="Times New Roman" w:eastAsia="仿宋_GB2312" w:cs="Times New Roman"/>
          <w:b/>
          <w:color w:val="auto"/>
          <w:sz w:val="30"/>
          <w:szCs w:val="30"/>
          <w:lang w:val="en-US" w:eastAsia="zh-CN"/>
        </w:rPr>
        <w:t>1、本公报各项数据为初步统计数。</w:t>
      </w:r>
      <w:r>
        <w:rPr>
          <w:rFonts w:hint="default" w:ascii="Times New Roman" w:hAnsi="Times New Roman" w:eastAsia="仿宋_GB2312" w:cs="Times New Roman"/>
          <w:b/>
          <w:color w:val="auto"/>
          <w:sz w:val="30"/>
          <w:szCs w:val="30"/>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1506" w:leftChars="0" w:right="0" w:rightChars="0" w:hanging="1506" w:hangingChars="500"/>
        <w:jc w:val="left"/>
        <w:textAlignment w:val="auto"/>
        <w:outlineLvl w:val="9"/>
        <w:rPr>
          <w:rFonts w:hint="default" w:ascii="Times New Roman" w:hAnsi="Times New Roman" w:eastAsia="仿宋_GB2312" w:cs="Times New Roman"/>
          <w:b/>
          <w:color w:val="auto"/>
          <w:sz w:val="30"/>
          <w:szCs w:val="30"/>
          <w:lang w:val="en-US" w:eastAsia="zh-CN"/>
        </w:rPr>
      </w:pPr>
      <w:r>
        <w:rPr>
          <w:rFonts w:hint="default" w:ascii="Times New Roman" w:hAnsi="Times New Roman" w:eastAsia="仿宋_GB2312" w:cs="Times New Roman"/>
          <w:b/>
          <w:color w:val="auto"/>
          <w:sz w:val="30"/>
          <w:szCs w:val="30"/>
        </w:rPr>
        <w:t xml:space="preserve">        </w:t>
      </w:r>
      <w:r>
        <w:rPr>
          <w:rFonts w:hint="default" w:ascii="Times New Roman" w:hAnsi="Times New Roman" w:eastAsia="仿宋_GB2312" w:cs="Times New Roman"/>
          <w:b/>
          <w:color w:val="auto"/>
          <w:sz w:val="30"/>
          <w:szCs w:val="30"/>
          <w:lang w:val="en-US" w:eastAsia="zh-CN"/>
        </w:rPr>
        <w:t xml:space="preserve">  2、本文数据按经营地原则统计（卧龙区数据包含辖区内区属和市直两属），即在地统计，不特别注明即为在地统计口径。</w:t>
      </w:r>
    </w:p>
    <w:p>
      <w:pPr>
        <w:keepNext w:val="0"/>
        <w:keepLines w:val="0"/>
        <w:pageBreakBefore w:val="0"/>
        <w:widowControl w:val="0"/>
        <w:kinsoku/>
        <w:wordWrap/>
        <w:overflowPunct/>
        <w:topLinePunct w:val="0"/>
        <w:autoSpaceDE/>
        <w:autoSpaceDN/>
        <w:bidi w:val="0"/>
        <w:adjustRightInd/>
        <w:snapToGrid/>
        <w:spacing w:line="500" w:lineRule="exact"/>
        <w:ind w:left="1612" w:leftChars="568" w:right="0" w:rightChars="0" w:hanging="419" w:hangingChars="139"/>
        <w:jc w:val="both"/>
        <w:textAlignment w:val="auto"/>
        <w:outlineLvl w:val="9"/>
        <w:rPr>
          <w:rFonts w:hint="eastAsia" w:ascii="Times New Roman" w:hAnsi="Times New Roman" w:eastAsia="仿宋_GB2312" w:cs="Times New Roman"/>
          <w:b/>
          <w:color w:val="auto"/>
          <w:sz w:val="30"/>
          <w:szCs w:val="30"/>
          <w:lang w:val="en-US" w:eastAsia="zh-CN"/>
        </w:rPr>
      </w:pPr>
      <w:r>
        <w:rPr>
          <w:rFonts w:hint="default" w:ascii="Times New Roman" w:hAnsi="Times New Roman" w:eastAsia="仿宋_GB2312" w:cs="Times New Roman"/>
          <w:b/>
          <w:color w:val="auto"/>
          <w:sz w:val="30"/>
          <w:szCs w:val="30"/>
          <w:lang w:val="en-US" w:eastAsia="zh-CN"/>
        </w:rPr>
        <w:t>3、公报中生产总值、各行业增加值绝对数按现行价计算，增长速度按可比价格计算</w:t>
      </w:r>
      <w:r>
        <w:rPr>
          <w:rFonts w:hint="eastAsia" w:ascii="Times New Roman" w:hAnsi="Times New Roman" w:eastAsia="仿宋_GB2312" w:cs="Times New Roman"/>
          <w:b/>
          <w:color w:val="auto"/>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1612" w:leftChars="568" w:right="0" w:rightChars="0" w:hanging="419" w:hangingChars="139"/>
        <w:jc w:val="both"/>
        <w:textAlignment w:val="auto"/>
        <w:outlineLvl w:val="9"/>
        <w:rPr>
          <w:rFonts w:hint="eastAsia" w:ascii="仿宋_GB2312" w:hAnsi="仿宋_GB2312" w:eastAsia="仿宋_GB2312" w:cs="仿宋_GB2312"/>
          <w:b/>
          <w:color w:val="auto"/>
          <w:sz w:val="30"/>
          <w:szCs w:val="30"/>
        </w:rPr>
      </w:pPr>
      <w:r>
        <w:rPr>
          <w:rFonts w:hint="eastAsia" w:ascii="Times New Roman" w:hAnsi="Times New Roman" w:eastAsia="仿宋_GB2312" w:cs="Times New Roman"/>
          <w:b/>
          <w:color w:val="auto"/>
          <w:sz w:val="30"/>
          <w:szCs w:val="30"/>
          <w:lang w:val="en-US" w:eastAsia="zh-CN"/>
        </w:rPr>
        <w:t>4、部分数据因四舍五入的原因，存在与分项合计不等的情况。</w:t>
      </w:r>
      <w:r>
        <w:rPr>
          <w:rFonts w:hint="eastAsia" w:ascii="仿宋_GB2312" w:hAnsi="仿宋_GB2312" w:eastAsia="仿宋_GB2312" w:cs="仿宋_GB2312"/>
          <w:b/>
          <w:color w:val="auto"/>
          <w:sz w:val="30"/>
          <w:szCs w:val="30"/>
        </w:rPr>
        <w:t> </w:t>
      </w:r>
    </w:p>
    <w:p>
      <w:pPr>
        <w:keepNext w:val="0"/>
        <w:keepLines w:val="0"/>
        <w:pageBreakBefore w:val="0"/>
        <w:widowControl w:val="0"/>
        <w:kinsoku/>
        <w:wordWrap/>
        <w:overflowPunct/>
        <w:topLinePunct w:val="0"/>
        <w:autoSpaceDE/>
        <w:autoSpaceDN/>
        <w:bidi w:val="0"/>
        <w:adjustRightInd/>
        <w:snapToGrid/>
        <w:spacing w:line="500" w:lineRule="exact"/>
        <w:ind w:left="1612" w:leftChars="568" w:right="0" w:rightChars="0" w:hanging="419" w:hangingChars="139"/>
        <w:jc w:val="both"/>
        <w:textAlignment w:val="auto"/>
        <w:outlineLvl w:val="9"/>
        <w:rPr>
          <w:rFonts w:hint="eastAsia" w:ascii="仿宋_GB2312" w:hAnsi="仿宋_GB2312" w:eastAsia="仿宋_GB2312" w:cs="仿宋_GB2312"/>
          <w:b/>
          <w:color w:val="auto"/>
          <w:sz w:val="30"/>
          <w:szCs w:val="30"/>
          <w:lang w:val="en-US" w:eastAsia="zh-CN"/>
        </w:rPr>
      </w:pPr>
      <w:r>
        <w:rPr>
          <w:rFonts w:hint="default" w:ascii="Times New Roman" w:hAnsi="Times New Roman" w:eastAsia="仿宋_GB2312" w:cs="Times New Roman"/>
          <w:b/>
          <w:color w:val="auto"/>
          <w:sz w:val="30"/>
          <w:szCs w:val="30"/>
          <w:lang w:val="en-US" w:eastAsia="zh-CN"/>
        </w:rPr>
        <w:t>5、</w:t>
      </w:r>
      <w:r>
        <w:rPr>
          <w:rFonts w:hint="eastAsia" w:ascii="仿宋_GB2312" w:hAnsi="仿宋_GB2312" w:eastAsia="仿宋_GB2312" w:cs="仿宋_GB2312"/>
          <w:b/>
          <w:color w:val="auto"/>
          <w:sz w:val="30"/>
          <w:szCs w:val="30"/>
          <w:lang w:val="en-US" w:eastAsia="zh-CN"/>
        </w:rPr>
        <w:t>规模以上工业增加值、固定资产投资额、社会消费品零售总额根据统计制度，只公布增速，不公布总量指标。</w:t>
      </w:r>
    </w:p>
    <w:p>
      <w:pPr>
        <w:keepNext w:val="0"/>
        <w:keepLines w:val="0"/>
        <w:pageBreakBefore w:val="0"/>
        <w:widowControl w:val="0"/>
        <w:kinsoku/>
        <w:wordWrap/>
        <w:overflowPunct/>
        <w:topLinePunct w:val="0"/>
        <w:autoSpaceDE/>
        <w:autoSpaceDN/>
        <w:bidi w:val="0"/>
        <w:adjustRightInd/>
        <w:snapToGrid/>
        <w:spacing w:line="500" w:lineRule="exact"/>
        <w:ind w:left="1612" w:leftChars="568" w:right="0" w:rightChars="0" w:hanging="419" w:hangingChars="139"/>
        <w:jc w:val="both"/>
        <w:textAlignment w:val="auto"/>
        <w:outlineLvl w:val="9"/>
        <w:rPr>
          <w:rFonts w:hint="eastAsia" w:ascii="仿宋_GB2312" w:hAnsi="仿宋_GB2312" w:eastAsia="仿宋_GB2312" w:cs="仿宋_GB2312"/>
          <w:color w:val="auto"/>
          <w:kern w:val="2"/>
          <w:sz w:val="32"/>
          <w:szCs w:val="32"/>
          <w:lang w:val="en-US" w:eastAsia="zh-Hans" w:bidi="ar-SA"/>
        </w:rPr>
      </w:pPr>
      <w:r>
        <w:rPr>
          <w:rFonts w:hint="eastAsia" w:ascii="Times New Roman" w:hAnsi="Times New Roman" w:eastAsia="仿宋_GB2312" w:cs="Times New Roman"/>
          <w:b/>
          <w:color w:val="auto"/>
          <w:sz w:val="30"/>
          <w:szCs w:val="30"/>
          <w:lang w:val="en-US" w:eastAsia="zh-CN"/>
        </w:rPr>
        <w:t>6</w:t>
      </w:r>
      <w:r>
        <w:rPr>
          <w:rFonts w:hint="default" w:ascii="Times New Roman" w:hAnsi="Times New Roman" w:eastAsia="仿宋_GB2312" w:cs="Times New Roman"/>
          <w:b/>
          <w:color w:val="auto"/>
          <w:sz w:val="30"/>
          <w:szCs w:val="30"/>
          <w:lang w:val="en-US" w:eastAsia="zh-CN"/>
        </w:rPr>
        <w:t>、</w:t>
      </w:r>
      <w:r>
        <w:rPr>
          <w:rFonts w:hint="eastAsia" w:ascii="仿宋_GB2312" w:hAnsi="仿宋_GB2312" w:eastAsia="仿宋_GB2312" w:cs="仿宋_GB2312"/>
          <w:b/>
          <w:color w:val="auto"/>
          <w:sz w:val="30"/>
          <w:szCs w:val="30"/>
          <w:lang w:val="en-US" w:eastAsia="zh-CN"/>
        </w:rPr>
        <w:t>数据来源:本公报中城镇新增就业、失业人员再就业、就业困难人员就业、新增农村劳动力转移就业、城镇登记失业率</w:t>
      </w:r>
      <w:r>
        <w:rPr>
          <w:rFonts w:hint="default" w:ascii="仿宋_GB2312" w:hAnsi="仿宋_GB2312" w:eastAsia="仿宋_GB2312" w:cs="仿宋_GB2312"/>
          <w:b/>
          <w:color w:val="auto"/>
          <w:sz w:val="30"/>
          <w:szCs w:val="30"/>
          <w:lang w:eastAsia="zh-CN"/>
        </w:rPr>
        <w:t>、</w:t>
      </w:r>
      <w:r>
        <w:rPr>
          <w:rFonts w:hint="eastAsia" w:ascii="仿宋_GB2312" w:hAnsi="仿宋_GB2312" w:eastAsia="仿宋_GB2312" w:cs="仿宋_GB2312"/>
          <w:b/>
          <w:color w:val="auto"/>
          <w:sz w:val="30"/>
          <w:szCs w:val="30"/>
          <w:lang w:val="en-US" w:eastAsia="zh-CN"/>
        </w:rPr>
        <w:t>参加城乡养老、职工养老、机关事业单位养老、失业保险人数和发放创业担保贷款数据来自区人力资源和社会保障局;财政收入和</w:t>
      </w:r>
      <w:r>
        <w:rPr>
          <w:rFonts w:hint="eastAsia" w:ascii="仿宋_GB2312" w:hAnsi="仿宋_GB2312" w:eastAsia="仿宋_GB2312" w:cs="仿宋_GB2312"/>
          <w:b/>
          <w:color w:val="auto"/>
          <w:sz w:val="30"/>
          <w:szCs w:val="30"/>
          <w:lang w:val="en-US" w:eastAsia="zh-Hans"/>
        </w:rPr>
        <w:t>支</w:t>
      </w:r>
      <w:r>
        <w:rPr>
          <w:rFonts w:hint="eastAsia" w:ascii="仿宋_GB2312" w:hAnsi="仿宋_GB2312" w:eastAsia="仿宋_GB2312" w:cs="仿宋_GB2312"/>
          <w:b/>
          <w:color w:val="auto"/>
          <w:sz w:val="30"/>
          <w:szCs w:val="30"/>
          <w:lang w:val="en-US" w:eastAsia="zh-CN"/>
        </w:rPr>
        <w:t>出统筹数据来自区财政局;对外贸易出口额、当年实际使用外资数据来自区商务局;教育数据来自区教体局;科技研发创新机构、实验室及相关科创人员</w:t>
      </w:r>
      <w:r>
        <w:rPr>
          <w:rFonts w:hint="eastAsia" w:ascii="仿宋_GB2312" w:hAnsi="仿宋_GB2312" w:eastAsia="仿宋_GB2312" w:cs="仿宋_GB2312"/>
          <w:b/>
          <w:color w:val="auto"/>
          <w:sz w:val="30"/>
          <w:szCs w:val="30"/>
          <w:lang w:val="en-US" w:eastAsia="zh-Hans"/>
        </w:rPr>
        <w:t>、农业技术推广人员及农业科技进步贡献率</w:t>
      </w:r>
      <w:r>
        <w:rPr>
          <w:rFonts w:hint="eastAsia" w:ascii="仿宋_GB2312" w:hAnsi="仿宋_GB2312" w:eastAsia="仿宋_GB2312" w:cs="仿宋_GB2312"/>
          <w:b/>
          <w:color w:val="auto"/>
          <w:sz w:val="30"/>
          <w:szCs w:val="30"/>
          <w:lang w:val="en-US" w:eastAsia="zh-CN"/>
        </w:rPr>
        <w:t>数据来自区科技局;艺术表演团体、文化馆、公益性群众文化活动、广播电台、广播电视人口覆盖率数据来自区宣传部、区文广旅;医疗卫生数据来自区卫健委; 医保参保人数分别来自区医保中心;社会福利统筹数据来自区民政局</w:t>
      </w:r>
      <w:r>
        <w:rPr>
          <w:rFonts w:hint="eastAsia" w:ascii="仿宋_GB2312" w:hAnsi="仿宋_GB2312" w:eastAsia="仿宋_GB2312" w:cs="仿宋_GB2312"/>
          <w:b/>
          <w:color w:val="auto"/>
          <w:sz w:val="30"/>
          <w:szCs w:val="30"/>
          <w:lang w:val="en-US" w:eastAsia="zh-Hans"/>
        </w:rPr>
        <w:t>；森林面积来自区林业局；全社会用电量、工业用电量数据来自区供电公司；农村生活污水治理管控率、畜禽粪污综合利用率、农膜回收率、秸秆综合利用率来自区农业农村局；水利工程供水能力来自区水利局</w:t>
      </w:r>
      <w:r>
        <w:rPr>
          <w:rFonts w:hint="eastAsia" w:ascii="仿宋_GB2312" w:hAnsi="仿宋_GB2312" w:eastAsia="仿宋_GB2312" w:cs="仿宋_GB2312"/>
          <w:b/>
          <w:color w:val="auto"/>
          <w:sz w:val="30"/>
          <w:szCs w:val="30"/>
          <w:lang w:val="en-US" w:eastAsia="zh-CN"/>
        </w:rPr>
        <w:t>。其他数据来自区统计局。</w:t>
      </w:r>
      <w:r>
        <w:rPr>
          <w:rFonts w:hint="eastAsia" w:ascii="仿宋_GB2312" w:hAnsi="仿宋_GB2312" w:eastAsia="仿宋_GB2312" w:cs="仿宋_GB2312"/>
          <w:b/>
          <w:color w:val="auto"/>
          <w:sz w:val="30"/>
          <w:szCs w:val="30"/>
        </w:rPr>
        <w:t xml:space="preserve">  </w:t>
      </w:r>
      <w:r>
        <w:rPr>
          <w:rFonts w:hint="eastAsia" w:ascii="仿宋" w:hAnsi="仿宋" w:eastAsia="仿宋"/>
          <w:b/>
          <w:color w:val="auto"/>
          <w:sz w:val="30"/>
          <w:szCs w:val="30"/>
        </w:rPr>
        <w:t xml:space="preserve">  </w:t>
      </w:r>
    </w:p>
    <w:sectPr>
      <w:footerReference r:id="rId3" w:type="default"/>
      <w:pgSz w:w="11906" w:h="16838"/>
      <w:pgMar w:top="1440" w:right="1587" w:bottom="1440"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微软雅黑">
    <w:altName w:val="汉仪旗黑"/>
    <w:panose1 w:val="020B0503020204020204"/>
    <w:charset w:val="86"/>
    <w:family w:val="auto"/>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汉仪中黑KW">
    <w:panose1 w:val="00020600040101010101"/>
    <w:charset w:val="86"/>
    <w:family w:val="auto"/>
    <w:pitch w:val="default"/>
    <w:sig w:usb0="00000000" w:usb1="00000000" w:usb2="00000000" w:usb3="00000000" w:csb0="00160000" w:csb1="00000000"/>
  </w:font>
  <w:font w:name="helvetica">
    <w:panose1 w:val="00000000000000000000"/>
    <w:charset w:val="00"/>
    <w:family w:val="auto"/>
    <w:pitch w:val="default"/>
    <w:sig w:usb0="00000000" w:usb1="00000000" w:usb2="00000000" w:usb3="00000000" w:csb0="00000000" w:csb1="00000000"/>
  </w:font>
  <w:font w:name="times">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仿宋_GB2312">
    <w:panose1 w:val="02010609030101010101"/>
    <w:charset w:val="86"/>
    <w:family w:val="auto"/>
    <w:pitch w:val="default"/>
    <w:sig w:usb0="00000000" w:usb1="00000000" w:usb2="00000000" w:usb3="00000000" w:csb0="00060000" w:csb1="00000000"/>
  </w:font>
  <w:font w:name="Times New Roman Regular">
    <w:panose1 w:val="02020603050405020304"/>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0" w:usb1="00000000" w:usb2="00000000" w:usb3="00000000" w:csb0="00060000" w:csb1="00000000"/>
  </w:font>
  <w:font w:name="FangSong_GB2312">
    <w:panose1 w:val="02010609030101010101"/>
    <w:charset w:val="86"/>
    <w:family w:val="auto"/>
    <w:pitch w:val="default"/>
    <w:sig w:usb0="00000000" w:usb1="00000000" w:usb2="00000000" w:usb3="00000000" w:csb0="00060000" w:csb1="00000000"/>
  </w:font>
  <w:font w:name="Times New Roman Bold">
    <w:panose1 w:val="02020603050405020304"/>
    <w:charset w:val="00"/>
    <w:family w:val="auto"/>
    <w:pitch w:val="default"/>
    <w:sig w:usb0="00000000" w:usb1="00000000" w:usb2="00000000" w:usb3="00000000" w:csb0="00000000" w:csb1="00000000"/>
  </w:font>
  <w:font w:name="KaiTi_GB2312">
    <w:panose1 w:val="02010609030101010101"/>
    <w:charset w:val="86"/>
    <w:family w:val="auto"/>
    <w:pitch w:val="default"/>
    <w:sig w:usb0="00000000" w:usb1="00000000" w:usb2="00000000" w:usb3="00000000" w:csb0="00060000" w:csb1="00000000"/>
  </w:font>
  <w:font w:name="华文宋体">
    <w:panose1 w:val="02010600040101010101"/>
    <w:charset w:val="86"/>
    <w:family w:val="auto"/>
    <w:pitch w:val="default"/>
    <w:sig w:usb0="00000000" w:usb1="00000000" w:usb2="00000000" w:usb3="00000000" w:csb0="00160000" w:csb1="00000000"/>
  </w:font>
  <w:font w:name="楷体_GB2312">
    <w:panose1 w:val="02010609030101010101"/>
    <w:charset w:val="86"/>
    <w:family w:val="auto"/>
    <w:pitch w:val="default"/>
    <w:sig w:usb0="00000000" w:usb1="00000000" w:usb2="00000000" w:usb3="00000000" w:csb0="000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s/vGR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&#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bP7xkTECAABjBAAADgAAAAAAAAABACAAAAA1&#10;AQAAZHJzL2Uyb0RvYy54bWxQSwUGAAAAAAYABgBZAQAA2A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pStyle w:val="5"/>
      <w:lvlText w:val="第%1章　"/>
      <w:lvlJc w:val="left"/>
      <w:pPr>
        <w:tabs>
          <w:tab w:val="left" w:pos="1440"/>
        </w:tabs>
        <w:ind w:left="720" w:hanging="720"/>
      </w:pPr>
      <w:rPr>
        <w:rFonts w:hint="eastAsia" w:cs="Times New Roman"/>
        <w:sz w:val="32"/>
      </w:rPr>
    </w:lvl>
    <w:lvl w:ilvl="1" w:tentative="0">
      <w:start w:val="1"/>
      <w:numFmt w:val="lowerRoman"/>
      <w:lvlText w:val="(%2)"/>
      <w:lvlJc w:val="left"/>
      <w:pPr>
        <w:tabs>
          <w:tab w:val="left" w:pos="861"/>
        </w:tabs>
        <w:ind w:left="861" w:hanging="720"/>
      </w:pPr>
      <w:rPr>
        <w:rFonts w:hint="eastAsia" w:cs="Times New Roman"/>
      </w:rPr>
    </w:lvl>
    <w:lvl w:ilvl="2" w:tentative="0">
      <w:start w:val="1"/>
      <w:numFmt w:val="lowerLetter"/>
      <w:lvlText w:val="(%3)"/>
      <w:lvlJc w:val="left"/>
      <w:pPr>
        <w:tabs>
          <w:tab w:val="left" w:pos="1335"/>
        </w:tabs>
        <w:ind w:left="1335" w:hanging="495"/>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lOThiYzI0YzM3MjIyOTRmYjQzYjk4M2YyYmUzZDMifQ=="/>
  </w:docVars>
  <w:rsids>
    <w:rsidRoot w:val="00000000"/>
    <w:rsid w:val="00FC4164"/>
    <w:rsid w:val="012D2A98"/>
    <w:rsid w:val="014B1AD2"/>
    <w:rsid w:val="015B0BD7"/>
    <w:rsid w:val="021E019D"/>
    <w:rsid w:val="02480918"/>
    <w:rsid w:val="04205DCC"/>
    <w:rsid w:val="054D7D72"/>
    <w:rsid w:val="0775557B"/>
    <w:rsid w:val="08577FE0"/>
    <w:rsid w:val="08D12461"/>
    <w:rsid w:val="0AFC1873"/>
    <w:rsid w:val="0C523489"/>
    <w:rsid w:val="0D2C1378"/>
    <w:rsid w:val="10536709"/>
    <w:rsid w:val="111E4721"/>
    <w:rsid w:val="11544B8A"/>
    <w:rsid w:val="117503DF"/>
    <w:rsid w:val="119A150F"/>
    <w:rsid w:val="11E74EAD"/>
    <w:rsid w:val="13B64AF5"/>
    <w:rsid w:val="14B11790"/>
    <w:rsid w:val="14F74A41"/>
    <w:rsid w:val="172872C1"/>
    <w:rsid w:val="18545679"/>
    <w:rsid w:val="19DF0132"/>
    <w:rsid w:val="1A082CA4"/>
    <w:rsid w:val="1B2641F2"/>
    <w:rsid w:val="1C2F2A35"/>
    <w:rsid w:val="1CE06344"/>
    <w:rsid w:val="1D5A6445"/>
    <w:rsid w:val="1D6D6737"/>
    <w:rsid w:val="1D900FF2"/>
    <w:rsid w:val="1DC56343"/>
    <w:rsid w:val="1F5A107F"/>
    <w:rsid w:val="1F5F17C3"/>
    <w:rsid w:val="1FEBC114"/>
    <w:rsid w:val="21435469"/>
    <w:rsid w:val="215533A8"/>
    <w:rsid w:val="21D47330"/>
    <w:rsid w:val="21F25899"/>
    <w:rsid w:val="22823BE1"/>
    <w:rsid w:val="23E64A1C"/>
    <w:rsid w:val="28C00F33"/>
    <w:rsid w:val="2D284EB2"/>
    <w:rsid w:val="2EDFDB4B"/>
    <w:rsid w:val="31E00A6C"/>
    <w:rsid w:val="32631E04"/>
    <w:rsid w:val="33F6625E"/>
    <w:rsid w:val="34876187"/>
    <w:rsid w:val="364D1C54"/>
    <w:rsid w:val="37986CBE"/>
    <w:rsid w:val="381C1DAF"/>
    <w:rsid w:val="3A076D9A"/>
    <w:rsid w:val="3BFFD41E"/>
    <w:rsid w:val="3D3F4CB6"/>
    <w:rsid w:val="3FA97AF2"/>
    <w:rsid w:val="3FAE03FB"/>
    <w:rsid w:val="3FBE112F"/>
    <w:rsid w:val="3FDFDF92"/>
    <w:rsid w:val="40041F40"/>
    <w:rsid w:val="415563F3"/>
    <w:rsid w:val="42D05E47"/>
    <w:rsid w:val="43010F59"/>
    <w:rsid w:val="433F4D3E"/>
    <w:rsid w:val="43A5189C"/>
    <w:rsid w:val="468E6891"/>
    <w:rsid w:val="477B5067"/>
    <w:rsid w:val="4795662C"/>
    <w:rsid w:val="47BDDAF2"/>
    <w:rsid w:val="481C125A"/>
    <w:rsid w:val="494C5A7B"/>
    <w:rsid w:val="49645661"/>
    <w:rsid w:val="49B546BE"/>
    <w:rsid w:val="4A00185A"/>
    <w:rsid w:val="4ABC0148"/>
    <w:rsid w:val="4CDB5671"/>
    <w:rsid w:val="4EA2346A"/>
    <w:rsid w:val="4ED43ACE"/>
    <w:rsid w:val="4F361EDA"/>
    <w:rsid w:val="51612C25"/>
    <w:rsid w:val="53156DEE"/>
    <w:rsid w:val="53721036"/>
    <w:rsid w:val="542907F9"/>
    <w:rsid w:val="563839F7"/>
    <w:rsid w:val="568922F7"/>
    <w:rsid w:val="56F7AA8E"/>
    <w:rsid w:val="573FA553"/>
    <w:rsid w:val="57BB432F"/>
    <w:rsid w:val="5870029A"/>
    <w:rsid w:val="5A7D3CAB"/>
    <w:rsid w:val="5D573311"/>
    <w:rsid w:val="5DB1138B"/>
    <w:rsid w:val="5E8B2CDF"/>
    <w:rsid w:val="5FB102D8"/>
    <w:rsid w:val="624765D9"/>
    <w:rsid w:val="62563A87"/>
    <w:rsid w:val="62C71810"/>
    <w:rsid w:val="62DD57EE"/>
    <w:rsid w:val="63C423B1"/>
    <w:rsid w:val="6562740E"/>
    <w:rsid w:val="68CC0857"/>
    <w:rsid w:val="6A276531"/>
    <w:rsid w:val="6B204348"/>
    <w:rsid w:val="6B864581"/>
    <w:rsid w:val="6C1E13DA"/>
    <w:rsid w:val="6C354F35"/>
    <w:rsid w:val="6D592387"/>
    <w:rsid w:val="6E41399E"/>
    <w:rsid w:val="6F17200B"/>
    <w:rsid w:val="6F1B7986"/>
    <w:rsid w:val="6FBF3568"/>
    <w:rsid w:val="6FF644AC"/>
    <w:rsid w:val="6FFD019B"/>
    <w:rsid w:val="72102B53"/>
    <w:rsid w:val="73026FCD"/>
    <w:rsid w:val="73326AA4"/>
    <w:rsid w:val="73F9EC5A"/>
    <w:rsid w:val="74A1168C"/>
    <w:rsid w:val="74C05192"/>
    <w:rsid w:val="757FD89A"/>
    <w:rsid w:val="76F764EC"/>
    <w:rsid w:val="77901662"/>
    <w:rsid w:val="77B52A13"/>
    <w:rsid w:val="77F21CFB"/>
    <w:rsid w:val="790E0891"/>
    <w:rsid w:val="79BD25F9"/>
    <w:rsid w:val="7A630521"/>
    <w:rsid w:val="7A76343A"/>
    <w:rsid w:val="7A805422"/>
    <w:rsid w:val="7ACFB6C8"/>
    <w:rsid w:val="7BA31C32"/>
    <w:rsid w:val="7BF784D6"/>
    <w:rsid w:val="7EB820D0"/>
    <w:rsid w:val="7EEC438E"/>
    <w:rsid w:val="7EEFC718"/>
    <w:rsid w:val="7EF63A40"/>
    <w:rsid w:val="7EFFB289"/>
    <w:rsid w:val="7F625BE9"/>
    <w:rsid w:val="7FD30EF1"/>
    <w:rsid w:val="8FDF8FC0"/>
    <w:rsid w:val="916DDC08"/>
    <w:rsid w:val="B2DF1C0D"/>
    <w:rsid w:val="B6FFB592"/>
    <w:rsid w:val="BBAF3D32"/>
    <w:rsid w:val="CEFB768B"/>
    <w:rsid w:val="CF3F37C2"/>
    <w:rsid w:val="D1671AE5"/>
    <w:rsid w:val="D5DE8B9B"/>
    <w:rsid w:val="DC1EE1F8"/>
    <w:rsid w:val="DEB56EAE"/>
    <w:rsid w:val="E7CE2218"/>
    <w:rsid w:val="E9AF7AA8"/>
    <w:rsid w:val="EE6693D8"/>
    <w:rsid w:val="EEF6B8CE"/>
    <w:rsid w:val="F7FF03E1"/>
    <w:rsid w:val="FBFE126D"/>
    <w:rsid w:val="FD3E4989"/>
    <w:rsid w:val="FDEB4E12"/>
    <w:rsid w:val="FEFB766C"/>
    <w:rsid w:val="FEFFEE5B"/>
    <w:rsid w:val="FF771459"/>
    <w:rsid w:val="FFAB9374"/>
    <w:rsid w:val="FFAF43F4"/>
    <w:rsid w:val="FFF50AC0"/>
    <w:rsid w:val="FFFE60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840" w:lineRule="atLeast"/>
      <w:ind w:left="0" w:right="0"/>
      <w:jc w:val="center"/>
    </w:pPr>
    <w:rPr>
      <w:rFonts w:hint="eastAsia" w:ascii="微软雅黑" w:hAnsi="微软雅黑" w:eastAsia="微软雅黑" w:cs="微软雅黑"/>
      <w:kern w:val="44"/>
      <w:sz w:val="57"/>
      <w:szCs w:val="57"/>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spacing w:after="120"/>
    </w:pPr>
    <w:rPr>
      <w:rFonts w:ascii="Times New Roman" w:hAnsi="Times New Roman" w:eastAsia="宋体" w:cs="Times New Roman"/>
    </w:rPr>
  </w:style>
  <w:style w:type="paragraph" w:styleId="5">
    <w:name w:val="Body Text 2"/>
    <w:basedOn w:val="1"/>
    <w:qFormat/>
    <w:uiPriority w:val="0"/>
    <w:pPr>
      <w:widowControl/>
      <w:numPr>
        <w:ilvl w:val="0"/>
        <w:numId w:val="1"/>
      </w:numPr>
      <w:spacing w:beforeLines="50" w:line="336" w:lineRule="auto"/>
      <w:ind w:left="0" w:firstLine="0"/>
    </w:pPr>
    <w:rPr>
      <w:rFonts w:ascii="Times New Roman" w:hAnsi="Times New Roman" w:eastAsia="黑体" w:cs="Times New Roman"/>
      <w:kern w:val="0"/>
      <w:szCs w:val="20"/>
      <w:lang w:val="en-GB"/>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9">
    <w:name w:val="Body Text First Indent"/>
    <w:basedOn w:val="4"/>
    <w:qFormat/>
    <w:uiPriority w:val="0"/>
    <w:pPr>
      <w:ind w:firstLine="420" w:firstLineChars="100"/>
    </w:pPr>
    <w:rPr>
      <w:rFonts w:ascii="Times New Roman" w:hAnsi="Times New Roman" w:eastAsia="宋体" w:cs="Times New Roman"/>
    </w:rPr>
  </w:style>
  <w:style w:type="table" w:styleId="11">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FollowedHyperlink"/>
    <w:basedOn w:val="12"/>
    <w:qFormat/>
    <w:uiPriority w:val="0"/>
    <w:rPr>
      <w:color w:val="000000"/>
      <w:u w:val="none"/>
    </w:rPr>
  </w:style>
  <w:style w:type="character" w:styleId="15">
    <w:name w:val="HTML Definition"/>
    <w:basedOn w:val="12"/>
    <w:qFormat/>
    <w:uiPriority w:val="0"/>
  </w:style>
  <w:style w:type="character" w:styleId="16">
    <w:name w:val="HTML Variable"/>
    <w:basedOn w:val="12"/>
    <w:qFormat/>
    <w:uiPriority w:val="0"/>
  </w:style>
  <w:style w:type="character" w:styleId="17">
    <w:name w:val="Hyperlink"/>
    <w:basedOn w:val="12"/>
    <w:qFormat/>
    <w:uiPriority w:val="0"/>
    <w:rPr>
      <w:color w:val="000000"/>
      <w:u w:val="none"/>
    </w:rPr>
  </w:style>
  <w:style w:type="character" w:styleId="18">
    <w:name w:val="HTML Code"/>
    <w:basedOn w:val="12"/>
    <w:qFormat/>
    <w:uiPriority w:val="0"/>
    <w:rPr>
      <w:rFonts w:ascii="Courier New" w:hAnsi="Courier New"/>
      <w:sz w:val="20"/>
    </w:rPr>
  </w:style>
  <w:style w:type="character" w:styleId="19">
    <w:name w:val="HTML Cite"/>
    <w:basedOn w:val="12"/>
    <w:qFormat/>
    <w:uiPriority w:val="0"/>
  </w:style>
  <w:style w:type="character" w:customStyle="1" w:styleId="20">
    <w:name w:val="font"/>
    <w:basedOn w:val="12"/>
    <w:qFormat/>
    <w:uiPriority w:val="0"/>
  </w:style>
  <w:style w:type="character" w:customStyle="1" w:styleId="21">
    <w:name w:val="font1"/>
    <w:basedOn w:val="12"/>
    <w:qFormat/>
    <w:uiPriority w:val="0"/>
  </w:style>
  <w:style w:type="character" w:customStyle="1" w:styleId="22">
    <w:name w:val="place"/>
    <w:basedOn w:val="12"/>
    <w:qFormat/>
    <w:uiPriority w:val="0"/>
  </w:style>
  <w:style w:type="character" w:customStyle="1" w:styleId="23">
    <w:name w:val="place1"/>
    <w:basedOn w:val="12"/>
    <w:qFormat/>
    <w:uiPriority w:val="0"/>
    <w:rPr>
      <w:rFonts w:ascii="微软雅黑" w:hAnsi="微软雅黑" w:eastAsia="微软雅黑" w:cs="微软雅黑"/>
      <w:color w:val="888888"/>
      <w:sz w:val="25"/>
      <w:szCs w:val="25"/>
    </w:rPr>
  </w:style>
  <w:style w:type="character" w:customStyle="1" w:styleId="24">
    <w:name w:val="place2"/>
    <w:basedOn w:val="12"/>
    <w:qFormat/>
    <w:uiPriority w:val="0"/>
  </w:style>
  <w:style w:type="character" w:customStyle="1" w:styleId="25">
    <w:name w:val="place3"/>
    <w:basedOn w:val="12"/>
    <w:qFormat/>
    <w:uiPriority w:val="0"/>
  </w:style>
  <w:style w:type="character" w:customStyle="1" w:styleId="26">
    <w:name w:val="hover15"/>
    <w:basedOn w:val="12"/>
    <w:qFormat/>
    <w:uiPriority w:val="0"/>
    <w:rPr>
      <w:color w:val="025291"/>
    </w:rPr>
  </w:style>
  <w:style w:type="character" w:customStyle="1" w:styleId="27">
    <w:name w:val="noline"/>
    <w:basedOn w:val="12"/>
    <w:qFormat/>
    <w:uiPriority w:val="0"/>
  </w:style>
  <w:style w:type="character" w:customStyle="1" w:styleId="28">
    <w:name w:val="laypage_curr"/>
    <w:basedOn w:val="12"/>
    <w:qFormat/>
    <w:uiPriority w:val="0"/>
    <w:rPr>
      <w:color w:val="FFFDF4"/>
      <w:shd w:val="clear" w:fill="0B67A6"/>
    </w:rPr>
  </w:style>
  <w:style w:type="character" w:customStyle="1" w:styleId="29">
    <w:name w:val="hover14"/>
    <w:basedOn w:val="12"/>
    <w:qFormat/>
    <w:uiPriority w:val="0"/>
    <w:rPr>
      <w:color w:val="025291"/>
    </w:rPr>
  </w:style>
  <w:style w:type="paragraph" w:customStyle="1" w:styleId="30">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2"/>
      <w:szCs w:val="32"/>
      <w:lang w:val="en-US" w:eastAsia="zh-CN" w:bidi="ar"/>
    </w:rPr>
  </w:style>
  <w:style w:type="character" w:customStyle="1" w:styleId="31">
    <w:name w:val="s1"/>
    <w:basedOn w:val="12"/>
    <w:qFormat/>
    <w:uiPriority w:val="0"/>
    <w:rPr>
      <w:rFonts w:ascii="times" w:hAnsi="times" w:eastAsia="times" w:cs="time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12.xml"/><Relationship Id="rId15" Type="http://schemas.openxmlformats.org/officeDocument/2006/relationships/chart" Target="charts/chart11.xml"/><Relationship Id="rId14" Type="http://schemas.openxmlformats.org/officeDocument/2006/relationships/chart" Target="charts/chart10.xml"/><Relationship Id="rId13" Type="http://schemas.openxmlformats.org/officeDocument/2006/relationships/chart" Target="charts/chart9.xml"/><Relationship Id="rId12" Type="http://schemas.openxmlformats.org/officeDocument/2006/relationships/chart" Target="charts/chart8.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Users/donggua/Desktop/2023&#24180;&#20844;&#25253;&#22270;&#34920;.xlsx" TargetMode="External"/></Relationships>
</file>

<file path=word/charts/_rels/chart10.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Users/donggua/Desktop/2023&#24180;&#20844;&#25253;&#22270;&#34920;.xlsx" TargetMode="External"/></Relationships>
</file>

<file path=word/charts/_rels/chart1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Users/donggua/Desktop/2023&#24180;&#20844;&#25253;&#22270;&#34920;.xlsx" TargetMode="External"/></Relationships>
</file>

<file path=word/charts/_rels/chart1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Users/donggua/Desktop/2023&#24180;&#20844;&#25253;&#22270;&#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Users/donggua/Desktop/2023&#24180;&#20844;&#25253;&#22270;&#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oleObject" Target="/Users/donggua/Desktop/2023&#24180;&#20844;&#25253;&#22270;&#34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Users/donggua/Desktop/2023&#24180;&#20844;&#25253;&#22270;&#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Users/donggua/Desktop/2023&#24180;&#20844;&#25253;&#22270;&#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Users/donggua/Desktop/2023&#24180;&#20844;&#25253;&#22270;&#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Users/donggua/Desktop/2023&#24180;&#20844;&#25253;&#22270;&#34920;.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Users/donggua/Desktop/2023&#24180;&#20844;&#25253;&#22270;&#34920;.xlsx" TargetMode="External"/></Relationships>
</file>

<file path=word/charts/_rels/chart9.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Users/donggua/Desktop/2023&#24180;&#20844;&#25253;&#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[2023年公报图表.xlsx]Sheet1!$A$2</c:f>
              <c:strCache>
                <c:ptCount val="1"/>
                <c:pt idx="0">
                  <c:v>国内生产总值（亿元）</c:v>
                </c:pt>
              </c:strCache>
            </c:strRef>
          </c:tx>
          <c:spPr>
            <a:pattFill prst="pct10">
              <a:fgClr>
                <a:schemeClr val="accent1"/>
              </a:fgClr>
              <a:bgClr>
                <a:schemeClr val="bg1"/>
              </a:bgClr>
            </a:pattFill>
            <a:ln w="12700">
              <a:solidFill>
                <a:schemeClr val="accent1"/>
              </a:solidFill>
            </a:ln>
            <a:effectLst/>
            <a:sp3d contourW="12700"/>
          </c:spPr>
          <c:invertIfNegative val="0"/>
          <c:dLbls>
            <c:dLbl>
              <c:idx val="2"/>
              <c:layout>
                <c:manualLayout>
                  <c:x val="-0.00215708666412892"/>
                  <c:y val="-0.19120164327285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215681299162649"/>
                  <c:y val="-0.11708319068812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215708666412892"/>
                  <c:y val="-0.251112632660048"/>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lumMod val="75000"/>
                        <a:lumOff val="25000"/>
                      </a:schemeClr>
                    </a:solidFill>
                    <a:latin typeface="Times New Roman Regular" panose="02020603050405020304" charset="0"/>
                    <a:ea typeface="Times New Roman Regular" panose="02020603050405020304" charset="0"/>
                    <a:cs typeface="Times New Roman Regular" panose="02020603050405020304" charset="0"/>
                    <a:sym typeface="Times New Roman Regular" panose="02020603050405020304" charset="0"/>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[2023年公报图表.xlsx]Sheet1!$B$1:$H$1</c:f>
              <c:strCache>
                <c:ptCount val="5"/>
                <c:pt idx="0">
                  <c:v>2019年</c:v>
                </c:pt>
                <c:pt idx="1">
                  <c:v>2020年</c:v>
                </c:pt>
                <c:pt idx="2">
                  <c:v>2021年</c:v>
                </c:pt>
                <c:pt idx="3">
                  <c:v>2022年</c:v>
                </c:pt>
                <c:pt idx="4">
                  <c:v>2023年</c:v>
                </c:pt>
              </c:strCache>
            </c:strRef>
          </c:cat>
          <c:val>
            <c:numRef>
              <c:f>[2023年公报图表.xlsx]Sheet1!$B$2:$H$2</c:f>
              <c:numCache>
                <c:formatCode>General</c:formatCode>
                <c:ptCount val="5"/>
                <c:pt idx="0">
                  <c:v>426.4</c:v>
                </c:pt>
                <c:pt idx="1">
                  <c:v>441.1</c:v>
                </c:pt>
                <c:pt idx="2">
                  <c:v>487.6</c:v>
                </c:pt>
                <c:pt idx="3">
                  <c:v>508.2</c:v>
                </c:pt>
                <c:pt idx="4">
                  <c:v>525.6</c:v>
                </c:pt>
              </c:numCache>
            </c:numRef>
          </c:val>
        </c:ser>
        <c:dLbls>
          <c:showLegendKey val="0"/>
          <c:showVal val="1"/>
          <c:showCatName val="0"/>
          <c:showSerName val="0"/>
          <c:showPercent val="0"/>
          <c:showBubbleSize val="0"/>
        </c:dLbls>
        <c:gapWidth val="150"/>
        <c:overlap val="-32"/>
        <c:axId val="334478567"/>
        <c:axId val="87454881"/>
      </c:barChart>
      <c:lineChart>
        <c:grouping val="standard"/>
        <c:varyColors val="0"/>
        <c:ser>
          <c:idx val="1"/>
          <c:order val="1"/>
          <c:tx>
            <c:strRef>
              <c:f>[2023年公报图表.xlsx]Sheet1!$A$3</c:f>
              <c:strCache>
                <c:ptCount val="1"/>
                <c:pt idx="0">
                  <c:v>同比增长（%）</c:v>
                </c:pt>
              </c:strCache>
            </c:strRef>
          </c:tx>
          <c:spPr>
            <a:ln w="28575" cap="rnd">
              <a:solidFill>
                <a:schemeClr val="accent2"/>
              </a:solidFill>
              <a:round/>
            </a:ln>
            <a:effectLst/>
          </c:spPr>
          <c:marker>
            <c:symbol val="square"/>
            <c:size val="8"/>
            <c:spPr>
              <a:solidFill>
                <a:schemeClr val="accent2"/>
              </a:solidFill>
              <a:ln w="9525">
                <a:solidFill>
                  <a:schemeClr val="accent2"/>
                </a:solidFill>
              </a:ln>
              <a:effectLst/>
            </c:spPr>
          </c:marker>
          <c:dLbls>
            <c:dLbl>
              <c:idx val="1"/>
              <c:layout>
                <c:manualLayout>
                  <c:x val="-0.00154842342342342"/>
                  <c:y val="0.134544667964525"/>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0.0371448134200616"/>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lumMod val="75000"/>
                        <a:lumOff val="25000"/>
                      </a:schemeClr>
                    </a:solidFill>
                    <a:latin typeface="Times New Roman Regular" panose="02020603050405020304" charset="0"/>
                    <a:ea typeface="Times New Roman Regular" panose="02020603050405020304" charset="0"/>
                    <a:cs typeface="Times New Roman Regular" panose="02020603050405020304" charset="0"/>
                    <a:sym typeface="Times New Roman Regular"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[2023年公报图表.xlsx]Sheet1!$B$1:$H$1</c:f>
              <c:strCache>
                <c:ptCount val="5"/>
                <c:pt idx="0">
                  <c:v>2019年</c:v>
                </c:pt>
                <c:pt idx="1">
                  <c:v>2020年</c:v>
                </c:pt>
                <c:pt idx="2">
                  <c:v>2021年</c:v>
                </c:pt>
                <c:pt idx="3">
                  <c:v>2022年</c:v>
                </c:pt>
                <c:pt idx="4">
                  <c:v>2023年</c:v>
                </c:pt>
              </c:strCache>
            </c:strRef>
          </c:cat>
          <c:val>
            <c:numRef>
              <c:f>[2023年公报图表.xlsx]Sheet1!$B$3:$H$3</c:f>
              <c:numCache>
                <c:formatCode>General</c:formatCode>
                <c:ptCount val="5"/>
                <c:pt idx="0">
                  <c:v>7.6</c:v>
                </c:pt>
                <c:pt idx="1">
                  <c:v>2.9</c:v>
                </c:pt>
                <c:pt idx="2">
                  <c:v>9.1</c:v>
                </c:pt>
                <c:pt idx="3" c:formatCode="0.0_ ">
                  <c:v>4</c:v>
                </c:pt>
                <c:pt idx="4">
                  <c:v>3.7</c:v>
                </c:pt>
              </c:numCache>
            </c:numRef>
          </c:val>
          <c:smooth val="1"/>
        </c:ser>
        <c:dLbls>
          <c:showLegendKey val="0"/>
          <c:showVal val="1"/>
          <c:showCatName val="0"/>
          <c:showSerName val="0"/>
          <c:showPercent val="0"/>
          <c:showBubbleSize val="0"/>
        </c:dLbls>
        <c:marker val="1"/>
        <c:smooth val="1"/>
        <c:axId val="81091332"/>
        <c:axId val="644883622"/>
      </c:lineChart>
      <c:catAx>
        <c:axId val="334478567"/>
        <c:scaling>
          <c:orientation val="minMax"/>
        </c:scaling>
        <c:delete val="0"/>
        <c:axPos val="b"/>
        <c:majorTickMark val="in"/>
        <c:minorTickMark val="none"/>
        <c:tickLblPos val="nextTo"/>
        <c:spPr>
          <a:noFill/>
          <a:ln w="9525" cap="flat" cmpd="sng" algn="ctr">
            <a:solidFill>
              <a:schemeClr val="accent1"/>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454881"/>
        <c:crosses val="autoZero"/>
        <c:auto val="1"/>
        <c:lblAlgn val="ctr"/>
        <c:lblOffset val="100"/>
        <c:noMultiLvlLbl val="0"/>
      </c:catAx>
      <c:valAx>
        <c:axId val="87454881"/>
        <c:scaling>
          <c:orientation val="minMax"/>
          <c:min val="200"/>
        </c:scaling>
        <c:delete val="0"/>
        <c:axPos val="l"/>
        <c:numFmt formatCode="General" sourceLinked="1"/>
        <c:majorTickMark val="in"/>
        <c:minorTickMark val="none"/>
        <c:tickLblPos val="nextTo"/>
        <c:spPr>
          <a:noFill/>
          <a:ln>
            <a:solidFill>
              <a:schemeClr val="accent1"/>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4478567"/>
        <c:crosses val="autoZero"/>
        <c:crossBetween val="between"/>
      </c:valAx>
      <c:catAx>
        <c:axId val="81091332"/>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4883622"/>
        <c:crosses val="autoZero"/>
        <c:auto val="1"/>
        <c:lblAlgn val="ctr"/>
        <c:lblOffset val="100"/>
        <c:noMultiLvlLbl val="0"/>
      </c:catAx>
      <c:valAx>
        <c:axId val="644883622"/>
        <c:scaling>
          <c:orientation val="minMax"/>
          <c:min val="1"/>
        </c:scaling>
        <c:delete val="0"/>
        <c:axPos val="r"/>
        <c:numFmt formatCode="General" sourceLinked="1"/>
        <c:majorTickMark val="in"/>
        <c:minorTickMark val="none"/>
        <c:tickLblPos val="nextTo"/>
        <c:spPr>
          <a:noFill/>
          <a:ln>
            <a:solidFill>
              <a:schemeClr val="accent1"/>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091332"/>
        <c:crosses val="max"/>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[2023年公报图表.xlsx]Sheet12!$A$2</c:f>
              <c:strCache>
                <c:ptCount val="1"/>
                <c:pt idx="0">
                  <c:v>服务业（第三产业）增加值（亿元）</c:v>
                </c:pt>
              </c:strCache>
            </c:strRef>
          </c:tx>
          <c:spPr>
            <a:pattFill prst="zigZag">
              <a:fgClr>
                <a:schemeClr val="accent1"/>
              </a:fgClr>
              <a:bgClr>
                <a:schemeClr val="bg1"/>
              </a:bgClr>
            </a:pattFill>
            <a:ln w="12700">
              <a:solidFill>
                <a:schemeClr val="accent1"/>
              </a:solidFill>
            </a:ln>
            <a:effectLst/>
            <a:sp3d contourW="12700"/>
          </c:spPr>
          <c:invertIfNegative val="0"/>
          <c:dLbls>
            <c:dLbl>
              <c:idx val="1"/>
              <c:layout>
                <c:manualLayout>
                  <c:x val="0"/>
                  <c:y val="0.032681017612524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059117551251103"/>
                  <c:y val="-0.14657534246575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56198347107438"/>
                  <c:y val="-0.1272015655577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100" b="1" i="0" u="none" strike="noStrike" kern="1200" baseline="0">
                    <a:solidFill>
                      <a:schemeClr val="tx1">
                        <a:lumMod val="75000"/>
                        <a:lumOff val="25000"/>
                      </a:schemeClr>
                    </a:solidFill>
                    <a:latin typeface="Times New Roman Regular" panose="02020603050405020304" charset="0"/>
                    <a:ea typeface="Times New Roman Regular" panose="02020603050405020304" charset="0"/>
                    <a:cs typeface="Times New Roman Regular" panose="02020603050405020304" charset="0"/>
                    <a:sym typeface="Times New Roman Regular" panose="02020603050405020304" charset="0"/>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[2023年公报图表.xlsx]Sheet12!$B$1:$H$1</c:f>
              <c:strCache>
                <c:ptCount val="5"/>
                <c:pt idx="0">
                  <c:v>2019年</c:v>
                </c:pt>
                <c:pt idx="1">
                  <c:v>2020年</c:v>
                </c:pt>
                <c:pt idx="2">
                  <c:v>2021年</c:v>
                </c:pt>
                <c:pt idx="3">
                  <c:v>2022年</c:v>
                </c:pt>
                <c:pt idx="4">
                  <c:v>2023年</c:v>
                </c:pt>
              </c:strCache>
            </c:strRef>
          </c:cat>
          <c:val>
            <c:numRef>
              <c:f>[2023年公报图表.xlsx]Sheet12!$B$2:$H$2</c:f>
              <c:numCache>
                <c:formatCode>0.0_ </c:formatCode>
                <c:ptCount val="5"/>
                <c:pt idx="0">
                  <c:v>282</c:v>
                </c:pt>
                <c:pt idx="1" c:formatCode="General">
                  <c:v>285.7</c:v>
                </c:pt>
                <c:pt idx="2" c:formatCode="General">
                  <c:v>319.9</c:v>
                </c:pt>
                <c:pt idx="3" c:formatCode="General">
                  <c:v>335.7</c:v>
                </c:pt>
                <c:pt idx="4" c:formatCode="General">
                  <c:v>357.6</c:v>
                </c:pt>
              </c:numCache>
            </c:numRef>
          </c:val>
        </c:ser>
        <c:dLbls>
          <c:showLegendKey val="0"/>
          <c:showVal val="1"/>
          <c:showCatName val="0"/>
          <c:showSerName val="0"/>
          <c:showPercent val="0"/>
          <c:showBubbleSize val="0"/>
        </c:dLbls>
        <c:gapWidth val="150"/>
        <c:overlap val="-27"/>
        <c:axId val="631564557"/>
        <c:axId val="820710995"/>
      </c:barChart>
      <c:lineChart>
        <c:grouping val="standard"/>
        <c:varyColors val="0"/>
        <c:ser>
          <c:idx val="1"/>
          <c:order val="1"/>
          <c:tx>
            <c:strRef>
              <c:f>[2023年公报图表.xlsx]Sheet12!$A$3</c:f>
              <c:strCache>
                <c:ptCount val="1"/>
                <c:pt idx="0">
                  <c:v>同比增长（%）</c:v>
                </c:pt>
              </c:strCache>
            </c:strRef>
          </c:tx>
          <c:spPr>
            <a:ln w="28575" cap="rnd">
              <a:solidFill>
                <a:schemeClr val="accent2"/>
              </a:solidFill>
              <a:round/>
            </a:ln>
            <a:effectLst/>
          </c:spPr>
          <c:marker>
            <c:symbol val="diamond"/>
            <c:size val="9"/>
            <c:spPr>
              <a:solidFill>
                <a:schemeClr val="accent2"/>
              </a:solidFill>
              <a:ln w="9525">
                <a:solidFill>
                  <a:schemeClr val="accent2"/>
                </a:solidFill>
              </a:ln>
              <a:effectLst/>
            </c:spPr>
          </c:marker>
          <c:dLbls>
            <c:dLbl>
              <c:idx val="0"/>
              <c:layout>
                <c:manualLayout>
                  <c:x val="-0.0193388429752066"/>
                  <c:y val="-0.012915851272015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34245179419788"/>
                  <c:y val="-0.051317064613319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495867768595041"/>
                  <c:y val="0.068493150684931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35702479338843"/>
                  <c:y val="0.039138943248532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100" b="1" i="0" u="none" strike="noStrike" kern="1200" baseline="0">
                    <a:solidFill>
                      <a:schemeClr val="tx1">
                        <a:lumMod val="75000"/>
                        <a:lumOff val="25000"/>
                      </a:schemeClr>
                    </a:solidFill>
                    <a:latin typeface="Times New Roman Regular" panose="02020603050405020304" charset="0"/>
                    <a:ea typeface="Times New Roman Regular" panose="02020603050405020304" charset="0"/>
                    <a:cs typeface="Times New Roman Regular" panose="02020603050405020304" charset="0"/>
                    <a:sym typeface="Times New Roman Regular" panose="02020603050405020304" charset="0"/>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[2023年公报图表.xlsx]Sheet12!$B$1:$H$1</c:f>
              <c:strCache>
                <c:ptCount val="5"/>
                <c:pt idx="0">
                  <c:v>2019年</c:v>
                </c:pt>
                <c:pt idx="1">
                  <c:v>2020年</c:v>
                </c:pt>
                <c:pt idx="2">
                  <c:v>2021年</c:v>
                </c:pt>
                <c:pt idx="3">
                  <c:v>2022年</c:v>
                </c:pt>
                <c:pt idx="4">
                  <c:v>2023年</c:v>
                </c:pt>
              </c:strCache>
            </c:strRef>
          </c:cat>
          <c:val>
            <c:numRef>
              <c:f>[2023年公报图表.xlsx]Sheet12!$B$3:$H$3</c:f>
              <c:numCache>
                <c:formatCode>General</c:formatCode>
                <c:ptCount val="5"/>
                <c:pt idx="0">
                  <c:v>8.7</c:v>
                </c:pt>
                <c:pt idx="1">
                  <c:v>2.5</c:v>
                </c:pt>
                <c:pt idx="2">
                  <c:v>11.1</c:v>
                </c:pt>
                <c:pt idx="3">
                  <c:v>3.4</c:v>
                </c:pt>
                <c:pt idx="4">
                  <c:v>3.9</c:v>
                </c:pt>
              </c:numCache>
            </c:numRef>
          </c:val>
          <c:smooth val="1"/>
        </c:ser>
        <c:dLbls>
          <c:showLegendKey val="0"/>
          <c:showVal val="1"/>
          <c:showCatName val="0"/>
          <c:showSerName val="0"/>
          <c:showPercent val="0"/>
          <c:showBubbleSize val="0"/>
        </c:dLbls>
        <c:marker val="1"/>
        <c:smooth val="1"/>
        <c:axId val="510674939"/>
        <c:axId val="26238212"/>
      </c:lineChart>
      <c:catAx>
        <c:axId val="631564557"/>
        <c:scaling>
          <c:orientation val="minMax"/>
        </c:scaling>
        <c:delete val="0"/>
        <c:axPos val="b"/>
        <c:majorTickMark val="in"/>
        <c:minorTickMark val="none"/>
        <c:tickLblPos val="nextTo"/>
        <c:spPr>
          <a:noFill/>
          <a:ln w="12700" cap="flat" cmpd="sng" algn="ctr">
            <a:solidFill>
              <a:schemeClr val="accent1"/>
            </a:solidFill>
            <a:round/>
          </a:ln>
          <a:effectLst/>
        </c:spPr>
        <c:txPr>
          <a:bodyPr rot="-60000000" spcFirstLastPara="0" vertOverflow="ellipsis" vert="horz" wrap="square" anchor="ctr" anchorCtr="1"/>
          <a:lstStyle/>
          <a:p>
            <a:pPr>
              <a:defRPr lang="zh-CN" sz="1100" b="0" i="0" u="none" strike="noStrike" kern="1200" baseline="0">
                <a:solidFill>
                  <a:schemeClr val="tx1">
                    <a:lumMod val="65000"/>
                    <a:lumOff val="35000"/>
                  </a:schemeClr>
                </a:solidFill>
                <a:latin typeface="Times New Roman Regular" panose="02020603050405020304" charset="0"/>
                <a:ea typeface="Times New Roman Regular" panose="02020603050405020304" charset="0"/>
                <a:cs typeface="Times New Roman Regular" panose="02020603050405020304" charset="0"/>
                <a:sym typeface="Times New Roman Regular" panose="02020603050405020304" charset="0"/>
              </a:defRPr>
            </a:pPr>
          </a:p>
        </c:txPr>
        <c:crossAx val="820710995"/>
        <c:crosses val="autoZero"/>
        <c:auto val="1"/>
        <c:lblAlgn val="ctr"/>
        <c:lblOffset val="100"/>
        <c:noMultiLvlLbl val="0"/>
      </c:catAx>
      <c:valAx>
        <c:axId val="820710995"/>
        <c:scaling>
          <c:orientation val="minMax"/>
          <c:min val="250"/>
        </c:scaling>
        <c:delete val="0"/>
        <c:axPos val="l"/>
        <c:numFmt formatCode="0_);[Red]\(0\)" sourceLinked="0"/>
        <c:majorTickMark val="in"/>
        <c:minorTickMark val="none"/>
        <c:tickLblPos val="nextTo"/>
        <c:spPr>
          <a:noFill/>
          <a:ln w="12700">
            <a:solidFill>
              <a:schemeClr val="accent1"/>
            </a:solidFill>
          </a:ln>
          <a:effectLst/>
        </c:spPr>
        <c:txPr>
          <a:bodyPr rot="-60000000" spcFirstLastPara="0" vertOverflow="ellipsis" vert="horz" wrap="square" anchor="ctr" anchorCtr="1"/>
          <a:lstStyle/>
          <a:p>
            <a:pPr>
              <a:defRPr lang="zh-CN" sz="1100" b="0" i="0" u="none" strike="noStrike" kern="1200" baseline="0">
                <a:solidFill>
                  <a:schemeClr val="tx1">
                    <a:lumMod val="65000"/>
                    <a:lumOff val="35000"/>
                  </a:schemeClr>
                </a:solidFill>
                <a:latin typeface="Times New Roman Regular" panose="02020603050405020304" charset="0"/>
                <a:ea typeface="Times New Roman Regular" panose="02020603050405020304" charset="0"/>
                <a:cs typeface="Times New Roman Regular" panose="02020603050405020304" charset="0"/>
                <a:sym typeface="Times New Roman Regular" panose="02020603050405020304" charset="0"/>
              </a:defRPr>
            </a:pPr>
          </a:p>
        </c:txPr>
        <c:crossAx val="631564557"/>
        <c:crosses val="autoZero"/>
        <c:crossBetween val="between"/>
      </c:valAx>
      <c:catAx>
        <c:axId val="510674939"/>
        <c:scaling>
          <c:orientation val="minMax"/>
        </c:scaling>
        <c:delete val="1"/>
        <c:axPos val="b"/>
        <c:majorTickMark val="out"/>
        <c:minorTickMark val="none"/>
        <c:tickLblPos val="nextTo"/>
        <c:txPr>
          <a:bodyPr rot="-60000000" spcFirstLastPara="0" vertOverflow="ellipsis" vert="horz" wrap="square" anchor="ctr" anchorCtr="1"/>
          <a:lstStyle/>
          <a:p>
            <a:pPr>
              <a:defRPr lang="zh-CN" sz="1100" b="0" i="0" u="none" strike="noStrike" kern="1200" baseline="0">
                <a:solidFill>
                  <a:schemeClr val="tx1">
                    <a:lumMod val="65000"/>
                    <a:lumOff val="35000"/>
                  </a:schemeClr>
                </a:solidFill>
                <a:latin typeface="Times New Roman Regular" panose="02020603050405020304" charset="0"/>
                <a:ea typeface="Times New Roman Regular" panose="02020603050405020304" charset="0"/>
                <a:cs typeface="Times New Roman Regular" panose="02020603050405020304" charset="0"/>
                <a:sym typeface="Times New Roman Regular" panose="02020603050405020304" charset="0"/>
              </a:defRPr>
            </a:pPr>
          </a:p>
        </c:txPr>
        <c:crossAx val="26238212"/>
        <c:crosses val="autoZero"/>
        <c:auto val="1"/>
        <c:lblAlgn val="ctr"/>
        <c:lblOffset val="100"/>
        <c:noMultiLvlLbl val="0"/>
      </c:catAx>
      <c:valAx>
        <c:axId val="26238212"/>
        <c:scaling>
          <c:orientation val="minMax"/>
        </c:scaling>
        <c:delete val="0"/>
        <c:axPos val="r"/>
        <c:numFmt formatCode="General" sourceLinked="1"/>
        <c:majorTickMark val="in"/>
        <c:minorTickMark val="none"/>
        <c:tickLblPos val="nextTo"/>
        <c:spPr>
          <a:noFill/>
          <a:ln w="12700">
            <a:solidFill>
              <a:schemeClr val="accent1"/>
            </a:solidFill>
          </a:ln>
          <a:effectLst/>
        </c:spPr>
        <c:txPr>
          <a:bodyPr rot="-60000000" spcFirstLastPara="0" vertOverflow="ellipsis" vert="horz" wrap="square" anchor="ctr" anchorCtr="1"/>
          <a:lstStyle/>
          <a:p>
            <a:pPr>
              <a:defRPr lang="zh-CN" sz="1100" b="0" i="0" u="none" strike="noStrike" kern="1200" baseline="0">
                <a:solidFill>
                  <a:schemeClr val="tx1">
                    <a:lumMod val="65000"/>
                    <a:lumOff val="35000"/>
                  </a:schemeClr>
                </a:solidFill>
                <a:latin typeface="Times New Roman Regular" panose="02020603050405020304" charset="0"/>
                <a:ea typeface="Times New Roman Regular" panose="02020603050405020304" charset="0"/>
                <a:cs typeface="Times New Roman Regular" panose="02020603050405020304" charset="0"/>
                <a:sym typeface="Times New Roman Regular" panose="02020603050405020304" charset="0"/>
              </a:defRPr>
            </a:pPr>
          </a:p>
        </c:txPr>
        <c:crossAx val="510674939"/>
        <c:crosses val="max"/>
        <c:crossBetween val="between"/>
      </c:valAx>
      <c:spPr>
        <a:noFill/>
        <a:ln>
          <a:noFill/>
        </a:ln>
        <a:effectLst/>
      </c:spPr>
    </c:plotArea>
    <c:legend>
      <c:legendPos val="t"/>
      <c:legendEntry>
        <c:idx val="0"/>
        <c:txPr>
          <a:bodyPr rot="0" spcFirstLastPara="0" vertOverflow="ellipsis" vert="horz" wrap="square" anchor="ctr" anchorCtr="1"/>
          <a:lstStyle/>
          <a:p>
            <a:pPr>
              <a:defRPr lang="zh-CN" sz="1100" b="0" i="0" u="none" strike="noStrike" kern="1200" baseline="0">
                <a:solidFill>
                  <a:schemeClr val="tx1">
                    <a:lumMod val="65000"/>
                    <a:lumOff val="35000"/>
                  </a:schemeClr>
                </a:solidFill>
                <a:latin typeface="Times New Roman Regular" panose="02020603050405020304" charset="0"/>
                <a:ea typeface="Times New Roman Regular" panose="02020603050405020304" charset="0"/>
                <a:cs typeface="Times New Roman Regular" panose="02020603050405020304" charset="0"/>
                <a:sym typeface="Times New Roman Regular" panose="02020603050405020304" charset="0"/>
              </a:defRPr>
            </a:pPr>
          </a:p>
        </c:txPr>
      </c:legendEntry>
      <c:legendEntry>
        <c:idx val="1"/>
        <c:txPr>
          <a:bodyPr rot="0" spcFirstLastPara="0" vertOverflow="ellipsis" vert="horz" wrap="square" anchor="ctr" anchorCtr="1"/>
          <a:lstStyle/>
          <a:p>
            <a:pPr>
              <a:defRPr lang="zh-CN" sz="1100" b="0" i="0" u="none" strike="noStrike" kern="1200" baseline="0">
                <a:solidFill>
                  <a:schemeClr val="tx1">
                    <a:lumMod val="65000"/>
                    <a:lumOff val="35000"/>
                  </a:schemeClr>
                </a:solidFill>
                <a:latin typeface="Times New Roman Regular" panose="02020603050405020304" charset="0"/>
                <a:ea typeface="Times New Roman Regular" panose="02020603050405020304" charset="0"/>
                <a:cs typeface="Times New Roman Regular" panose="02020603050405020304" charset="0"/>
                <a:sym typeface="Times New Roman Regular" panose="02020603050405020304" charset="0"/>
              </a:defRPr>
            </a:pPr>
          </a:p>
        </c:txPr>
      </c:legendEntry>
      <c:layout/>
      <c:overlay val="0"/>
      <c:spPr>
        <a:noFill/>
        <a:ln>
          <a:noFill/>
        </a:ln>
        <a:effectLst/>
      </c:spPr>
      <c:txPr>
        <a:bodyPr rot="0" spcFirstLastPara="0" vertOverflow="ellipsis" vert="horz" wrap="square" anchor="ctr" anchorCtr="1"/>
        <a:lstStyle/>
        <a:p>
          <a:pPr>
            <a:defRPr lang="zh-CN" sz="1100" b="0" i="0" u="none" strike="noStrike" kern="1200" baseline="0">
              <a:solidFill>
                <a:schemeClr val="tx1">
                  <a:lumMod val="65000"/>
                  <a:lumOff val="35000"/>
                </a:schemeClr>
              </a:solidFill>
              <a:latin typeface="Times New Roman Regular" panose="02020603050405020304" charset="0"/>
              <a:ea typeface="Times New Roman Regular" panose="02020603050405020304" charset="0"/>
              <a:cs typeface="Times New Roman Regular" panose="02020603050405020304" charset="0"/>
              <a:sym typeface="Times New Roman Regular" panose="02020603050405020304" charset="0"/>
            </a:defRPr>
          </a:pPr>
        </a:p>
      </c:txPr>
    </c:legend>
    <c:plotVisOnly val="1"/>
    <c:dispBlanksAs val="gap"/>
    <c:showDLblsOverMax val="0"/>
  </c:chart>
  <c:spPr>
    <a:solidFill>
      <a:schemeClr val="bg1"/>
    </a:solidFill>
    <a:ln w="9525" cap="flat" cmpd="sng" algn="ctr">
      <a:noFill/>
      <a:round/>
    </a:ln>
    <a:effectLst/>
  </c:spPr>
  <c:txPr>
    <a:bodyPr/>
    <a:lstStyle/>
    <a:p>
      <a:pPr>
        <a:defRPr lang="zh-CN" sz="1100">
          <a:latin typeface="Times New Roman Regular" panose="02020603050405020304" charset="0"/>
          <a:ea typeface="Times New Roman Regular" panose="02020603050405020304" charset="0"/>
          <a:cs typeface="Times New Roman Regular" panose="02020603050405020304" charset="0"/>
          <a:sym typeface="Times New Roman Regular" panose="02020603050405020304" charset="0"/>
        </a:defRPr>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[2023年公报图表.xlsx]Sheet8!$A$21</c:f>
              <c:strCache>
                <c:ptCount val="1"/>
                <c:pt idx="0">
                  <c:v>公共财政预算收入（亿元）</c:v>
                </c:pt>
              </c:strCache>
            </c:strRef>
          </c:tx>
          <c:spPr>
            <a:pattFill prst="zigZag">
              <a:fgClr>
                <a:schemeClr val="accent1"/>
              </a:fgClr>
              <a:bgClr>
                <a:schemeClr val="bg1"/>
              </a:bgClr>
            </a:pattFill>
            <a:ln w="15875" cmpd="sng">
              <a:solidFill>
                <a:schemeClr val="accent1"/>
              </a:solidFill>
              <a:prstDash val="solid"/>
            </a:ln>
            <a:effectLst/>
            <a:sp3d contourW="15875"/>
          </c:spPr>
          <c:invertIfNegative val="0"/>
          <c:dLbls>
            <c:numFmt formatCode="#,##0.0_);[Red]\(#,##0.0\)" sourceLinked="0"/>
            <c:spPr>
              <a:noFill/>
              <a:ln>
                <a:noFill/>
              </a:ln>
              <a:effectLst/>
            </c:spPr>
            <c:txPr>
              <a:bodyPr rot="0" spcFirstLastPara="0" vertOverflow="ellipsis" vert="horz" wrap="square" lIns="38100" tIns="19050" rIns="38100" bIns="19050" anchor="ctr" anchorCtr="1"/>
              <a:lstStyle/>
              <a:p>
                <a:pPr>
                  <a:defRPr lang="zh-CN" sz="1100" b="1" i="0" u="none" strike="noStrike" kern="1200" baseline="0">
                    <a:solidFill>
                      <a:schemeClr val="tx1">
                        <a:lumMod val="75000"/>
                        <a:lumOff val="25000"/>
                      </a:schemeClr>
                    </a:solidFill>
                    <a:latin typeface="Times New Roman Regular" panose="02020603050405020304" charset="0"/>
                    <a:ea typeface="Times New Roman Regular" panose="02020603050405020304" charset="0"/>
                    <a:cs typeface="Times New Roman Regular" panose="02020603050405020304" charset="0"/>
                    <a:sym typeface="Times New Roman Regular"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[2023年公报图表.xlsx]Sheet8!$B$20:$G$20</c:f>
              <c:strCache>
                <c:ptCount val="5"/>
                <c:pt idx="0">
                  <c:v>2019年</c:v>
                </c:pt>
                <c:pt idx="1">
                  <c:v>2020年</c:v>
                </c:pt>
                <c:pt idx="2">
                  <c:v>2021年</c:v>
                </c:pt>
                <c:pt idx="3">
                  <c:v>2022年</c:v>
                </c:pt>
                <c:pt idx="4">
                  <c:v>2023年</c:v>
                </c:pt>
              </c:strCache>
            </c:strRef>
          </c:cat>
          <c:val>
            <c:numRef>
              <c:f>[2023年公报图表.xlsx]Sheet8!$B$21:$G$21</c:f>
              <c:numCache>
                <c:formatCode>General</c:formatCode>
                <c:ptCount val="5"/>
                <c:pt idx="0">
                  <c:v>13</c:v>
                </c:pt>
                <c:pt idx="1">
                  <c:v>14.1</c:v>
                </c:pt>
                <c:pt idx="2">
                  <c:v>13.8</c:v>
                </c:pt>
                <c:pt idx="3">
                  <c:v>13.4</c:v>
                </c:pt>
                <c:pt idx="4">
                  <c:v>15.3</c:v>
                </c:pt>
              </c:numCache>
            </c:numRef>
          </c:val>
        </c:ser>
        <c:ser>
          <c:idx val="1"/>
          <c:order val="1"/>
          <c:tx>
            <c:strRef>
              <c:f>[2023年公报图表.xlsx]Sheet8!$A$22</c:f>
              <c:strCache>
                <c:ptCount val="1"/>
                <c:pt idx="0">
                  <c:v>公共财政预算支出（亿元）</c:v>
                </c:pt>
              </c:strCache>
            </c:strRef>
          </c:tx>
          <c:spPr>
            <a:pattFill prst="dashHorz">
              <a:fgClr>
                <a:schemeClr val="accent2"/>
              </a:fgClr>
              <a:bgClr>
                <a:schemeClr val="bg1"/>
              </a:bgClr>
            </a:pattFill>
            <a:ln w="15875">
              <a:solidFill>
                <a:schemeClr val="accent2"/>
              </a:solidFill>
            </a:ln>
            <a:effectLst/>
            <a:sp3d contourW="15875"/>
          </c:spPr>
          <c:invertIfNegative val="0"/>
          <c:dLbls>
            <c:numFmt formatCode="#,##0.0_);[Red]\(#,##0.0\)" sourceLinked="0"/>
            <c:spPr>
              <a:noFill/>
              <a:ln>
                <a:noFill/>
              </a:ln>
              <a:effectLst/>
            </c:spPr>
            <c:txPr>
              <a:bodyPr rot="0" spcFirstLastPara="0" vertOverflow="ellipsis" vert="horz" wrap="square" lIns="38100" tIns="19050" rIns="38100" bIns="19050" anchor="ctr" anchorCtr="1"/>
              <a:lstStyle/>
              <a:p>
                <a:pPr>
                  <a:defRPr lang="zh-CN" sz="1100" b="1" i="0" u="none" strike="noStrike" kern="1200" baseline="0">
                    <a:solidFill>
                      <a:schemeClr val="tx1">
                        <a:lumMod val="75000"/>
                        <a:lumOff val="25000"/>
                      </a:schemeClr>
                    </a:solidFill>
                    <a:latin typeface="Times New Roman Regular" panose="02020603050405020304" charset="0"/>
                    <a:ea typeface="Times New Roman Regular" panose="02020603050405020304" charset="0"/>
                    <a:cs typeface="Times New Roman Regular" panose="02020603050405020304" charset="0"/>
                    <a:sym typeface="Times New Roman Regular"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[2023年公报图表.xlsx]Sheet8!$B$20:$G$20</c:f>
              <c:strCache>
                <c:ptCount val="5"/>
                <c:pt idx="0">
                  <c:v>2019年</c:v>
                </c:pt>
                <c:pt idx="1">
                  <c:v>2020年</c:v>
                </c:pt>
                <c:pt idx="2">
                  <c:v>2021年</c:v>
                </c:pt>
                <c:pt idx="3">
                  <c:v>2022年</c:v>
                </c:pt>
                <c:pt idx="4">
                  <c:v>2023年</c:v>
                </c:pt>
              </c:strCache>
            </c:strRef>
          </c:cat>
          <c:val>
            <c:numRef>
              <c:f>[2023年公报图表.xlsx]Sheet8!$B$22:$G$22</c:f>
              <c:numCache>
                <c:formatCode>General</c:formatCode>
                <c:ptCount val="5"/>
                <c:pt idx="0">
                  <c:v>40.8</c:v>
                </c:pt>
                <c:pt idx="1">
                  <c:v>46.1</c:v>
                </c:pt>
                <c:pt idx="2">
                  <c:v>42.4</c:v>
                </c:pt>
                <c:pt idx="3">
                  <c:v>40.6</c:v>
                </c:pt>
                <c:pt idx="4" c:formatCode="0.0_ ">
                  <c:v>41</c:v>
                </c:pt>
              </c:numCache>
            </c:numRef>
          </c:val>
        </c:ser>
        <c:dLbls>
          <c:showLegendKey val="0"/>
          <c:showVal val="1"/>
          <c:showCatName val="0"/>
          <c:showSerName val="0"/>
          <c:showPercent val="0"/>
          <c:showBubbleSize val="0"/>
        </c:dLbls>
        <c:gapWidth val="150"/>
        <c:overlap val="-27"/>
        <c:axId val="537684759"/>
        <c:axId val="417940207"/>
      </c:barChart>
      <c:catAx>
        <c:axId val="537684759"/>
        <c:scaling>
          <c:orientation val="minMax"/>
        </c:scaling>
        <c:delete val="0"/>
        <c:axPos val="b"/>
        <c:majorTickMark val="none"/>
        <c:minorTickMark val="none"/>
        <c:tickLblPos val="nextTo"/>
        <c:spPr>
          <a:noFill/>
          <a:ln w="15875" cap="flat" cmpd="sng" algn="ctr">
            <a:solidFill>
              <a:schemeClr val="accent1"/>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7940207"/>
        <c:crosses val="autoZero"/>
        <c:auto val="1"/>
        <c:lblAlgn val="ctr"/>
        <c:lblOffset val="100"/>
        <c:noMultiLvlLbl val="0"/>
      </c:catAx>
      <c:valAx>
        <c:axId val="417940207"/>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7684759"/>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[2023年公报图表.xlsx]Sheet9!$A$2</c:f>
              <c:strCache>
                <c:ptCount val="1"/>
                <c:pt idx="0">
                  <c:v>城镇居民人均可支配收入（元）</c:v>
                </c:pt>
              </c:strCache>
            </c:strRef>
          </c:tx>
          <c:spPr>
            <a:pattFill prst="zigZag">
              <a:fgClr>
                <a:schemeClr val="accent1"/>
              </a:fgClr>
              <a:bgClr>
                <a:schemeClr val="accent1">
                  <a:lumMod val="20000"/>
                  <a:lumOff val="80000"/>
                </a:schemeClr>
              </a:bgClr>
            </a:pattFill>
            <a:ln w="15875">
              <a:solidFill>
                <a:schemeClr val="accent1"/>
              </a:solidFill>
            </a:ln>
            <a:effectLst/>
            <a:sp3d contourW="15875"/>
          </c:spPr>
          <c:invertIfNegative val="0"/>
          <c:dLbls>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lumMod val="75000"/>
                        <a:lumOff val="25000"/>
                      </a:schemeClr>
                    </a:solidFill>
                    <a:latin typeface="Times New Roman Regular" panose="02020603050405020304" charset="0"/>
                    <a:ea typeface="Times New Roman Regular" panose="02020603050405020304" charset="0"/>
                    <a:cs typeface="Times New Roman Regular" panose="02020603050405020304" charset="0"/>
                    <a:sym typeface="Times New Roman Regular"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[2023年公报图表.xlsx]Sheet9!$B$1:$H$1</c:f>
              <c:strCache>
                <c:ptCount val="5"/>
                <c:pt idx="0">
                  <c:v>2019年</c:v>
                </c:pt>
                <c:pt idx="1">
                  <c:v>2020年</c:v>
                </c:pt>
                <c:pt idx="2">
                  <c:v>2021年</c:v>
                </c:pt>
                <c:pt idx="3">
                  <c:v>2022年</c:v>
                </c:pt>
                <c:pt idx="4">
                  <c:v>2023年</c:v>
                </c:pt>
              </c:strCache>
            </c:strRef>
          </c:cat>
          <c:val>
            <c:numRef>
              <c:f>[2023年公报图表.xlsx]Sheet9!$B$2:$H$2</c:f>
              <c:numCache>
                <c:formatCode>General</c:formatCode>
                <c:ptCount val="5"/>
                <c:pt idx="0">
                  <c:v>37707</c:v>
                </c:pt>
                <c:pt idx="1">
                  <c:v>38385</c:v>
                </c:pt>
                <c:pt idx="2">
                  <c:v>41610</c:v>
                </c:pt>
                <c:pt idx="3" c:formatCode="0_ ">
                  <c:v>43473.7</c:v>
                </c:pt>
                <c:pt idx="4">
                  <c:v>45691</c:v>
                </c:pt>
              </c:numCache>
            </c:numRef>
          </c:val>
        </c:ser>
        <c:ser>
          <c:idx val="1"/>
          <c:order val="1"/>
          <c:tx>
            <c:strRef>
              <c:f>[2023年公报图表.xlsx]Sheet9!$A$3</c:f>
              <c:strCache>
                <c:ptCount val="1"/>
                <c:pt idx="0">
                  <c:v>农村居民人均可支配收入（元）</c:v>
                </c:pt>
              </c:strCache>
            </c:strRef>
          </c:tx>
          <c:spPr>
            <a:pattFill prst="diagBrick">
              <a:fgClr>
                <a:schemeClr val="accent2"/>
              </a:fgClr>
              <a:bgClr>
                <a:schemeClr val="accent2">
                  <a:lumMod val="20000"/>
                  <a:lumOff val="80000"/>
                </a:schemeClr>
              </a:bgClr>
            </a:pattFill>
            <a:ln w="15875">
              <a:solidFill>
                <a:schemeClr val="accent2"/>
              </a:solidFill>
            </a:ln>
            <a:effectLst/>
            <a:sp3d contourW="15875"/>
          </c:spPr>
          <c:invertIfNegative val="0"/>
          <c:dLbls>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lumMod val="75000"/>
                        <a:lumOff val="25000"/>
                      </a:schemeClr>
                    </a:solidFill>
                    <a:latin typeface="Times New Roman Regular" panose="02020603050405020304" charset="0"/>
                    <a:ea typeface="Times New Roman Regular" panose="02020603050405020304" charset="0"/>
                    <a:cs typeface="Times New Roman Regular" panose="02020603050405020304" charset="0"/>
                    <a:sym typeface="Times New Roman Regular"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[2023年公报图表.xlsx]Sheet9!$B$1:$H$1</c:f>
              <c:strCache>
                <c:ptCount val="5"/>
                <c:pt idx="0">
                  <c:v>2019年</c:v>
                </c:pt>
                <c:pt idx="1">
                  <c:v>2020年</c:v>
                </c:pt>
                <c:pt idx="2">
                  <c:v>2021年</c:v>
                </c:pt>
                <c:pt idx="3">
                  <c:v>2022年</c:v>
                </c:pt>
                <c:pt idx="4">
                  <c:v>2023年</c:v>
                </c:pt>
              </c:strCache>
            </c:strRef>
          </c:cat>
          <c:val>
            <c:numRef>
              <c:f>[2023年公报图表.xlsx]Sheet9!$B$3:$H$3</c:f>
              <c:numCache>
                <c:formatCode>General</c:formatCode>
                <c:ptCount val="5"/>
                <c:pt idx="0">
                  <c:v>17024</c:v>
                </c:pt>
                <c:pt idx="1">
                  <c:v>17841</c:v>
                </c:pt>
                <c:pt idx="2">
                  <c:v>19099</c:v>
                </c:pt>
                <c:pt idx="3" c:formatCode="0_ ">
                  <c:v>20290.9</c:v>
                </c:pt>
                <c:pt idx="4">
                  <c:v>21859</c:v>
                </c:pt>
              </c:numCache>
            </c:numRef>
          </c:val>
        </c:ser>
        <c:dLbls>
          <c:showLegendKey val="0"/>
          <c:showVal val="1"/>
          <c:showCatName val="0"/>
          <c:showSerName val="0"/>
          <c:showPercent val="0"/>
          <c:showBubbleSize val="0"/>
        </c:dLbls>
        <c:gapWidth val="150"/>
        <c:overlap val="-27"/>
        <c:axId val="564056397"/>
        <c:axId val="411741461"/>
      </c:barChart>
      <c:catAx>
        <c:axId val="564056397"/>
        <c:scaling>
          <c:orientation val="minMax"/>
        </c:scaling>
        <c:delete val="0"/>
        <c:axPos val="b"/>
        <c:majorTickMark val="none"/>
        <c:minorTickMark val="none"/>
        <c:tickLblPos val="nextTo"/>
        <c:spPr>
          <a:noFill/>
          <a:ln w="25400" cap="flat" cmpd="sng" algn="ctr">
            <a:solidFill>
              <a:schemeClr val="tx1"/>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1741461"/>
        <c:crosses val="autoZero"/>
        <c:auto val="1"/>
        <c:lblAlgn val="ctr"/>
        <c:lblOffset val="100"/>
        <c:noMultiLvlLbl val="0"/>
      </c:catAx>
      <c:valAx>
        <c:axId val="411741461"/>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4056397"/>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[2023年公报图表.xlsx]Sheet2!$A$2</c:f>
              <c:strCache>
                <c:ptCount val="1"/>
                <c:pt idx="0">
                  <c:v>第一产业占比（%）</c:v>
                </c:pt>
              </c:strCache>
            </c:strRef>
          </c:tx>
          <c:spPr>
            <a:pattFill prst="diagBrick">
              <a:fgClr>
                <a:schemeClr val="accent1"/>
              </a:fgClr>
              <a:bgClr>
                <a:schemeClr val="bg1"/>
              </a:bgClr>
            </a:pattFill>
            <a:ln w="12700">
              <a:solidFill>
                <a:schemeClr val="accent1"/>
              </a:solidFill>
            </a:ln>
            <a:sp3d contourW="12700"/>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solidFill>
                    <a:latin typeface="Times New Roman Regular" panose="02020603050405020304" charset="0"/>
                    <a:ea typeface="Times New Roman Regular" panose="02020603050405020304" charset="0"/>
                    <a:cs typeface="Times New Roman Regular" panose="02020603050405020304" charset="0"/>
                    <a:sym typeface="Times New Roman Regular" panose="02020603050405020304" charset="0"/>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[2023年公报图表.xlsx]Sheet2!$B$1:$H$1</c:f>
              <c:strCache>
                <c:ptCount val="5"/>
                <c:pt idx="0">
                  <c:v>2019年</c:v>
                </c:pt>
                <c:pt idx="1">
                  <c:v>2020年</c:v>
                </c:pt>
                <c:pt idx="2">
                  <c:v>2021年</c:v>
                </c:pt>
                <c:pt idx="3">
                  <c:v>2022年</c:v>
                </c:pt>
                <c:pt idx="4">
                  <c:v>2023年</c:v>
                </c:pt>
              </c:strCache>
            </c:strRef>
          </c:cat>
          <c:val>
            <c:numRef>
              <c:f>[2023年公报图表.xlsx]Sheet2!$B$2:$H$2</c:f>
              <c:numCache>
                <c:formatCode>General</c:formatCode>
                <c:ptCount val="5"/>
                <c:pt idx="0">
                  <c:v>5.9</c:v>
                </c:pt>
                <c:pt idx="1">
                  <c:v>7.2</c:v>
                </c:pt>
                <c:pt idx="2">
                  <c:v>7.2</c:v>
                </c:pt>
                <c:pt idx="3">
                  <c:v>6.9</c:v>
                </c:pt>
                <c:pt idx="4">
                  <c:v>6.7</c:v>
                </c:pt>
              </c:numCache>
            </c:numRef>
          </c:val>
        </c:ser>
        <c:ser>
          <c:idx val="1"/>
          <c:order val="1"/>
          <c:tx>
            <c:strRef>
              <c:f>[2023年公报图表.xlsx]Sheet2!$A$3</c:f>
              <c:strCache>
                <c:ptCount val="1"/>
                <c:pt idx="0">
                  <c:v>第二产业占比（%）</c:v>
                </c:pt>
              </c:strCache>
            </c:strRef>
          </c:tx>
          <c:spPr>
            <a:pattFill prst="openDmnd">
              <a:fgClr>
                <a:schemeClr val="accent2"/>
              </a:fgClr>
              <a:bgClr>
                <a:schemeClr val="bg1"/>
              </a:bgClr>
            </a:pattFill>
            <a:ln w="12700">
              <a:solidFill>
                <a:schemeClr val="accent1"/>
              </a:solidFill>
            </a:ln>
            <a:sp3d contourW="12700"/>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solidFill>
                    <a:latin typeface="Times New Roman Regular" panose="02020603050405020304" charset="0"/>
                    <a:ea typeface="Times New Roman Regular" panose="02020603050405020304" charset="0"/>
                    <a:cs typeface="Times New Roman Regular" panose="02020603050405020304" charset="0"/>
                    <a:sym typeface="Times New Roman Regular" panose="02020603050405020304" charset="0"/>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[2023年公报图表.xlsx]Sheet2!$B$1:$H$1</c:f>
              <c:strCache>
                <c:ptCount val="5"/>
                <c:pt idx="0">
                  <c:v>2019年</c:v>
                </c:pt>
                <c:pt idx="1">
                  <c:v>2020年</c:v>
                </c:pt>
                <c:pt idx="2">
                  <c:v>2021年</c:v>
                </c:pt>
                <c:pt idx="3">
                  <c:v>2022年</c:v>
                </c:pt>
                <c:pt idx="4">
                  <c:v>2023年</c:v>
                </c:pt>
              </c:strCache>
            </c:strRef>
          </c:cat>
          <c:val>
            <c:numRef>
              <c:f>[2023年公报图表.xlsx]Sheet2!$B$3:$H$3</c:f>
              <c:numCache>
                <c:formatCode>General</c:formatCode>
                <c:ptCount val="5"/>
                <c:pt idx="0">
                  <c:v>27.9</c:v>
                </c:pt>
                <c:pt idx="1" c:formatCode="0.0_ ">
                  <c:v>28</c:v>
                </c:pt>
                <c:pt idx="2">
                  <c:v>27.2</c:v>
                </c:pt>
                <c:pt idx="3" c:formatCode="0.0_ ">
                  <c:v>27</c:v>
                </c:pt>
                <c:pt idx="4">
                  <c:v>25.3</c:v>
                </c:pt>
              </c:numCache>
            </c:numRef>
          </c:val>
        </c:ser>
        <c:ser>
          <c:idx val="2"/>
          <c:order val="2"/>
          <c:tx>
            <c:strRef>
              <c:f>[2023年公报图表.xlsx]Sheet2!$A$4</c:f>
              <c:strCache>
                <c:ptCount val="1"/>
                <c:pt idx="0">
                  <c:v>第三产业占比（%）</c:v>
                </c:pt>
              </c:strCache>
            </c:strRef>
          </c:tx>
          <c:spPr>
            <a:pattFill prst="pct25">
              <a:fgClr>
                <a:srgbClr val="92D050"/>
              </a:fgClr>
              <a:bgClr>
                <a:schemeClr val="bg1"/>
              </a:bgClr>
            </a:pattFill>
            <a:ln w="12700">
              <a:solidFill>
                <a:schemeClr val="accent1"/>
              </a:solidFill>
            </a:ln>
            <a:sp3d contourW="12700"/>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solidFill>
                    <a:latin typeface="Times New Roman Regular" panose="02020603050405020304" charset="0"/>
                    <a:ea typeface="Times New Roman Regular" panose="02020603050405020304" charset="0"/>
                    <a:cs typeface="Times New Roman Regular" panose="02020603050405020304" charset="0"/>
                    <a:sym typeface="Times New Roman Regular" panose="02020603050405020304" charset="0"/>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[2023年公报图表.xlsx]Sheet2!$B$1:$H$1</c:f>
              <c:strCache>
                <c:ptCount val="5"/>
                <c:pt idx="0">
                  <c:v>2019年</c:v>
                </c:pt>
                <c:pt idx="1">
                  <c:v>2020年</c:v>
                </c:pt>
                <c:pt idx="2">
                  <c:v>2021年</c:v>
                </c:pt>
                <c:pt idx="3">
                  <c:v>2022年</c:v>
                </c:pt>
                <c:pt idx="4">
                  <c:v>2023年</c:v>
                </c:pt>
              </c:strCache>
            </c:strRef>
          </c:cat>
          <c:val>
            <c:numRef>
              <c:f>[2023年公报图表.xlsx]Sheet2!$B$4:$H$4</c:f>
              <c:numCache>
                <c:formatCode>General</c:formatCode>
                <c:ptCount val="5"/>
                <c:pt idx="0">
                  <c:v>66.2</c:v>
                </c:pt>
                <c:pt idx="1">
                  <c:v>64.8</c:v>
                </c:pt>
                <c:pt idx="2">
                  <c:v>65.6</c:v>
                </c:pt>
                <c:pt idx="3">
                  <c:v>66.1</c:v>
                </c:pt>
                <c:pt idx="4" c:formatCode="0.0_ ">
                  <c:v>68</c:v>
                </c:pt>
              </c:numCache>
            </c:numRef>
          </c:val>
        </c:ser>
        <c:dLbls>
          <c:showLegendKey val="0"/>
          <c:showVal val="1"/>
          <c:showCatName val="0"/>
          <c:showSerName val="0"/>
          <c:showPercent val="0"/>
          <c:showBubbleSize val="0"/>
        </c:dLbls>
        <c:gapWidth val="80"/>
        <c:overlap val="100"/>
        <c:axId val="186297431"/>
        <c:axId val="459696938"/>
      </c:barChart>
      <c:catAx>
        <c:axId val="186297431"/>
        <c:scaling>
          <c:orientation val="minMax"/>
        </c:scaling>
        <c:delete val="0"/>
        <c:axPos val="b"/>
        <c:numFmt formatCode="General" sourceLinked="1"/>
        <c:majorTickMark val="in"/>
        <c:minorTickMark val="none"/>
        <c:tickLblPos val="nextTo"/>
        <c:spPr>
          <a:noFill/>
          <a:ln w="9525" cap="flat" cmpd="sng" algn="ctr">
            <a:solidFill>
              <a:schemeClr val="accent1"/>
            </a:solid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9696938"/>
        <c:crosses val="autoZero"/>
        <c:auto val="1"/>
        <c:lblAlgn val="ctr"/>
        <c:lblOffset val="100"/>
        <c:noMultiLvlLbl val="0"/>
      </c:catAx>
      <c:valAx>
        <c:axId val="459696938"/>
        <c:scaling>
          <c:orientation val="minMax"/>
          <c:max val="100"/>
        </c:scaling>
        <c:delete val="0"/>
        <c:axPos val="l"/>
        <c:numFmt formatCode="#,##0_);[Red]\(#,##0\)" sourceLinked="0"/>
        <c:majorTickMark val="in"/>
        <c:minorTickMark val="none"/>
        <c:tickLblPos val="nextTo"/>
        <c:spPr>
          <a:noFill/>
          <a:ln w="6350" cap="flat" cmpd="sng" algn="ctr">
            <a:solidFill>
              <a:schemeClr val="accent1"/>
            </a:solid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6297431"/>
        <c:crosses val="autoZero"/>
        <c:crossBetween val="between"/>
      </c:valAx>
      <c:spPr>
        <a:noFill/>
        <a:ln>
          <a:noFill/>
        </a:ln>
        <a:effectLst/>
      </c:spPr>
    </c:plotArea>
    <c:legend>
      <c:legendPos val="t"/>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[2023年公报图表.xlsx]Sheet11!$A$2</c:f>
              <c:strCache>
                <c:ptCount val="1"/>
                <c:pt idx="0">
                  <c:v>常住人口（万人）</c:v>
                </c:pt>
              </c:strCache>
            </c:strRef>
          </c:tx>
          <c:spPr>
            <a:pattFill prst="ltUpDiag">
              <a:fgClr>
                <a:schemeClr val="accent1"/>
              </a:fgClr>
              <a:bgClr>
                <a:schemeClr val="bg1"/>
              </a:bgClr>
            </a:pattFill>
            <a:ln w="12700">
              <a:solidFill>
                <a:schemeClr val="accent1"/>
              </a:solidFill>
            </a:ln>
            <a:effectLst/>
            <a:sp3d contourW="12700"/>
          </c:spPr>
          <c:invertIfNegative val="0"/>
          <c:dLbls>
            <c:dLbl>
              <c:idx val="0"/>
              <c:layout>
                <c:manualLayout>
                  <c:x val="0"/>
                  <c:y val="-0.080935251798561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100" b="1" i="0" u="none" strike="noStrike" kern="1200" baseline="0">
                    <a:solidFill>
                      <a:schemeClr val="tx1">
                        <a:lumMod val="75000"/>
                        <a:lumOff val="25000"/>
                      </a:schemeClr>
                    </a:solidFill>
                    <a:latin typeface="Times New Roman Regular" panose="02020603050405020304" charset="0"/>
                    <a:ea typeface="Times New Roman Regular" panose="02020603050405020304" charset="0"/>
                    <a:cs typeface="Times New Roman Regular" panose="02020603050405020304" charset="0"/>
                    <a:sym typeface="Times New Roman Regular" panose="02020603050405020304" charset="0"/>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[2023年公报图表.xlsx]Sheet11!$B$1:$H$1</c:f>
              <c:strCache>
                <c:ptCount val="5"/>
                <c:pt idx="0">
                  <c:v>2019年</c:v>
                </c:pt>
                <c:pt idx="1">
                  <c:v>2020年</c:v>
                </c:pt>
                <c:pt idx="2">
                  <c:v>2021年</c:v>
                </c:pt>
                <c:pt idx="3">
                  <c:v>2022年</c:v>
                </c:pt>
                <c:pt idx="4">
                  <c:v>2023年</c:v>
                </c:pt>
              </c:strCache>
            </c:strRef>
          </c:cat>
          <c:val>
            <c:numRef>
              <c:f>[2023年公报图表.xlsx]Sheet11!$B$2:$H$2</c:f>
              <c:numCache>
                <c:formatCode>General</c:formatCode>
                <c:ptCount val="5"/>
                <c:pt idx="0">
                  <c:v>86.47</c:v>
                </c:pt>
                <c:pt idx="1">
                  <c:v>86.67</c:v>
                </c:pt>
                <c:pt idx="2">
                  <c:v>86.63</c:v>
                </c:pt>
                <c:pt idx="3">
                  <c:v>86.75</c:v>
                </c:pt>
                <c:pt idx="4">
                  <c:v>85.74</c:v>
                </c:pt>
              </c:numCache>
            </c:numRef>
          </c:val>
        </c:ser>
        <c:dLbls>
          <c:showLegendKey val="0"/>
          <c:showVal val="1"/>
          <c:showCatName val="0"/>
          <c:showSerName val="0"/>
          <c:showPercent val="0"/>
          <c:showBubbleSize val="0"/>
        </c:dLbls>
        <c:gapWidth val="150"/>
        <c:overlap val="-27"/>
        <c:axId val="229772478"/>
        <c:axId val="738436341"/>
      </c:barChart>
      <c:lineChart>
        <c:grouping val="standard"/>
        <c:varyColors val="0"/>
        <c:ser>
          <c:idx val="1"/>
          <c:order val="1"/>
          <c:tx>
            <c:strRef>
              <c:f>[2023年公报图表.xlsx]Sheet11!$A$3</c:f>
              <c:strCache>
                <c:ptCount val="1"/>
                <c:pt idx="0">
                  <c:v>常住人口城镇化率（%）</c:v>
                </c:pt>
              </c:strCache>
            </c:strRef>
          </c:tx>
          <c:spPr>
            <a:ln w="28575" cap="rnd">
              <a:solidFill>
                <a:schemeClr val="accent2"/>
              </a:solidFill>
              <a:round/>
            </a:ln>
            <a:effectLst/>
          </c:spPr>
          <c:marker>
            <c:symbol val="diamond"/>
            <c:size val="11"/>
            <c:spPr>
              <a:solidFill>
                <a:schemeClr val="accent2"/>
              </a:solidFill>
              <a:ln w="9525">
                <a:solidFill>
                  <a:schemeClr val="accent2"/>
                </a:solidFill>
              </a:ln>
              <a:effectLst/>
            </c:spPr>
          </c:marker>
          <c:dLbls>
            <c:dLbl>
              <c:idx val="4"/>
              <c:layout>
                <c:manualLayout>
                  <c:x val="-0.0207008355156503"/>
                  <c:y val="-0.00611510791366906"/>
                </c:manualLayout>
              </c:layout>
              <c:dLblPos val="r"/>
              <c:showLegendKey val="0"/>
              <c:showVal val="1"/>
              <c:showCatName val="0"/>
              <c:showSerName val="0"/>
              <c:showPercent val="0"/>
              <c:showBubbleSize val="0"/>
              <c:extLst>
                <c:ext xmlns:c15="http://schemas.microsoft.com/office/drawing/2012/chart" uri="{CE6537A1-D6FC-4f65-9D91-7224C49458BB}">
                  <c15:layout>
                    <c:manualLayout>
                      <c:w val="0.0947749095897244"/>
                      <c:h val="0.058273381294964"/>
                    </c:manualLayout>
                  </c15:layout>
                </c:ext>
              </c:extLst>
            </c:dLbl>
            <c:spPr>
              <a:noFill/>
              <a:ln>
                <a:noFill/>
              </a:ln>
              <a:effectLst/>
            </c:spPr>
            <c:txPr>
              <a:bodyPr rot="0" spcFirstLastPara="0" vertOverflow="ellipsis" vert="horz" wrap="square" lIns="38100" tIns="19050" rIns="38100" bIns="19050" anchor="ctr" anchorCtr="1"/>
              <a:lstStyle/>
              <a:p>
                <a:pPr>
                  <a:defRPr lang="zh-CN" sz="1100" b="1" i="0" u="none" strike="noStrike" kern="1200" baseline="0">
                    <a:solidFill>
                      <a:schemeClr val="tx1">
                        <a:lumMod val="75000"/>
                        <a:lumOff val="25000"/>
                      </a:schemeClr>
                    </a:solidFill>
                    <a:latin typeface="Times New Roman Regular" panose="02020603050405020304" charset="0"/>
                    <a:ea typeface="Times New Roman Regular" panose="02020603050405020304" charset="0"/>
                    <a:cs typeface="Times New Roman Regular" panose="02020603050405020304" charset="0"/>
                    <a:sym typeface="Times New Roman Regular" panose="02020603050405020304" charset="0"/>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[2023年公报图表.xlsx]Sheet11!$B$1:$H$1</c:f>
              <c:strCache>
                <c:ptCount val="5"/>
                <c:pt idx="0">
                  <c:v>2019年</c:v>
                </c:pt>
                <c:pt idx="1">
                  <c:v>2020年</c:v>
                </c:pt>
                <c:pt idx="2">
                  <c:v>2021年</c:v>
                </c:pt>
                <c:pt idx="3">
                  <c:v>2022年</c:v>
                </c:pt>
                <c:pt idx="4">
                  <c:v>2023年</c:v>
                </c:pt>
              </c:strCache>
            </c:strRef>
          </c:cat>
          <c:val>
            <c:numRef>
              <c:f>[2023年公报图表.xlsx]Sheet11!$B$3:$H$3</c:f>
              <c:numCache>
                <c:formatCode>General</c:formatCode>
                <c:ptCount val="5"/>
                <c:pt idx="0">
                  <c:v>61.35</c:v>
                </c:pt>
                <c:pt idx="1">
                  <c:v>62.97</c:v>
                </c:pt>
                <c:pt idx="2">
                  <c:v>63.99</c:v>
                </c:pt>
                <c:pt idx="3">
                  <c:v>64.54</c:v>
                </c:pt>
                <c:pt idx="4">
                  <c:v>65.42</c:v>
                </c:pt>
              </c:numCache>
            </c:numRef>
          </c:val>
          <c:smooth val="1"/>
        </c:ser>
        <c:dLbls>
          <c:showLegendKey val="0"/>
          <c:showVal val="1"/>
          <c:showCatName val="0"/>
          <c:showSerName val="0"/>
          <c:showPercent val="0"/>
          <c:showBubbleSize val="0"/>
        </c:dLbls>
        <c:marker val="1"/>
        <c:smooth val="1"/>
        <c:axId val="254080772"/>
        <c:axId val="832344081"/>
      </c:lineChart>
      <c:catAx>
        <c:axId val="229772478"/>
        <c:scaling>
          <c:orientation val="minMax"/>
        </c:scaling>
        <c:delete val="0"/>
        <c:axPos val="b"/>
        <c:majorTickMark val="in"/>
        <c:minorTickMark val="none"/>
        <c:tickLblPos val="nextTo"/>
        <c:spPr>
          <a:noFill/>
          <a:ln w="9525" cap="flat" cmpd="sng" algn="ctr">
            <a:solidFill>
              <a:schemeClr val="accent1"/>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8436341"/>
        <c:crosses val="autoZero"/>
        <c:auto val="1"/>
        <c:lblAlgn val="ctr"/>
        <c:lblOffset val="100"/>
        <c:noMultiLvlLbl val="0"/>
      </c:catAx>
      <c:valAx>
        <c:axId val="738436341"/>
        <c:scaling>
          <c:orientation val="minMax"/>
        </c:scaling>
        <c:delete val="0"/>
        <c:axPos val="l"/>
        <c:numFmt formatCode="General" sourceLinked="1"/>
        <c:majorTickMark val="in"/>
        <c:minorTickMark val="none"/>
        <c:tickLblPos val="nextTo"/>
        <c:spPr>
          <a:noFill/>
          <a:ln>
            <a:solidFill>
              <a:schemeClr val="accent1"/>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9772478"/>
        <c:crosses val="autoZero"/>
        <c:crossBetween val="between"/>
      </c:valAx>
      <c:catAx>
        <c:axId val="254080772"/>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2344081"/>
        <c:crosses val="autoZero"/>
        <c:auto val="1"/>
        <c:lblAlgn val="ctr"/>
        <c:lblOffset val="100"/>
        <c:noMultiLvlLbl val="0"/>
      </c:catAx>
      <c:valAx>
        <c:axId val="832344081"/>
        <c:scaling>
          <c:orientation val="minMax"/>
        </c:scaling>
        <c:delete val="0"/>
        <c:axPos val="r"/>
        <c:numFmt formatCode="General" sourceLinked="1"/>
        <c:majorTickMark val="in"/>
        <c:minorTickMark val="none"/>
        <c:tickLblPos val="nextTo"/>
        <c:spPr>
          <a:noFill/>
          <a:ln>
            <a:solidFill>
              <a:schemeClr val="accent1"/>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4080772"/>
        <c:crosses val="max"/>
        <c:crossBetween val="between"/>
      </c:valAx>
      <c:spPr>
        <a:noFill/>
        <a:ln>
          <a:noFill/>
        </a:ln>
        <a:effectLst/>
      </c:spPr>
    </c:plotArea>
    <c:legend>
      <c:legendPos val="t"/>
      <c:layout>
        <c:manualLayout>
          <c:xMode val="edge"/>
          <c:yMode val="edge"/>
          <c:x val="0.237186681631126"/>
          <c:y val="0.021582733812949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[2023年公报图表.xlsx]Sheet3!$A$2</c:f>
              <c:strCache>
                <c:ptCount val="1"/>
                <c:pt idx="0">
                  <c:v>月度同比</c:v>
                </c:pt>
              </c:strCache>
            </c:strRef>
          </c:tx>
          <c:spPr>
            <a:ln w="28575" cap="rnd" cmpd="sng" algn="ctr">
              <a:solidFill>
                <a:schemeClr val="accent2"/>
              </a:solidFill>
              <a:prstDash val="solid"/>
              <a:round/>
            </a:ln>
            <a:effectLst/>
          </c:spPr>
          <c:marker>
            <c:symbol val="triangle"/>
            <c:size val="10"/>
            <c:spPr>
              <a:noFill/>
              <a:ln w="15875" cap="flat" cmpd="sng" algn="ctr">
                <a:solidFill>
                  <a:schemeClr val="accent2"/>
                </a:solidFill>
                <a:prstDash val="solid"/>
                <a:round/>
              </a:ln>
              <a:effectLst/>
            </c:spPr>
          </c:marker>
          <c:dLbls>
            <c:dLbl>
              <c:idx val="0"/>
              <c:layout>
                <c:manualLayout>
                  <c:x val="-0.00967117988394584"/>
                  <c:y val="0.0208955223880597"/>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100" b="1" i="0" u="none" strike="noStrike" kern="1200" baseline="0">
                      <a:solidFill>
                        <a:schemeClr val="tx1"/>
                      </a:solidFill>
                      <a:latin typeface="Times New Roman Regular" panose="02020603050405020304" charset="0"/>
                      <a:ea typeface="Times New Roman Regular" panose="02020603050405020304" charset="0"/>
                      <a:cs typeface="Times New Roman Regular" panose="02020603050405020304" charset="0"/>
                      <a:sym typeface="Times New Roman Regular" panose="02020603050405020304" charset="0"/>
                    </a:defRPr>
                  </a:pPr>
                </a:p>
              </c:txPr>
              <c:dLblPos val="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386847195357834"/>
                  <c:y val="0.0208955223880597"/>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100" b="1" i="0" u="none" strike="noStrike" kern="1200" baseline="0">
                      <a:solidFill>
                        <a:schemeClr val="tx1"/>
                      </a:solidFill>
                      <a:latin typeface="Times New Roman Regular" panose="02020603050405020304" charset="0"/>
                      <a:ea typeface="Times New Roman Regular" panose="02020603050405020304" charset="0"/>
                      <a:cs typeface="Times New Roman Regular" panose="02020603050405020304" charset="0"/>
                      <a:sym typeface="Times New Roman Regular" panose="02020603050405020304" charset="0"/>
                    </a:defRPr>
                  </a:pPr>
                </a:p>
              </c:txPr>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193423597678917"/>
                  <c:y val="0.026865671641791"/>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100" b="1" i="0" u="none" strike="noStrike" kern="1200" baseline="0">
                      <a:solidFill>
                        <a:schemeClr val="tx1"/>
                      </a:solidFill>
                      <a:latin typeface="Times New Roman Regular" panose="02020603050405020304" charset="0"/>
                      <a:ea typeface="Times New Roman Regular" panose="02020603050405020304" charset="0"/>
                      <a:cs typeface="Times New Roman Regular" panose="02020603050405020304" charset="0"/>
                      <a:sym typeface="Times New Roman Regular" panose="02020603050405020304" charset="0"/>
                    </a:defRPr>
                  </a:pPr>
                </a:p>
              </c:txPr>
              <c:dLblPos val="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1100" b="1" i="0" u="none" strike="noStrike" kern="1200" baseline="0">
                    <a:solidFill>
                      <a:schemeClr val="tx1">
                        <a:lumMod val="75000"/>
                        <a:lumOff val="25000"/>
                      </a:schemeClr>
                    </a:solidFill>
                    <a:latin typeface="Times New Roman Regular" panose="02020603050405020304" charset="0"/>
                    <a:ea typeface="Times New Roman Regular" panose="02020603050405020304" charset="0"/>
                    <a:cs typeface="Times New Roman Regular" panose="02020603050405020304" charset="0"/>
                    <a:sym typeface="Times New Roman Regular"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[2023年公报图表.xlsx]Sheet3!$B$1:$M$1</c:f>
              <c:strCache>
                <c:ptCount val="12"/>
                <c:pt idx="0" c:formatCode="@">
                  <c:v>1月</c:v>
                </c:pt>
                <c:pt idx="1" c:formatCode="@">
                  <c:v>2月</c:v>
                </c:pt>
                <c:pt idx="2" c:formatCode="@">
                  <c:v>3月</c:v>
                </c:pt>
                <c:pt idx="3" c:formatCode="@">
                  <c:v>4月</c:v>
                </c:pt>
                <c:pt idx="4" c:formatCode="@">
                  <c:v>5月</c:v>
                </c:pt>
                <c:pt idx="5" c:formatCode="@">
                  <c:v>6月</c:v>
                </c:pt>
                <c:pt idx="6" c:formatCode="@">
                  <c:v>7月</c:v>
                </c:pt>
                <c:pt idx="7" c:formatCode="@">
                  <c:v>8月</c:v>
                </c:pt>
                <c:pt idx="8" c:formatCode="@">
                  <c:v>9月</c:v>
                </c:pt>
                <c:pt idx="9" c:formatCode="@">
                  <c:v>10月</c:v>
                </c:pt>
                <c:pt idx="10" c:formatCode="@">
                  <c:v>11月</c:v>
                </c:pt>
                <c:pt idx="11">
                  <c:v>12月</c:v>
                </c:pt>
              </c:strCache>
            </c:strRef>
          </c:cat>
          <c:val>
            <c:numRef>
              <c:f>[2023年公报图表.xlsx]Sheet3!$B$2:$M$2</c:f>
              <c:numCache>
                <c:formatCode>General</c:formatCode>
                <c:ptCount val="12"/>
                <c:pt idx="0">
                  <c:v>0.6</c:v>
                </c:pt>
                <c:pt idx="1">
                  <c:v>0.6</c:v>
                </c:pt>
                <c:pt idx="2">
                  <c:v>0.5</c:v>
                </c:pt>
                <c:pt idx="3">
                  <c:v>0.4</c:v>
                </c:pt>
                <c:pt idx="4" c:formatCode="0.0_ ">
                  <c:v>0.4</c:v>
                </c:pt>
                <c:pt idx="5">
                  <c:v>0.4</c:v>
                </c:pt>
                <c:pt idx="6" c:formatCode="0.0_ ">
                  <c:v>0.4</c:v>
                </c:pt>
                <c:pt idx="7" c:formatCode="0.0_ ">
                  <c:v>0.3</c:v>
                </c:pt>
                <c:pt idx="8">
                  <c:v>0.3</c:v>
                </c:pt>
                <c:pt idx="9">
                  <c:v>0.2</c:v>
                </c:pt>
                <c:pt idx="10">
                  <c:v>0.2</c:v>
                </c:pt>
                <c:pt idx="11">
                  <c:v>0.2</c:v>
                </c:pt>
              </c:numCache>
            </c:numRef>
          </c:val>
          <c:smooth val="1"/>
        </c:ser>
        <c:ser>
          <c:idx val="0"/>
          <c:order val="1"/>
          <c:tx>
            <c:strRef>
              <c:f>[2023年公报图表.xlsx]Sheet3!$A$3</c:f>
              <c:strCache>
                <c:ptCount val="1"/>
                <c:pt idx="0">
                  <c:v>月度环比</c:v>
                </c:pt>
              </c:strCache>
            </c:strRef>
          </c:tx>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dLbls>
            <c:dLbl>
              <c:idx val="7"/>
              <c:layout>
                <c:manualLayout>
                  <c:x val="0"/>
                  <c:y val="0.0429092469427162"/>
                </c:manualLayout>
              </c:layout>
              <c:dLblPos val="b"/>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1100" b="1" i="0" u="none" strike="noStrike" kern="1200" baseline="0">
                    <a:solidFill>
                      <a:schemeClr val="tx1"/>
                    </a:solidFill>
                    <a:latin typeface="Times New Roman Regular" panose="02020603050405020304" charset="0"/>
                    <a:ea typeface="Times New Roman Regular" panose="02020603050405020304" charset="0"/>
                    <a:cs typeface="Times New Roman Regular" panose="02020603050405020304" charset="0"/>
                    <a:sym typeface="Times New Roman Regular" panose="02020603050405020304" charset="0"/>
                  </a:defRPr>
                </a:pPr>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6350" cap="flat" cmpd="sng" algn="ctr">
                      <a:noFill/>
                      <a:prstDash val="solid"/>
                      <a:round/>
                    </a:ln>
                    <a:effectLst/>
                  </c:spPr>
                </c15:leaderLines>
              </c:ext>
            </c:extLst>
          </c:dLbls>
          <c:cat>
            <c:strRef>
              <c:f>[2023年公报图表.xlsx]Sheet3!$B$1:$M$1</c:f>
              <c:strCache>
                <c:ptCount val="12"/>
                <c:pt idx="0" c:formatCode="@">
                  <c:v>1月</c:v>
                </c:pt>
                <c:pt idx="1" c:formatCode="@">
                  <c:v>2月</c:v>
                </c:pt>
                <c:pt idx="2" c:formatCode="@">
                  <c:v>3月</c:v>
                </c:pt>
                <c:pt idx="3" c:formatCode="@">
                  <c:v>4月</c:v>
                </c:pt>
                <c:pt idx="4" c:formatCode="@">
                  <c:v>5月</c:v>
                </c:pt>
                <c:pt idx="5" c:formatCode="@">
                  <c:v>6月</c:v>
                </c:pt>
                <c:pt idx="6" c:formatCode="@">
                  <c:v>7月</c:v>
                </c:pt>
                <c:pt idx="7" c:formatCode="@">
                  <c:v>8月</c:v>
                </c:pt>
                <c:pt idx="8" c:formatCode="@">
                  <c:v>9月</c:v>
                </c:pt>
                <c:pt idx="9" c:formatCode="@">
                  <c:v>10月</c:v>
                </c:pt>
                <c:pt idx="10" c:formatCode="@">
                  <c:v>11月</c:v>
                </c:pt>
                <c:pt idx="11">
                  <c:v>12月</c:v>
                </c:pt>
              </c:strCache>
            </c:strRef>
          </c:cat>
          <c:val>
            <c:numRef>
              <c:f>[2023年公报图表.xlsx]Sheet3!$B$3:$M$3</c:f>
              <c:numCache>
                <c:formatCode>General</c:formatCode>
                <c:ptCount val="12"/>
                <c:pt idx="0">
                  <c:v>0.6</c:v>
                </c:pt>
                <c:pt idx="1" c:formatCode="0.0_ ">
                  <c:v>0.5</c:v>
                </c:pt>
                <c:pt idx="2">
                  <c:v>0.4</c:v>
                </c:pt>
                <c:pt idx="3">
                  <c:v>0.2</c:v>
                </c:pt>
                <c:pt idx="4">
                  <c:v>0.3</c:v>
                </c:pt>
                <c:pt idx="5">
                  <c:v>0.3</c:v>
                </c:pt>
                <c:pt idx="6" c:formatCode="0.0_ ">
                  <c:v>0.1</c:v>
                </c:pt>
                <c:pt idx="7" c:formatCode="0.0_ ">
                  <c:v>0</c:v>
                </c:pt>
                <c:pt idx="8">
                  <c:v>-0.1</c:v>
                </c:pt>
                <c:pt idx="9" c:formatCode="0.0_ ">
                  <c:v>-0.1</c:v>
                </c:pt>
                <c:pt idx="10" c:formatCode="0.0_ ">
                  <c:v>-0.1</c:v>
                </c:pt>
                <c:pt idx="11" c:formatCode="0.0_ ">
                  <c:v>0.2</c:v>
                </c:pt>
              </c:numCache>
            </c:numRef>
          </c:val>
          <c:smooth val="1"/>
        </c:ser>
        <c:dLbls>
          <c:showLegendKey val="0"/>
          <c:showVal val="1"/>
          <c:showCatName val="0"/>
          <c:showSerName val="0"/>
          <c:showPercent val="0"/>
          <c:showBubbleSize val="0"/>
        </c:dLbls>
        <c:marker val="1"/>
        <c:smooth val="1"/>
        <c:axId val="133481373"/>
        <c:axId val="787880048"/>
      </c:lineChart>
      <c:catAx>
        <c:axId val="133481373"/>
        <c:scaling>
          <c:orientation val="minMax"/>
        </c:scaling>
        <c:delete val="0"/>
        <c:axPos val="b"/>
        <c:numFmt formatCode="General" sourceLinked="1"/>
        <c:majorTickMark val="none"/>
        <c:minorTickMark val="none"/>
        <c:tickLblPos val="nextTo"/>
        <c:spPr>
          <a:noFill/>
          <a:ln w="28575" cap="flat" cmpd="sng" algn="ctr">
            <a:solidFill>
              <a:schemeClr val="tx1"/>
            </a:solid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Times New Roman Regular" panose="02020603050405020304" charset="0"/>
                <a:ea typeface="Times New Roman Regular" panose="02020603050405020304" charset="0"/>
                <a:cs typeface="Times New Roman Regular" panose="02020603050405020304" charset="0"/>
                <a:sym typeface="Times New Roman Regular" panose="02020603050405020304" charset="0"/>
              </a:defRPr>
            </a:pPr>
          </a:p>
        </c:txPr>
        <c:crossAx val="787880048"/>
        <c:crosses val="autoZero"/>
        <c:auto val="1"/>
        <c:lblAlgn val="ctr"/>
        <c:lblOffset val="100"/>
        <c:noMultiLvlLbl val="0"/>
      </c:catAx>
      <c:valAx>
        <c:axId val="787880048"/>
        <c:scaling>
          <c:orientation val="minMax"/>
        </c:scaling>
        <c:delete val="1"/>
        <c:axPos val="l"/>
        <c:numFmt formatCode="General" sourceLinked="1"/>
        <c:majorTickMark val="none"/>
        <c:minorTickMark val="none"/>
        <c:tickLblPos val="nextTo"/>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Times New Roman Regular" panose="02020603050405020304" charset="0"/>
                <a:ea typeface="Times New Roman Regular" panose="02020603050405020304" charset="0"/>
                <a:cs typeface="Times New Roman Regular" panose="02020603050405020304" charset="0"/>
                <a:sym typeface="Times New Roman Regular" panose="02020603050405020304" charset="0"/>
              </a:defRPr>
            </a:pPr>
          </a:p>
        </c:txPr>
        <c:crossAx val="133481373"/>
        <c:crosses val="autoZero"/>
        <c:crossBetween val="between"/>
      </c:valAx>
      <c:spPr>
        <a:noFill/>
        <a:ln>
          <a:noFill/>
        </a:ln>
        <a:effectLst/>
      </c:spPr>
    </c:plotArea>
    <c:legend>
      <c:legendPos val="t"/>
      <c:legendEntry>
        <c:idx val="0"/>
        <c:txPr>
          <a:bodyPr rot="0" spcFirstLastPara="0" vertOverflow="ellipsis" vert="horz" wrap="square" anchor="ctr" anchorCtr="1"/>
          <a:lstStyle/>
          <a:p>
            <a:pPr>
              <a:defRPr lang="zh-CN" sz="1000" b="0" i="0" u="none" strike="noStrike" kern="1200" baseline="0">
                <a:solidFill>
                  <a:schemeClr val="tx1"/>
                </a:solidFill>
                <a:latin typeface="Times New Roman Regular" panose="02020603050405020304" charset="0"/>
                <a:ea typeface="Times New Roman Regular" panose="02020603050405020304" charset="0"/>
                <a:cs typeface="Times New Roman Regular" panose="02020603050405020304" charset="0"/>
                <a:sym typeface="Times New Roman Regular" panose="02020603050405020304" charset="0"/>
              </a:defRPr>
            </a:pPr>
          </a:p>
        </c:txPr>
      </c:legendEntry>
      <c:legendEntry>
        <c:idx val="1"/>
        <c:txPr>
          <a:bodyPr rot="0" spcFirstLastPara="0" vertOverflow="ellipsis" vert="horz" wrap="square" anchor="ctr" anchorCtr="1"/>
          <a:lstStyle/>
          <a:p>
            <a:pPr>
              <a:defRPr lang="zh-CN" sz="1000" b="0" i="0" u="none" strike="noStrike" kern="1200" baseline="0">
                <a:solidFill>
                  <a:schemeClr val="tx1"/>
                </a:solidFill>
                <a:latin typeface="Times New Roman Regular" panose="02020603050405020304" charset="0"/>
                <a:ea typeface="Times New Roman Regular" panose="02020603050405020304" charset="0"/>
                <a:cs typeface="Times New Roman Regular" panose="02020603050405020304" charset="0"/>
                <a:sym typeface="Times New Roman Regular" panose="02020603050405020304" charset="0"/>
              </a:defRPr>
            </a:pPr>
          </a:p>
        </c:txPr>
      </c:legendEntry>
      <c:layout/>
      <c:overlay val="0"/>
      <c:txPr>
        <a:bodyPr rot="0" spcFirstLastPara="0" vertOverflow="ellipsis" vert="horz" wrap="square" anchor="ctr" anchorCtr="1"/>
        <a:lstStyle/>
        <a:p>
          <a:pPr>
            <a:defRPr lang="zh-CN" sz="1000" b="0" i="0" u="none" strike="noStrike" kern="1200" baseline="0">
              <a:solidFill>
                <a:schemeClr val="tx1"/>
              </a:solidFill>
              <a:latin typeface="Times New Roman Regular" panose="02020603050405020304" charset="0"/>
              <a:ea typeface="Times New Roman Regular" panose="02020603050405020304" charset="0"/>
              <a:cs typeface="Times New Roman Regular" panose="02020603050405020304" charset="0"/>
              <a:sym typeface="Times New Roman Regular" panose="02020603050405020304" charset="0"/>
            </a:defRPr>
          </a:pPr>
        </a:p>
      </c:txPr>
    </c:legend>
    <c:plotVisOnly val="1"/>
    <c:dispBlanksAs val="gap"/>
    <c:showDLblsOverMax val="0"/>
  </c:chart>
  <c:spPr>
    <a:solidFill>
      <a:schemeClr val="bg1"/>
    </a:solidFill>
    <a:ln w="9525" cap="flat" cmpd="sng" algn="ctr">
      <a:noFill/>
      <a:prstDash val="solid"/>
      <a:round/>
    </a:ln>
    <a:effectLst/>
  </c:spPr>
  <c:txPr>
    <a:bodyPr rot="0" spcFirstLastPara="0" vertOverflow="ellipsis" horzOverflow="overflow" vert="horz" wrap="square" anchor="ctr" anchorCtr="1"/>
    <a:lstStyle/>
    <a:p>
      <a:pPr>
        <a:defRPr lang="zh-CN">
          <a:latin typeface="Times New Roman Regular" panose="02020603050405020304" charset="0"/>
          <a:ea typeface="Times New Roman Regular" panose="02020603050405020304" charset="0"/>
          <a:cs typeface="Times New Roman Regular" panose="02020603050405020304" charset="0"/>
          <a:sym typeface="Times New Roman Regular" panose="02020603050405020304" charset="0"/>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[2023年公报图表.xlsx]Sheet4!$A$2</c:f>
              <c:strCache>
                <c:ptCount val="1"/>
                <c:pt idx="0">
                  <c:v>粮食产量（万吨）</c:v>
                </c:pt>
              </c:strCache>
            </c:strRef>
          </c:tx>
          <c:spPr>
            <a:pattFill prst="ltHorz">
              <a:fgClr>
                <a:schemeClr val="accent1"/>
              </a:fgClr>
              <a:bgClr>
                <a:schemeClr val="bg1"/>
              </a:bgClr>
            </a:pattFill>
            <a:ln w="12700">
              <a:solidFill>
                <a:schemeClr val="accent1"/>
              </a:solidFill>
            </a:ln>
            <a:effectLst/>
            <a:sp3d contourW="12700"/>
          </c:spPr>
          <c:invertIfNegative val="0"/>
          <c:dLbls>
            <c:dLbl>
              <c:idx val="2"/>
              <c:layout>
                <c:manualLayout>
                  <c:x val="-0.00143997905485011"/>
                  <c:y val="-0.17111315547378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0.055813953488372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471630698870945"/>
                  <c:y val="-0.09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100" b="1" i="0" u="none" strike="noStrike" kern="1200" baseline="0">
                    <a:solidFill>
                      <a:sysClr val="windowText" lastClr="000000"/>
                    </a:solidFill>
                    <a:latin typeface="Times New Roman Regular" panose="02020603050405020304" charset="0"/>
                    <a:ea typeface="Times New Roman Regular" panose="02020603050405020304" charset="0"/>
                    <a:cs typeface="Times New Roman Regular" panose="02020603050405020304" charset="0"/>
                    <a:sym typeface="Times New Roman Regular" panose="02020603050405020304" charset="0"/>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[2023年公报图表.xlsx]Sheet4!$B$1:$H$1</c:f>
              <c:strCache>
                <c:ptCount val="5"/>
                <c:pt idx="0">
                  <c:v>2019年</c:v>
                </c:pt>
                <c:pt idx="1">
                  <c:v>2020年</c:v>
                </c:pt>
                <c:pt idx="2">
                  <c:v>2021年</c:v>
                </c:pt>
                <c:pt idx="3">
                  <c:v>2022年</c:v>
                </c:pt>
                <c:pt idx="4">
                  <c:v>2023年</c:v>
                </c:pt>
              </c:strCache>
            </c:strRef>
          </c:cat>
          <c:val>
            <c:numRef>
              <c:f>[2023年公报图表.xlsx]Sheet4!$B$2:$H$2</c:f>
              <c:numCache>
                <c:formatCode>General</c:formatCode>
                <c:ptCount val="5"/>
                <c:pt idx="0">
                  <c:v>35.6</c:v>
                </c:pt>
                <c:pt idx="1">
                  <c:v>35.9</c:v>
                </c:pt>
                <c:pt idx="2">
                  <c:v>35.4</c:v>
                </c:pt>
                <c:pt idx="3">
                  <c:v>35.5</c:v>
                </c:pt>
                <c:pt idx="4">
                  <c:v>34.3</c:v>
                </c:pt>
              </c:numCache>
            </c:numRef>
          </c:val>
        </c:ser>
        <c:dLbls>
          <c:showLegendKey val="0"/>
          <c:showVal val="1"/>
          <c:showCatName val="0"/>
          <c:showSerName val="0"/>
          <c:showPercent val="0"/>
          <c:showBubbleSize val="0"/>
        </c:dLbls>
        <c:gapWidth val="150"/>
        <c:overlap val="-27"/>
        <c:axId val="166891129"/>
        <c:axId val="20872859"/>
      </c:barChart>
      <c:lineChart>
        <c:grouping val="standard"/>
        <c:varyColors val="0"/>
        <c:ser>
          <c:idx val="1"/>
          <c:order val="1"/>
          <c:tx>
            <c:strRef>
              <c:f>[2023年公报图表.xlsx]Sheet4!$A$3</c:f>
              <c:strCache>
                <c:ptCount val="1"/>
                <c:pt idx="0">
                  <c:v>同比增长（%）</c:v>
                </c:pt>
              </c:strCache>
            </c:strRef>
          </c:tx>
          <c:spPr>
            <a:ln w="28575" cap="rnd">
              <a:solidFill>
                <a:schemeClr val="accent2"/>
              </a:solidFill>
              <a:round/>
            </a:ln>
            <a:effectLst/>
          </c:spPr>
          <c:marker>
            <c:symbol val="triangle"/>
            <c:size val="10"/>
            <c:spPr>
              <a:solidFill>
                <a:schemeClr val="accent2"/>
              </a:solidFill>
              <a:ln w="9525">
                <a:solidFill>
                  <a:schemeClr val="accent2"/>
                </a:solidFill>
              </a:ln>
              <a:effectLst/>
            </c:spPr>
          </c:marker>
          <c:dLbls>
            <c:dLbl>
              <c:idx val="2"/>
              <c:layout/>
              <c:numFmt formatCode="General" sourceLinked="1"/>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rgbClr val="FF0000"/>
                      </a:solidFill>
                      <a:latin typeface="Times New Roman Regular" panose="02020603050405020304" charset="0"/>
                      <a:ea typeface="Times New Roman Regular" panose="02020603050405020304" charset="0"/>
                      <a:cs typeface="Times New Roman Regular" panose="02020603050405020304" charset="0"/>
                      <a:sym typeface="Times New Roman Regular" panose="02020603050405020304" charset="0"/>
                    </a:defRPr>
                  </a:pPr>
                </a:p>
              </c:txPr>
              <c:dLblPos val="r"/>
              <c:showLegendKey val="0"/>
              <c:showVal val="1"/>
              <c:showCatName val="0"/>
              <c:showSerName val="0"/>
              <c:showPercent val="0"/>
              <c:showBubbleSize val="0"/>
              <c:extLst>
                <c:ext xmlns:c15="http://schemas.microsoft.com/office/drawing/2012/chart" uri="{CE6537A1-D6FC-4f65-9D91-7224C49458BB}"/>
              </c:extLst>
            </c:dLbl>
            <c:dLbl>
              <c:idx val="3"/>
              <c:layout/>
              <c:numFmt formatCode="General" sourceLinked="1"/>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ysClr val="windowText" lastClr="000000"/>
                      </a:solidFill>
                      <a:latin typeface="Times New Roman Regular" panose="02020603050405020304" charset="0"/>
                      <a:ea typeface="Times New Roman Regular" panose="02020603050405020304" charset="0"/>
                      <a:cs typeface="Times New Roman Regular" panose="02020603050405020304" charset="0"/>
                      <a:sym typeface="Times New Roman Regular" panose="02020603050405020304" charset="0"/>
                    </a:defRPr>
                  </a:pPr>
                </a:p>
              </c:txPr>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0.0071459196798628"/>
                  <c:y val="-0.00632558139534884"/>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rgbClr val="FF0000"/>
                      </a:solidFill>
                      <a:latin typeface="Times New Roman Regular" panose="02020603050405020304" charset="0"/>
                      <a:ea typeface="Times New Roman Regular" panose="02020603050405020304" charset="0"/>
                      <a:cs typeface="Times New Roman Regular" panose="02020603050405020304" charset="0"/>
                      <a:sym typeface="Times New Roman Regular" panose="02020603050405020304" charset="0"/>
                    </a:defRPr>
                  </a:pPr>
                </a:p>
              </c:txPr>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ysClr val="windowText" lastClr="000000"/>
                    </a:solidFill>
                    <a:latin typeface="Times New Roman Regular" panose="02020603050405020304" charset="0"/>
                    <a:ea typeface="Times New Roman Regular" panose="02020603050405020304" charset="0"/>
                    <a:cs typeface="Times New Roman Regular" panose="02020603050405020304" charset="0"/>
                    <a:sym typeface="Times New Roman Regular" panose="02020603050405020304" charset="0"/>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[2023年公报图表.xlsx]Sheet4!$B$1:$H$1</c:f>
              <c:strCache>
                <c:ptCount val="5"/>
                <c:pt idx="0">
                  <c:v>2019年</c:v>
                </c:pt>
                <c:pt idx="1">
                  <c:v>2020年</c:v>
                </c:pt>
                <c:pt idx="2">
                  <c:v>2021年</c:v>
                </c:pt>
                <c:pt idx="3">
                  <c:v>2022年</c:v>
                </c:pt>
                <c:pt idx="4">
                  <c:v>2023年</c:v>
                </c:pt>
              </c:strCache>
            </c:strRef>
          </c:cat>
          <c:val>
            <c:numRef>
              <c:f>[2023年公报图表.xlsx]Sheet4!$B$3:$H$3</c:f>
              <c:numCache>
                <c:formatCode>0.0_ </c:formatCode>
                <c:ptCount val="5"/>
                <c:pt idx="0">
                  <c:v>1</c:v>
                </c:pt>
                <c:pt idx="1" c:formatCode="General">
                  <c:v>0.8</c:v>
                </c:pt>
                <c:pt idx="2" c:formatCode="General">
                  <c:v>-1.6</c:v>
                </c:pt>
                <c:pt idx="3" c:formatCode="General">
                  <c:v>0.3</c:v>
                </c:pt>
                <c:pt idx="4" c:formatCode="General">
                  <c:v>-3.3</c:v>
                </c:pt>
              </c:numCache>
            </c:numRef>
          </c:val>
          <c:smooth val="1"/>
        </c:ser>
        <c:dLbls>
          <c:showLegendKey val="0"/>
          <c:showVal val="1"/>
          <c:showCatName val="0"/>
          <c:showSerName val="0"/>
          <c:showPercent val="0"/>
          <c:showBubbleSize val="0"/>
        </c:dLbls>
        <c:marker val="1"/>
        <c:smooth val="1"/>
        <c:axId val="934100579"/>
        <c:axId val="648233858"/>
      </c:lineChart>
      <c:catAx>
        <c:axId val="166891129"/>
        <c:scaling>
          <c:orientation val="minMax"/>
        </c:scaling>
        <c:delete val="0"/>
        <c:axPos val="b"/>
        <c:majorTickMark val="in"/>
        <c:minorTickMark val="none"/>
        <c:tickLblPos val="nextTo"/>
        <c:spPr>
          <a:noFill/>
          <a:ln w="9525" cap="flat" cmpd="sng" algn="ctr">
            <a:solidFill>
              <a:schemeClr val="accent1"/>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20872859"/>
        <c:crosses val="autoZero"/>
        <c:auto val="1"/>
        <c:lblAlgn val="ctr"/>
        <c:lblOffset val="100"/>
        <c:noMultiLvlLbl val="0"/>
      </c:catAx>
      <c:valAx>
        <c:axId val="20872859"/>
        <c:scaling>
          <c:orientation val="minMax"/>
        </c:scaling>
        <c:delete val="0"/>
        <c:axPos val="l"/>
        <c:numFmt formatCode="General" sourceLinked="1"/>
        <c:majorTickMark val="in"/>
        <c:minorTickMark val="none"/>
        <c:tickLblPos val="nextTo"/>
        <c:spPr>
          <a:noFill/>
          <a:ln>
            <a:solidFill>
              <a:schemeClr val="accent1"/>
            </a:solidFill>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166891129"/>
        <c:crosses val="autoZero"/>
        <c:crossBetween val="between"/>
      </c:valAx>
      <c:catAx>
        <c:axId val="934100579"/>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648233858"/>
        <c:crosses val="autoZero"/>
        <c:auto val="1"/>
        <c:lblAlgn val="ctr"/>
        <c:lblOffset val="100"/>
        <c:noMultiLvlLbl val="0"/>
      </c:catAx>
      <c:valAx>
        <c:axId val="648233858"/>
        <c:scaling>
          <c:orientation val="minMax"/>
        </c:scaling>
        <c:delete val="0"/>
        <c:axPos val="r"/>
        <c:numFmt formatCode="0.0_ " sourceLinked="1"/>
        <c:majorTickMark val="in"/>
        <c:minorTickMark val="none"/>
        <c:tickLblPos val="nextTo"/>
        <c:spPr>
          <a:noFill/>
          <a:ln>
            <a:solidFill>
              <a:schemeClr val="accent1"/>
            </a:solidFill>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934100579"/>
        <c:crosses val="max"/>
        <c:crossBetween val="between"/>
      </c:valAx>
      <c:spPr>
        <a:noFill/>
        <a:ln>
          <a:noFill/>
        </a:ln>
        <a:effectLst/>
      </c:spPr>
    </c:plotArea>
    <c:legend>
      <c:legendPos val="t"/>
      <c:legendEntry>
        <c:idx val="0"/>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solidFill>
            <a:sysClr val="windowText" lastClr="000000"/>
          </a:solidFill>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[2023年公报图表.xlsx]Sheet5!$A$2</c:f>
              <c:strCache>
                <c:ptCount val="1"/>
                <c:pt idx="0">
                  <c:v>规模以上工业增加值同比增长（%）</c:v>
                </c:pt>
              </c:strCache>
            </c:strRef>
          </c:tx>
          <c:spPr>
            <a:ln w="28575" cap="rnd">
              <a:solidFill>
                <a:schemeClr val="accent1"/>
              </a:solidFill>
              <a:round/>
            </a:ln>
            <a:effectLst/>
          </c:spPr>
          <c:marker>
            <c:symbol val="square"/>
            <c:size val="9"/>
            <c:spPr>
              <a:solidFill>
                <a:schemeClr val="accent1"/>
              </a:solidFill>
              <a:ln w="9525">
                <a:solidFill>
                  <a:schemeClr val="accent1"/>
                </a:solidFill>
              </a:ln>
              <a:effectLst/>
            </c:spPr>
          </c:marker>
          <c:dLbls>
            <c:spPr>
              <a:noFill/>
              <a:ln>
                <a:noFill/>
              </a:ln>
              <a:effectLst/>
            </c:spPr>
            <c:txPr>
              <a:bodyPr rot="0" spcFirstLastPara="0" vertOverflow="ellipsis" vert="horz" wrap="square" lIns="38100" tIns="19050" rIns="38100" bIns="19050" anchor="ctr" anchorCtr="1"/>
              <a:lstStyle/>
              <a:p>
                <a:pPr>
                  <a:defRPr lang="zh-CN" sz="1100" b="1" i="0" u="none" strike="noStrike" kern="1200" baseline="0">
                    <a:solidFill>
                      <a:schemeClr val="tx1">
                        <a:lumMod val="75000"/>
                        <a:lumOff val="25000"/>
                      </a:schemeClr>
                    </a:solidFill>
                    <a:latin typeface="Times New Roman Regular" panose="02020603050405020304" charset="0"/>
                    <a:ea typeface="Times New Roman Regular" panose="02020603050405020304" charset="0"/>
                    <a:cs typeface="Times New Roman Regular" panose="02020603050405020304" charset="0"/>
                    <a:sym typeface="Times New Roman Regular"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[2023年公报图表.xlsx]Sheet5!$B$1:$H$1</c:f>
              <c:strCache>
                <c:ptCount val="5"/>
                <c:pt idx="0">
                  <c:v>2019年</c:v>
                </c:pt>
                <c:pt idx="1">
                  <c:v>2020年</c:v>
                </c:pt>
                <c:pt idx="2">
                  <c:v>2021年</c:v>
                </c:pt>
                <c:pt idx="3">
                  <c:v>2022年</c:v>
                </c:pt>
                <c:pt idx="4">
                  <c:v>2023年</c:v>
                </c:pt>
              </c:strCache>
            </c:strRef>
          </c:cat>
          <c:val>
            <c:numRef>
              <c:f>[2023年公报图表.xlsx]Sheet5!$B$2:$H$2</c:f>
              <c:numCache>
                <c:formatCode>General</c:formatCode>
                <c:ptCount val="5"/>
                <c:pt idx="0">
                  <c:v>7.5</c:v>
                </c:pt>
                <c:pt idx="1">
                  <c:v>3.9</c:v>
                </c:pt>
                <c:pt idx="2">
                  <c:v>9.7</c:v>
                </c:pt>
                <c:pt idx="3">
                  <c:v>6.3</c:v>
                </c:pt>
                <c:pt idx="4">
                  <c:v>3.8</c:v>
                </c:pt>
              </c:numCache>
            </c:numRef>
          </c:val>
          <c:smooth val="1"/>
        </c:ser>
        <c:dLbls>
          <c:showLegendKey val="0"/>
          <c:showVal val="1"/>
          <c:showCatName val="0"/>
          <c:showSerName val="0"/>
          <c:showPercent val="0"/>
          <c:showBubbleSize val="0"/>
        </c:dLbls>
        <c:marker val="1"/>
        <c:smooth val="1"/>
        <c:axId val="597736339"/>
        <c:axId val="805155810"/>
      </c:lineChart>
      <c:catAx>
        <c:axId val="597736339"/>
        <c:scaling>
          <c:orientation val="minMax"/>
        </c:scaling>
        <c:delete val="0"/>
        <c:axPos val="b"/>
        <c:majorTickMark val="in"/>
        <c:minorTickMark val="none"/>
        <c:tickLblPos val="nextTo"/>
        <c:spPr>
          <a:noFill/>
          <a:ln w="9525" cap="flat" cmpd="sng" algn="ctr">
            <a:solidFill>
              <a:schemeClr val="accent1"/>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5155810"/>
        <c:crosses val="autoZero"/>
        <c:auto val="1"/>
        <c:lblAlgn val="ctr"/>
        <c:lblOffset val="100"/>
        <c:noMultiLvlLbl val="0"/>
      </c:catAx>
      <c:valAx>
        <c:axId val="805155810"/>
        <c:scaling>
          <c:orientation val="minMax"/>
          <c:min val="2"/>
        </c:scaling>
        <c:delete val="0"/>
        <c:axPos val="l"/>
        <c:numFmt formatCode="General" sourceLinked="1"/>
        <c:majorTickMark val="in"/>
        <c:minorTickMark val="none"/>
        <c:tickLblPos val="nextTo"/>
        <c:spPr>
          <a:noFill/>
          <a:ln>
            <a:solidFill>
              <a:schemeClr val="accent1"/>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7736339"/>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[2023年公报图表.xlsx]Sheet6!$A$2</c:f>
              <c:strCache>
                <c:ptCount val="1"/>
                <c:pt idx="0">
                  <c:v>固定资产投资同比增长（%）</c:v>
                </c:pt>
              </c:strCache>
            </c:strRef>
          </c:tx>
          <c:spPr>
            <a:ln w="28575" cap="rnd">
              <a:solidFill>
                <a:schemeClr val="accent1"/>
              </a:solidFill>
              <a:round/>
            </a:ln>
            <a:effectLst/>
          </c:spPr>
          <c:marker>
            <c:symbol val="circle"/>
            <c:size val="9"/>
            <c:spPr>
              <a:solidFill>
                <a:schemeClr val="accent1"/>
              </a:solidFill>
              <a:ln w="9525">
                <a:solidFill>
                  <a:schemeClr val="accent1"/>
                </a:solidFill>
              </a:ln>
              <a:effectLst/>
            </c:spPr>
          </c:marker>
          <c:dLbls>
            <c:spPr>
              <a:noFill/>
              <a:ln>
                <a:noFill/>
              </a:ln>
              <a:effectLst/>
            </c:spPr>
            <c:txPr>
              <a:bodyPr rot="0" spcFirstLastPara="0" vertOverflow="ellipsis" vert="horz" wrap="square" lIns="38100" tIns="19050" rIns="38100" bIns="19050" anchor="ctr" anchorCtr="1"/>
              <a:lstStyle/>
              <a:p>
                <a:pPr>
                  <a:defRPr lang="zh-CN" sz="1100" b="1" i="0" u="none" strike="noStrike" kern="1200" baseline="0">
                    <a:solidFill>
                      <a:schemeClr val="tx1">
                        <a:lumMod val="75000"/>
                        <a:lumOff val="25000"/>
                      </a:schemeClr>
                    </a:solidFill>
                    <a:latin typeface="Times New Roman Regular" panose="02020603050405020304" charset="0"/>
                    <a:ea typeface="Times New Roman Regular" panose="02020603050405020304" charset="0"/>
                    <a:cs typeface="Times New Roman Regular" panose="02020603050405020304" charset="0"/>
                    <a:sym typeface="Times New Roman Regular"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[2023年公报图表.xlsx]Sheet6!$B$1:$H$1</c:f>
              <c:strCache>
                <c:ptCount val="5"/>
                <c:pt idx="0">
                  <c:v>2019年</c:v>
                </c:pt>
                <c:pt idx="1">
                  <c:v>2020年</c:v>
                </c:pt>
                <c:pt idx="2">
                  <c:v>2021年</c:v>
                </c:pt>
                <c:pt idx="3">
                  <c:v>2022年</c:v>
                </c:pt>
                <c:pt idx="4">
                  <c:v>2023年</c:v>
                </c:pt>
              </c:strCache>
            </c:strRef>
          </c:cat>
          <c:val>
            <c:numRef>
              <c:f>[2023年公报图表.xlsx]Sheet6!$B$2:$H$2</c:f>
              <c:numCache>
                <c:formatCode>0.0_ </c:formatCode>
                <c:ptCount val="5"/>
                <c:pt idx="0">
                  <c:v>19</c:v>
                </c:pt>
                <c:pt idx="1" c:formatCode="General">
                  <c:v>10.3</c:v>
                </c:pt>
                <c:pt idx="2">
                  <c:v>13</c:v>
                </c:pt>
                <c:pt idx="3" c:formatCode="General">
                  <c:v>9.7</c:v>
                </c:pt>
                <c:pt idx="4" c:formatCode="General">
                  <c:v>4.3</c:v>
                </c:pt>
              </c:numCache>
            </c:numRef>
          </c:val>
          <c:smooth val="1"/>
        </c:ser>
        <c:dLbls>
          <c:showLegendKey val="0"/>
          <c:showVal val="1"/>
          <c:showCatName val="0"/>
          <c:showSerName val="0"/>
          <c:showPercent val="0"/>
          <c:showBubbleSize val="0"/>
        </c:dLbls>
        <c:marker val="1"/>
        <c:smooth val="1"/>
        <c:axId val="335592898"/>
        <c:axId val="784743102"/>
      </c:lineChart>
      <c:catAx>
        <c:axId val="335592898"/>
        <c:scaling>
          <c:orientation val="minMax"/>
        </c:scaling>
        <c:delete val="0"/>
        <c:axPos val="b"/>
        <c:majorTickMark val="in"/>
        <c:minorTickMark val="none"/>
        <c:tickLblPos val="nextTo"/>
        <c:spPr>
          <a:noFill/>
          <a:ln w="9525" cap="flat" cmpd="sng" algn="ctr">
            <a:solidFill>
              <a:schemeClr val="accent1"/>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4743102"/>
        <c:crosses val="autoZero"/>
        <c:auto val="1"/>
        <c:lblAlgn val="ctr"/>
        <c:lblOffset val="100"/>
        <c:noMultiLvlLbl val="0"/>
      </c:catAx>
      <c:valAx>
        <c:axId val="784743102"/>
        <c:scaling>
          <c:orientation val="minMax"/>
          <c:min val="3"/>
        </c:scaling>
        <c:delete val="0"/>
        <c:axPos val="l"/>
        <c:numFmt formatCode="0.0_ " sourceLinked="1"/>
        <c:majorTickMark val="in"/>
        <c:minorTickMark val="none"/>
        <c:tickLblPos val="nextTo"/>
        <c:spPr>
          <a:noFill/>
          <a:ln>
            <a:solidFill>
              <a:schemeClr val="accent1"/>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5592898"/>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[2023年公报图表.xlsx]Sheet10!$A$2</c:f>
              <c:strCache>
                <c:ptCount val="1"/>
                <c:pt idx="0">
                  <c:v>房地产投资额同比增长（%）</c:v>
                </c:pt>
              </c:strCache>
            </c:strRef>
          </c:tx>
          <c:spPr>
            <a:ln w="28575" cap="rnd">
              <a:solidFill>
                <a:schemeClr val="accent1"/>
              </a:solidFill>
              <a:round/>
            </a:ln>
            <a:effectLst/>
          </c:spPr>
          <c:marker>
            <c:symbol val="triangle"/>
            <c:size val="9"/>
            <c:spPr>
              <a:solidFill>
                <a:schemeClr val="accent1"/>
              </a:solidFill>
              <a:ln w="9525">
                <a:solidFill>
                  <a:schemeClr val="accent1"/>
                </a:solidFill>
              </a:ln>
              <a:effectLst/>
            </c:spPr>
          </c:marker>
          <c:dLbls>
            <c:dLbl>
              <c:idx val="0"/>
              <c:layout>
                <c:manualLayout>
                  <c:x val="0"/>
                  <c:y val="0.0233808744447042"/>
                </c:manualLayout>
              </c:layout>
              <c:dLblPos val="b"/>
              <c:showLegendKey val="0"/>
              <c:showVal val="1"/>
              <c:showCatName val="0"/>
              <c:showSerName val="0"/>
              <c:showPercent val="0"/>
              <c:showBubbleSize val="0"/>
              <c:extLst>
                <c:ext xmlns:c15="http://schemas.microsoft.com/office/drawing/2012/chart" uri="{CE6537A1-D6FC-4f65-9D91-7224C49458BB}">
                  <c15:layout/>
                </c:ext>
              </c:extLst>
            </c:dLbl>
            <c:dLbl>
              <c:idx val="2"/>
              <c:layout/>
              <c:numFmt formatCode="General" sourceLinked="1"/>
              <c:spPr>
                <a:noFill/>
                <a:ln>
                  <a:noFill/>
                </a:ln>
                <a:effectLst/>
              </c:spPr>
              <c:txPr>
                <a:bodyPr rot="0" spcFirstLastPara="0" vertOverflow="ellipsis" vert="horz" wrap="square" lIns="38100" tIns="19050" rIns="38100" bIns="19050" anchor="ctr" anchorCtr="1"/>
                <a:lstStyle/>
                <a:p>
                  <a:pPr>
                    <a:defRPr lang="zh-CN" sz="1100" b="1" i="0" u="none" strike="noStrike" kern="1200" baseline="0">
                      <a:solidFill>
                        <a:sysClr val="windowText" lastClr="000000"/>
                      </a:solidFill>
                      <a:latin typeface="Times New Roman Regular" panose="02020603050405020304" charset="0"/>
                      <a:ea typeface="Times New Roman Regular" panose="02020603050405020304" charset="0"/>
                      <a:cs typeface="Times New Roman Regular" panose="02020603050405020304" charset="0"/>
                      <a:sym typeface="Times New Roman Regular" panose="02020603050405020304" charset="0"/>
                    </a:defRPr>
                  </a:pPr>
                </a:p>
              </c:txPr>
              <c:dLblPos val="b"/>
              <c:showLegendKey val="0"/>
              <c:showVal val="1"/>
              <c:showCatName val="0"/>
              <c:showSerName val="0"/>
              <c:showPercent val="0"/>
              <c:showBubbleSize val="0"/>
              <c:extLst>
                <c:ext xmlns:c15="http://schemas.microsoft.com/office/drawing/2012/chart" uri="{CE6537A1-D6FC-4f65-9D91-7224C49458BB}"/>
              </c:extLst>
            </c:dLbl>
            <c:dLbl>
              <c:idx val="3"/>
              <c:layout/>
              <c:numFmt formatCode="General" sourceLinked="1"/>
              <c:spPr>
                <a:noFill/>
                <a:ln>
                  <a:noFill/>
                </a:ln>
                <a:effectLst/>
              </c:spPr>
              <c:txPr>
                <a:bodyPr rot="0" spcFirstLastPara="0" vertOverflow="ellipsis" vert="horz" wrap="square" lIns="38100" tIns="19050" rIns="38100" bIns="19050" anchor="ctr" anchorCtr="1"/>
                <a:lstStyle/>
                <a:p>
                  <a:pPr>
                    <a:defRPr lang="zh-CN" sz="1100" b="1" i="0" u="none" strike="noStrike" kern="1200" baseline="0">
                      <a:solidFill>
                        <a:sysClr val="windowText" lastClr="000000"/>
                      </a:solidFill>
                      <a:latin typeface="Times New Roman Regular" panose="02020603050405020304" charset="0"/>
                      <a:ea typeface="Times New Roman Regular" panose="02020603050405020304" charset="0"/>
                      <a:cs typeface="Times New Roman Regular" panose="02020603050405020304" charset="0"/>
                      <a:sym typeface="Times New Roman Regular" panose="02020603050405020304" charset="0"/>
                    </a:defRPr>
                  </a:pPr>
                </a:p>
              </c:txPr>
              <c:dLblPos val="b"/>
              <c:showLegendKey val="0"/>
              <c:showVal val="1"/>
              <c:showCatName val="0"/>
              <c:showSerName val="0"/>
              <c:showPercent val="0"/>
              <c:showBubbleSize val="0"/>
              <c:extLst>
                <c:ext xmlns:c15="http://schemas.microsoft.com/office/drawing/2012/chart" uri="{CE6537A1-D6FC-4f65-9D91-7224C49458BB}"/>
              </c:extLst>
            </c:dLbl>
            <c:dLbl>
              <c:idx val="4"/>
              <c:layout/>
              <c:numFmt formatCode="General" sourceLinked="1"/>
              <c:spPr>
                <a:noFill/>
                <a:ln>
                  <a:noFill/>
                </a:ln>
                <a:effectLst/>
              </c:spPr>
              <c:txPr>
                <a:bodyPr rot="0" spcFirstLastPara="0" vertOverflow="ellipsis" vert="horz" wrap="square" lIns="38100" tIns="19050" rIns="38100" bIns="19050" anchor="ctr" anchorCtr="1"/>
                <a:lstStyle/>
                <a:p>
                  <a:pPr>
                    <a:defRPr lang="zh-CN" sz="1100" b="1" i="0" u="none" strike="noStrike" kern="1200" baseline="0">
                      <a:solidFill>
                        <a:sysClr val="windowText" lastClr="000000"/>
                      </a:solidFill>
                      <a:latin typeface="Times New Roman Regular" panose="02020603050405020304" charset="0"/>
                      <a:ea typeface="Times New Roman Regular" panose="02020603050405020304" charset="0"/>
                      <a:cs typeface="Times New Roman Regular" panose="02020603050405020304" charset="0"/>
                      <a:sym typeface="Times New Roman Regular" panose="02020603050405020304" charset="0"/>
                    </a:defRPr>
                  </a:pPr>
                </a:p>
              </c:txPr>
              <c:dLblPos val="b"/>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100" b="1" i="0" u="none" strike="noStrike" kern="1200" baseline="0">
                    <a:solidFill>
                      <a:schemeClr val="tx1">
                        <a:lumMod val="75000"/>
                        <a:lumOff val="25000"/>
                      </a:schemeClr>
                    </a:solidFill>
                    <a:latin typeface="Times New Roman Regular" panose="02020603050405020304" charset="0"/>
                    <a:ea typeface="Times New Roman Regular" panose="02020603050405020304" charset="0"/>
                    <a:cs typeface="Times New Roman Regular" panose="02020603050405020304" charset="0"/>
                    <a:sym typeface="Times New Roman Regular" panose="02020603050405020304" charset="0"/>
                  </a:defRPr>
                </a:pPr>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[2023年公报图表.xlsx]Sheet10!$B$1:$H$1</c:f>
              <c:strCache>
                <c:ptCount val="5"/>
                <c:pt idx="0">
                  <c:v>2019年</c:v>
                </c:pt>
                <c:pt idx="1">
                  <c:v>2020年</c:v>
                </c:pt>
                <c:pt idx="2">
                  <c:v>2021年</c:v>
                </c:pt>
                <c:pt idx="3">
                  <c:v>2022年</c:v>
                </c:pt>
                <c:pt idx="4">
                  <c:v>2023年</c:v>
                </c:pt>
              </c:strCache>
            </c:strRef>
          </c:cat>
          <c:val>
            <c:numRef>
              <c:f>[2023年公报图表.xlsx]Sheet10!$B$2:$H$2</c:f>
              <c:numCache>
                <c:formatCode>General</c:formatCode>
                <c:ptCount val="5"/>
                <c:pt idx="0">
                  <c:v>-4.7</c:v>
                </c:pt>
                <c:pt idx="1">
                  <c:v>-43.6</c:v>
                </c:pt>
                <c:pt idx="2">
                  <c:v>-20.3</c:v>
                </c:pt>
                <c:pt idx="3">
                  <c:v>-2.8</c:v>
                </c:pt>
                <c:pt idx="4">
                  <c:v>-7.9</c:v>
                </c:pt>
              </c:numCache>
            </c:numRef>
          </c:val>
          <c:smooth val="1"/>
        </c:ser>
        <c:dLbls>
          <c:showLegendKey val="0"/>
          <c:showVal val="1"/>
          <c:showCatName val="0"/>
          <c:showSerName val="0"/>
          <c:showPercent val="0"/>
          <c:showBubbleSize val="0"/>
        </c:dLbls>
        <c:marker val="1"/>
        <c:smooth val="1"/>
        <c:axId val="41947139"/>
        <c:axId val="878945748"/>
      </c:lineChart>
      <c:catAx>
        <c:axId val="41947139"/>
        <c:scaling>
          <c:orientation val="minMax"/>
        </c:scaling>
        <c:delete val="0"/>
        <c:axPos val="b"/>
        <c:majorTickMark val="in"/>
        <c:minorTickMark val="none"/>
        <c:tickLblPos val="nextTo"/>
        <c:spPr>
          <a:noFill/>
          <a:ln w="9525" cap="flat" cmpd="sng" algn="ctr">
            <a:solidFill>
              <a:schemeClr val="accent1"/>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8945748"/>
        <c:crosses val="autoZero"/>
        <c:auto val="1"/>
        <c:lblAlgn val="ctr"/>
        <c:lblOffset val="100"/>
        <c:noMultiLvlLbl val="0"/>
      </c:catAx>
      <c:valAx>
        <c:axId val="878945748"/>
        <c:scaling>
          <c:orientation val="minMax"/>
        </c:scaling>
        <c:delete val="0"/>
        <c:axPos val="l"/>
        <c:numFmt formatCode="General" sourceLinked="1"/>
        <c:majorTickMark val="in"/>
        <c:minorTickMark val="none"/>
        <c:tickLblPos val="nextTo"/>
        <c:spPr>
          <a:noFill/>
          <a:ln>
            <a:solidFill>
              <a:schemeClr val="accent1"/>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947139"/>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[2023年公报图表.xlsx]Sheet7!$A$2</c:f>
              <c:strCache>
                <c:ptCount val="1"/>
                <c:pt idx="0">
                  <c:v>社会消费品零售总额同比增长（%）</c:v>
                </c:pt>
              </c:strCache>
            </c:strRef>
          </c:tx>
          <c:spPr>
            <a:ln w="28575" cap="rnd">
              <a:solidFill>
                <a:schemeClr val="accent1"/>
              </a:solidFill>
              <a:round/>
            </a:ln>
            <a:effectLst/>
          </c:spPr>
          <c:marker>
            <c:symbol val="square"/>
            <c:size val="9"/>
            <c:spPr>
              <a:solidFill>
                <a:schemeClr val="accent1"/>
              </a:solidFill>
              <a:ln w="9525">
                <a:solidFill>
                  <a:schemeClr val="accent1"/>
                </a:solidFill>
              </a:ln>
              <a:effectLst/>
            </c:spPr>
          </c:marker>
          <c:dLbls>
            <c:dLbl>
              <c:idx val="0"/>
              <c:layout>
                <c:manualLayout>
                  <c:x val="0"/>
                  <c:y val="0.15969137245733"/>
                </c:manualLayout>
              </c:layout>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937194013148692"/>
                  <c:y val="0.132335749357026"/>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100" b="1" i="0" u="none" strike="noStrike" kern="1200" baseline="0">
                    <a:solidFill>
                      <a:schemeClr val="tx1">
                        <a:lumMod val="75000"/>
                        <a:lumOff val="25000"/>
                      </a:schemeClr>
                    </a:solidFill>
                    <a:latin typeface="Times New Roman Regular" panose="02020603050405020304" charset="0"/>
                    <a:ea typeface="Times New Roman Regular" panose="02020603050405020304" charset="0"/>
                    <a:cs typeface="Times New Roman Regular" panose="02020603050405020304" charset="0"/>
                    <a:sym typeface="Times New Roman Regular"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[2023年公报图表.xlsx]Sheet7!$B$1:$H$1</c:f>
              <c:strCache>
                <c:ptCount val="5"/>
                <c:pt idx="0">
                  <c:v>2019年</c:v>
                </c:pt>
                <c:pt idx="1">
                  <c:v>2020年</c:v>
                </c:pt>
                <c:pt idx="2">
                  <c:v>2021年</c:v>
                </c:pt>
                <c:pt idx="3">
                  <c:v>2022年</c:v>
                </c:pt>
                <c:pt idx="4">
                  <c:v>2023年</c:v>
                </c:pt>
              </c:strCache>
            </c:strRef>
          </c:cat>
          <c:val>
            <c:numRef>
              <c:f>[2023年公报图表.xlsx]Sheet7!$B$2:$H$2</c:f>
              <c:numCache>
                <c:formatCode>General</c:formatCode>
                <c:ptCount val="5"/>
                <c:pt idx="0">
                  <c:v>10.4</c:v>
                </c:pt>
                <c:pt idx="1">
                  <c:v>-4.5</c:v>
                </c:pt>
                <c:pt idx="2">
                  <c:v>9.3</c:v>
                </c:pt>
                <c:pt idx="3">
                  <c:v>1.7</c:v>
                </c:pt>
                <c:pt idx="4">
                  <c:v>7.9</c:v>
                </c:pt>
              </c:numCache>
            </c:numRef>
          </c:val>
          <c:smooth val="1"/>
        </c:ser>
        <c:dLbls>
          <c:showLegendKey val="0"/>
          <c:showVal val="1"/>
          <c:showCatName val="0"/>
          <c:showSerName val="0"/>
          <c:showPercent val="0"/>
          <c:showBubbleSize val="0"/>
        </c:dLbls>
        <c:marker val="1"/>
        <c:smooth val="1"/>
        <c:axId val="694998077"/>
        <c:axId val="793989095"/>
      </c:lineChart>
      <c:catAx>
        <c:axId val="694998077"/>
        <c:scaling>
          <c:orientation val="minMax"/>
        </c:scaling>
        <c:delete val="0"/>
        <c:axPos val="b"/>
        <c:majorTickMark val="in"/>
        <c:minorTickMark val="none"/>
        <c:tickLblPos val="nextTo"/>
        <c:spPr>
          <a:noFill/>
          <a:ln w="9525" cap="flat" cmpd="sng" algn="ctr">
            <a:solidFill>
              <a:schemeClr val="accent1"/>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93989095"/>
        <c:crosses val="autoZero"/>
        <c:auto val="1"/>
        <c:lblAlgn val="ctr"/>
        <c:lblOffset val="100"/>
        <c:noMultiLvlLbl val="0"/>
      </c:catAx>
      <c:valAx>
        <c:axId val="793989095"/>
        <c:scaling>
          <c:orientation val="minMax"/>
        </c:scaling>
        <c:delete val="0"/>
        <c:axPos val="l"/>
        <c:numFmt formatCode="General" sourceLinked="1"/>
        <c:majorTickMark val="in"/>
        <c:minorTickMark val="none"/>
        <c:tickLblPos val="nextTo"/>
        <c:spPr>
          <a:noFill/>
          <a:ln>
            <a:solidFill>
              <a:schemeClr val="accent1"/>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4998077"/>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5144</Words>
  <Characters>6628</Characters>
  <Lines>0</Lines>
  <Paragraphs>0</Paragraphs>
  <TotalTime>16</TotalTime>
  <ScaleCrop>false</ScaleCrop>
  <LinksUpToDate>false</LinksUpToDate>
  <CharactersWithSpaces>6976</CharactersWithSpaces>
  <Application>WPS Office_5.4.0.7910_F1E327BC-269C-435d-A152-05C5408002CA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2021-11-07T03:32:00Z</dcterms:created>
  <dc:creator>dongdong</dc:creator>
  <cp:lastModifiedBy>刘东东</cp:lastModifiedBy>
  <cp:lastPrinted>2024-04-22T11:17:00Z</cp:lastPrinted>
  <dcterms:modified xsi:type="dcterms:W3CDTF">2024-04-22T11:28:43Z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2052-5.4.0.7910</vt:lpwstr>
  </property>
  <property fmtid="{D5CDD505-2E9C-101B-9397-08002B2CF9AE}" pid="3" name="ICV">
    <vt:lpwstr>3874916C4C52300CCF8F20664EC9B0BA_43</vt:lpwstr>
  </property>
</Properties>
</file>