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cs="方正小标宋简体"/>
          <w:color w:val="auto"/>
          <w:kern w:val="0"/>
          <w:sz w:val="44"/>
          <w:szCs w:val="44"/>
          <w:lang w:eastAsia="zh-CN"/>
        </w:rPr>
      </w:pPr>
      <w:r>
        <w:rPr>
          <w:rFonts w:hint="eastAsia" w:eastAsia="方正小标宋简体" w:cs="方正小标宋简体"/>
          <w:color w:val="auto"/>
          <w:kern w:val="0"/>
          <w:sz w:val="44"/>
          <w:szCs w:val="44"/>
          <w:lang w:eastAsia="zh-CN"/>
        </w:rPr>
        <w:t>卧龙区交通运输局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黑体" w:eastAsia="方正小标宋简体" w:cs="黑体"/>
          <w:sz w:val="44"/>
          <w:szCs w:val="44"/>
        </w:rPr>
        <w:t>关于印发</w:t>
      </w:r>
      <w:r>
        <w:rPr>
          <w:rFonts w:hint="eastAsia" w:ascii="方正小标宋简体" w:hAnsi="黑体" w:eastAsia="方正小标宋简体" w:cs="黑体"/>
          <w:sz w:val="44"/>
          <w:szCs w:val="44"/>
          <w:lang w:val="en-US" w:eastAsia="zh-CN"/>
        </w:rPr>
        <w:t>&lt;</w:t>
      </w:r>
      <w:r>
        <w:rPr>
          <w:rFonts w:hint="eastAsia" w:ascii="方正小标宋简体" w:hAnsi="方正小标宋简体" w:eastAsia="方正小标宋简体" w:cs="方正小标宋简体"/>
          <w:b w:val="0"/>
          <w:bCs w:val="0"/>
          <w:color w:val="000000"/>
          <w:kern w:val="0"/>
          <w:sz w:val="44"/>
          <w:szCs w:val="44"/>
          <w:lang w:val="en-US" w:eastAsia="zh-CN" w:bidi="ar"/>
        </w:rPr>
        <w:t>卧龙区普货车辆动态监控</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系统升级应用工作实施方案</w:t>
      </w:r>
      <w:r>
        <w:rPr>
          <w:rFonts w:hint="eastAsia" w:ascii="方正小标宋简体" w:hAnsi="黑体" w:eastAsia="方正小标宋简体" w:cs="黑体"/>
          <w:sz w:val="44"/>
          <w:szCs w:val="44"/>
          <w:lang w:val="en-US" w:eastAsia="zh-CN"/>
        </w:rPr>
        <w:t>&gt;</w:t>
      </w:r>
      <w:r>
        <w:rPr>
          <w:rFonts w:hint="eastAsia" w:ascii="方正小标宋简体" w:hAnsi="黑体" w:eastAsia="方正小标宋简体" w:cs="黑体"/>
          <w:sz w:val="44"/>
          <w:szCs w:val="44"/>
        </w:rPr>
        <w:t>的通知</w:t>
      </w:r>
      <w:r>
        <w:rPr>
          <w:rFonts w:hint="eastAsia" w:ascii="Times New Roman" w:hAnsi="Times New Roman" w:eastAsia="方正小标宋简体" w:cs="方正小标宋简体"/>
          <w:color w:val="auto"/>
          <w:kern w:val="0"/>
          <w:sz w:val="44"/>
          <w:szCs w:val="44"/>
          <w:lang w:eastAsia="zh-CN"/>
        </w:rPr>
        <w:t>（</w:t>
      </w:r>
      <w:r>
        <w:rPr>
          <w:rFonts w:hint="eastAsia" w:ascii="Times New Roman" w:hAnsi="Times New Roman" w:eastAsia="方正小标宋简体" w:cs="方正小标宋简体"/>
          <w:color w:val="auto"/>
          <w:kern w:val="0"/>
          <w:sz w:val="44"/>
          <w:szCs w:val="44"/>
          <w:lang w:val="en-US" w:eastAsia="zh-CN"/>
        </w:rPr>
        <w:t>征求意见稿</w:t>
      </w:r>
      <w:r>
        <w:rPr>
          <w:rFonts w:hint="eastAsia" w:ascii="Times New Roman" w:hAnsi="Times New Roman" w:eastAsia="方正小标宋简体" w:cs="方正小标宋简体"/>
          <w:color w:val="auto"/>
          <w:kern w:val="0"/>
          <w:sz w:val="44"/>
          <w:szCs w:val="44"/>
          <w:lang w:eastAsia="zh-CN"/>
        </w:rPr>
        <w:t>）</w:t>
      </w:r>
      <w:r>
        <w:rPr>
          <w:rFonts w:hint="eastAsia" w:ascii="方正小标宋简体" w:hAnsi="方正小标宋简体" w:eastAsia="方正小标宋简体" w:cs="方正小标宋简体"/>
          <w:b w:val="0"/>
          <w:bCs w:val="0"/>
          <w:color w:val="auto"/>
          <w:sz w:val="44"/>
          <w:szCs w:val="44"/>
        </w:rPr>
        <w:t>》的起草说明</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现就《关于印发&lt;卧龙区普货车辆动态监控系统升级应用工作实施方案&gt;的通知（征求意见稿）》（以下简称《方案》）的有关情况说明如下：</w:t>
      </w:r>
      <w:bookmarkStart w:id="0" w:name="_GoBack"/>
      <w:bookmarkEnd w:id="0"/>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一、制定《</w:t>
      </w:r>
      <w:r>
        <w:rPr>
          <w:rFonts w:hint="eastAsia" w:ascii="黑体" w:hAnsi="黑体" w:eastAsia="黑体" w:cs="黑体"/>
          <w:color w:val="auto"/>
          <w:sz w:val="32"/>
          <w:szCs w:val="32"/>
          <w:lang w:val="en-US" w:eastAsia="zh-CN"/>
        </w:rPr>
        <w:t>方案</w:t>
      </w:r>
      <w:r>
        <w:rPr>
          <w:rFonts w:hint="eastAsia" w:ascii="黑体" w:hAnsi="黑体" w:eastAsia="黑体" w:cs="黑体"/>
          <w:color w:val="auto"/>
          <w:sz w:val="32"/>
          <w:szCs w:val="32"/>
        </w:rPr>
        <w:t>》的必要性</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根据《南阳市交通运输局关于加快推进普货车辆动态监控系统升级应用的通知》</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宛交</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10号文</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文件精神，致力于提升我区交通运输管理的智能化水平，扎实有效推进普货车辆动态监控升级应用工作，强化普货车辆事中事后监管，巩固全区道路运输领域突出问题治理行动成效，提升行业安全水平，结合我区实际，特制订本实施方案。 </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接到上级通知后，我们召开专题会议进行安排部署，到部分企业、区直单位征求意见</w:t>
      </w:r>
      <w:r>
        <w:rPr>
          <w:rFonts w:hint="eastAsia" w:ascii="仿宋_GB2312" w:hAnsi="仿宋_GB2312" w:eastAsia="仿宋_GB2312" w:cs="仿宋_GB2312"/>
          <w:color w:val="auto"/>
          <w:sz w:val="32"/>
          <w:szCs w:val="32"/>
        </w:rPr>
        <w:t>，让</w:t>
      </w:r>
      <w:r>
        <w:rPr>
          <w:rFonts w:hint="eastAsia" w:ascii="仿宋_GB2312" w:hAnsi="仿宋_GB2312" w:eastAsia="仿宋_GB2312" w:cs="仿宋_GB2312"/>
          <w:color w:val="auto"/>
          <w:sz w:val="32"/>
          <w:szCs w:val="32"/>
          <w:lang w:eastAsia="zh-CN"/>
        </w:rPr>
        <w:t>企业及司机认识到</w:t>
      </w:r>
      <w:r>
        <w:rPr>
          <w:rFonts w:hint="eastAsia" w:ascii="仿宋_GB2312" w:hAnsi="仿宋_GB2312" w:eastAsia="仿宋_GB2312" w:cs="仿宋_GB2312"/>
          <w:color w:val="000000"/>
          <w:kern w:val="0"/>
          <w:sz w:val="32"/>
          <w:szCs w:val="32"/>
          <w:lang w:val="en-US" w:eastAsia="zh-CN" w:bidi="ar"/>
        </w:rPr>
        <w:t>普货车辆动态监控系统升级应用工作</w:t>
      </w:r>
      <w:r>
        <w:rPr>
          <w:rFonts w:hint="eastAsia" w:ascii="仿宋_GB2312" w:hAnsi="仿宋_GB2312" w:eastAsia="仿宋_GB2312" w:cs="仿宋_GB2312"/>
          <w:color w:val="auto"/>
          <w:sz w:val="32"/>
          <w:szCs w:val="32"/>
          <w:lang w:eastAsia="zh-CN"/>
        </w:rPr>
        <w:t>的必要性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动员相关企业及司机积极配合。广泛征求意见后，在市交通运输局专业部门的指导下，</w:t>
      </w:r>
      <w:r>
        <w:rPr>
          <w:rFonts w:hint="eastAsia" w:ascii="仿宋_GB2312" w:hAnsi="仿宋_GB2312" w:eastAsia="仿宋_GB2312" w:cs="仿宋_GB2312"/>
          <w:color w:val="auto"/>
          <w:sz w:val="32"/>
          <w:szCs w:val="32"/>
          <w:lang w:eastAsia="zh-CN"/>
        </w:rPr>
        <w:t>制定起草，</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班子会议</w:t>
      </w:r>
      <w:r>
        <w:rPr>
          <w:rFonts w:hint="eastAsia" w:ascii="仿宋_GB2312" w:hAnsi="仿宋_GB2312" w:eastAsia="仿宋_GB2312" w:cs="仿宋_GB2312"/>
          <w:color w:val="auto"/>
          <w:sz w:val="32"/>
          <w:szCs w:val="32"/>
        </w:rPr>
        <w:t>初步确定。</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《方案》的基本情况</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《方案》共分思想认识、组织领导、工作目标、工作内容、工作要求五部分。现就《方案》的基本情况说明如下：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eastAsia="仿宋_GB2312" w:cs="仿宋_GB2312"/>
          <w:color w:val="auto"/>
          <w:sz w:val="32"/>
          <w:szCs w:val="32"/>
          <w:lang w:val="en-US" w:eastAsia="zh-CN"/>
        </w:rPr>
        <w:t>《方案》秉承的思想是：</w:t>
      </w:r>
      <w:r>
        <w:rPr>
          <w:rFonts w:hint="eastAsia" w:ascii="仿宋_GB2312" w:hAnsi="仿宋_GB2312" w:eastAsia="仿宋_GB2312" w:cs="仿宋_GB2312"/>
          <w:color w:val="000000"/>
          <w:kern w:val="0"/>
          <w:sz w:val="32"/>
          <w:szCs w:val="32"/>
          <w:lang w:val="en-US" w:eastAsia="zh-CN" w:bidi="ar"/>
        </w:rPr>
        <w:t xml:space="preserve">为加强智能管理手段，遏制事故的发生，对普货车辆动态监控系统升级，将其改造为智能视频监控报警系统。这一升级将有助于纠正驾驶员超速、疲劳驾驶、接打电话等违章行为，强化普货车辆的动态监控，并落实企业安全生产主体责任。局属各单位必须坚持“生命至上、安全第一”的理念，高度重视普货车辆动态监控升级应用工作，并立即采取行动，确保按时完成普货车辆动态监控系统升级应用工作的任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eastAsia="仿宋_GB2312" w:cs="仿宋_GB2312"/>
          <w:color w:val="auto"/>
          <w:sz w:val="32"/>
          <w:szCs w:val="32"/>
          <w:lang w:eastAsia="zh-CN"/>
        </w:rPr>
        <w:t>《方案》确定的组织领导是：</w:t>
      </w:r>
      <w:r>
        <w:rPr>
          <w:rFonts w:hint="eastAsia" w:ascii="仿宋_GB2312" w:hAnsi="仿宋_GB2312" w:eastAsia="仿宋_GB2312" w:cs="仿宋_GB2312"/>
          <w:color w:val="000000"/>
          <w:kern w:val="0"/>
          <w:sz w:val="32"/>
          <w:szCs w:val="32"/>
          <w:lang w:val="en-US" w:eastAsia="zh-CN" w:bidi="ar"/>
        </w:rPr>
        <w:t xml:space="preserve">为确保升级应用工作稳妥有序推进，区交通运输局成立以局党组书记、局长杨柳为组长的普货车辆动态监控系统升级应用专项工作领导小组。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s="仿宋_GB2312"/>
          <w:color w:val="auto"/>
          <w:sz w:val="32"/>
          <w:szCs w:val="32"/>
          <w:lang w:eastAsia="zh-CN"/>
        </w:rPr>
        <w:t>《方案》设定的</w:t>
      </w:r>
      <w:r>
        <w:rPr>
          <w:rFonts w:hint="eastAsia" w:ascii="Times New Roman" w:hAnsi="Times New Roman" w:eastAsia="仿宋_GB2312" w:cs="仿宋_GB2312"/>
          <w:color w:val="auto"/>
          <w:sz w:val="32"/>
          <w:szCs w:val="32"/>
        </w:rPr>
        <w:t>工作目标</w:t>
      </w:r>
      <w:r>
        <w:rPr>
          <w:rFonts w:hint="eastAsia" w:ascii="Times New Roman" w:hAnsi="Times New Roman" w:eastAsia="仿宋_GB2312" w:cs="仿宋_GB2312"/>
          <w:color w:val="auto"/>
          <w:sz w:val="32"/>
          <w:szCs w:val="32"/>
          <w:lang w:eastAsia="zh-CN"/>
        </w:rPr>
        <w:t>是：</w:t>
      </w:r>
      <w:r>
        <w:rPr>
          <w:rFonts w:hint="eastAsia" w:ascii="仿宋_GB2312" w:hAnsi="仿宋_GB2312" w:eastAsia="仿宋_GB2312" w:cs="仿宋_GB2312"/>
          <w:color w:val="000000"/>
          <w:kern w:val="0"/>
          <w:sz w:val="32"/>
          <w:szCs w:val="32"/>
          <w:lang w:val="en-US" w:eastAsia="zh-CN" w:bidi="ar"/>
        </w:rPr>
        <w:t xml:space="preserve">按照“政府引导、市场主导、稳步推进”的原则，在不增加道路运输经营者负担的前提下，协调通信运营商、保险公司、设备服务商、运输企业，在总质量 4.5 吨以上普通货车安装使用智能视频监控装置。2024 年 6 月底前，完成全区道路普货动态监控系统升级应用工作。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《方案》</w:t>
      </w:r>
      <w:r>
        <w:rPr>
          <w:rFonts w:hint="eastAsia" w:eastAsia="仿宋_GB2312" w:cs="仿宋_GB2312"/>
          <w:color w:val="auto"/>
          <w:sz w:val="32"/>
          <w:szCs w:val="32"/>
          <w:lang w:eastAsia="zh-CN"/>
        </w:rPr>
        <w:t>强调</w:t>
      </w:r>
      <w:r>
        <w:rPr>
          <w:rFonts w:hint="eastAsia" w:ascii="Times New Roman" w:hAnsi="Times New Roman" w:eastAsia="仿宋_GB2312" w:cs="仿宋_GB2312"/>
          <w:color w:val="auto"/>
          <w:sz w:val="32"/>
          <w:szCs w:val="32"/>
          <w:lang w:eastAsia="zh-CN"/>
        </w:rPr>
        <w:t>的</w:t>
      </w:r>
      <w:r>
        <w:rPr>
          <w:rFonts w:hint="eastAsia" w:ascii="Times New Roman" w:hAnsi="Times New Roman" w:eastAsia="仿宋_GB2312" w:cs="仿宋_GB2312"/>
          <w:color w:val="auto"/>
          <w:sz w:val="32"/>
          <w:szCs w:val="32"/>
        </w:rPr>
        <w:t>工作</w:t>
      </w:r>
      <w:r>
        <w:rPr>
          <w:rFonts w:hint="eastAsia" w:eastAsia="仿宋_GB2312" w:cs="仿宋_GB2312"/>
          <w:color w:val="auto"/>
          <w:sz w:val="32"/>
          <w:szCs w:val="32"/>
          <w:lang w:eastAsia="zh-CN"/>
        </w:rPr>
        <w:t>内容</w:t>
      </w:r>
      <w:r>
        <w:rPr>
          <w:rFonts w:hint="eastAsia" w:ascii="Times New Roman" w:hAnsi="Times New Roman" w:eastAsia="仿宋_GB2312" w:cs="仿宋_GB2312"/>
          <w:color w:val="auto"/>
          <w:sz w:val="32"/>
          <w:szCs w:val="32"/>
          <w:lang w:eastAsia="zh-CN"/>
        </w:rPr>
        <w:t>是：</w:t>
      </w:r>
      <w:r>
        <w:rPr>
          <w:rFonts w:hint="eastAsia" w:ascii="仿宋_GB2312" w:hAnsi="仿宋_GB2312" w:eastAsia="仿宋_GB2312" w:cs="仿宋_GB2312"/>
          <w:color w:val="000000"/>
          <w:kern w:val="0"/>
          <w:sz w:val="32"/>
          <w:szCs w:val="32"/>
          <w:lang w:val="en-US" w:eastAsia="zh-CN" w:bidi="ar"/>
        </w:rPr>
        <w:t>通过媒体、网络等多渠道、多方式广泛宣传智能视频监控系统升级应用工作，凝聚社会共识，营造全民参与、公众监督的良好氛围；全面摸清辖区运输企业、普货车辆底数，排查第三方服务情况，建立台账，做到底数清、情况明；主动与运输企业、司机、保险公司、运营服务商等沟通，重点在推广模式、工作质量、推进进度、风险研判及防范措施等方面进行广泛调研，及时回应各方关切，组织观摩交流，共同推进。</w:t>
      </w:r>
    </w:p>
    <w:sectPr>
      <w:pgSz w:w="11906" w:h="16838"/>
      <w:pgMar w:top="2098" w:right="1531"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E38B9C-0919-4C63-85EE-63136A13E0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7423468-F46E-40BA-8FEC-C7E77630C392}"/>
  </w:font>
  <w:font w:name="方正小标宋简体">
    <w:panose1 w:val="02000000000000000000"/>
    <w:charset w:val="86"/>
    <w:family w:val="script"/>
    <w:pitch w:val="default"/>
    <w:sig w:usb0="00000001" w:usb1="08000000" w:usb2="00000000" w:usb3="00000000" w:csb0="00040000" w:csb1="00000000"/>
    <w:embedRegular r:id="rId3" w:fontKey="{35A76B96-2866-4709-B3DE-2CE149A38046}"/>
  </w:font>
  <w:font w:name="仿宋_GB2312">
    <w:panose1 w:val="02010609030101010101"/>
    <w:charset w:val="86"/>
    <w:family w:val="auto"/>
    <w:pitch w:val="default"/>
    <w:sig w:usb0="00000001" w:usb1="080E0000" w:usb2="00000000" w:usb3="00000000" w:csb0="00040000" w:csb1="00000000"/>
    <w:embedRegular r:id="rId4" w:fontKey="{F4EE530F-3349-4A88-9AE2-06665358DC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YzYzNDlmYzc4YmVlNzU3ZmY3ZDU0N2Y5ZGI5NmQifQ=="/>
  </w:docVars>
  <w:rsids>
    <w:rsidRoot w:val="00000000"/>
    <w:rsid w:val="0374413D"/>
    <w:rsid w:val="03C2759E"/>
    <w:rsid w:val="04047026"/>
    <w:rsid w:val="049802FF"/>
    <w:rsid w:val="050634BB"/>
    <w:rsid w:val="066C1A43"/>
    <w:rsid w:val="06EA39DF"/>
    <w:rsid w:val="074F739B"/>
    <w:rsid w:val="09DE67B4"/>
    <w:rsid w:val="0A193C90"/>
    <w:rsid w:val="0ADB7197"/>
    <w:rsid w:val="0BDE2A9B"/>
    <w:rsid w:val="0BE61950"/>
    <w:rsid w:val="0BE634AB"/>
    <w:rsid w:val="0C8573BB"/>
    <w:rsid w:val="0DE16873"/>
    <w:rsid w:val="0F234C69"/>
    <w:rsid w:val="0FB56209"/>
    <w:rsid w:val="11B0455D"/>
    <w:rsid w:val="1332191F"/>
    <w:rsid w:val="13390EFF"/>
    <w:rsid w:val="13433B2C"/>
    <w:rsid w:val="136005D9"/>
    <w:rsid w:val="139B72A1"/>
    <w:rsid w:val="146F1FE4"/>
    <w:rsid w:val="156D4E90"/>
    <w:rsid w:val="1576084A"/>
    <w:rsid w:val="18F7519C"/>
    <w:rsid w:val="1A5C5C08"/>
    <w:rsid w:val="1AE53A17"/>
    <w:rsid w:val="1BDF7572"/>
    <w:rsid w:val="1D3C5874"/>
    <w:rsid w:val="1FEF5F42"/>
    <w:rsid w:val="214C62A1"/>
    <w:rsid w:val="21B67C53"/>
    <w:rsid w:val="21DE339D"/>
    <w:rsid w:val="22097CEF"/>
    <w:rsid w:val="233D2211"/>
    <w:rsid w:val="241926A0"/>
    <w:rsid w:val="252F3F10"/>
    <w:rsid w:val="2ABF1892"/>
    <w:rsid w:val="2B400C25"/>
    <w:rsid w:val="2C5D1363"/>
    <w:rsid w:val="2E3C6DD1"/>
    <w:rsid w:val="2E51499E"/>
    <w:rsid w:val="2E811FE9"/>
    <w:rsid w:val="2EC4391B"/>
    <w:rsid w:val="2FF23CEA"/>
    <w:rsid w:val="301663F8"/>
    <w:rsid w:val="31232B7B"/>
    <w:rsid w:val="31B859B9"/>
    <w:rsid w:val="33BD4BD8"/>
    <w:rsid w:val="341A031A"/>
    <w:rsid w:val="3578720D"/>
    <w:rsid w:val="37166CDE"/>
    <w:rsid w:val="37797999"/>
    <w:rsid w:val="38A9631F"/>
    <w:rsid w:val="39E430C3"/>
    <w:rsid w:val="3AA765CB"/>
    <w:rsid w:val="3BBF7944"/>
    <w:rsid w:val="3C0B4937"/>
    <w:rsid w:val="40CD2B03"/>
    <w:rsid w:val="41466412"/>
    <w:rsid w:val="42AC18A0"/>
    <w:rsid w:val="42D00689"/>
    <w:rsid w:val="4389125B"/>
    <w:rsid w:val="456357E4"/>
    <w:rsid w:val="459B6D2C"/>
    <w:rsid w:val="46386C71"/>
    <w:rsid w:val="46E666CD"/>
    <w:rsid w:val="47CF53B3"/>
    <w:rsid w:val="4A227A1C"/>
    <w:rsid w:val="4A8647B5"/>
    <w:rsid w:val="4AC94D68"/>
    <w:rsid w:val="4B784F2E"/>
    <w:rsid w:val="4D4B54DB"/>
    <w:rsid w:val="4E8D5680"/>
    <w:rsid w:val="4EEC05F8"/>
    <w:rsid w:val="514B3CFC"/>
    <w:rsid w:val="51CE2237"/>
    <w:rsid w:val="52A86F2C"/>
    <w:rsid w:val="530C2707"/>
    <w:rsid w:val="53AC0356"/>
    <w:rsid w:val="55DD0C9B"/>
    <w:rsid w:val="575907F5"/>
    <w:rsid w:val="5943350B"/>
    <w:rsid w:val="5D9E6274"/>
    <w:rsid w:val="5E9F6493"/>
    <w:rsid w:val="5FC20B40"/>
    <w:rsid w:val="5FF13CC0"/>
    <w:rsid w:val="608A3BE5"/>
    <w:rsid w:val="60B116A2"/>
    <w:rsid w:val="61AE0DF4"/>
    <w:rsid w:val="631657EC"/>
    <w:rsid w:val="6356208C"/>
    <w:rsid w:val="636A7FBD"/>
    <w:rsid w:val="637D586B"/>
    <w:rsid w:val="63822E81"/>
    <w:rsid w:val="64A0476D"/>
    <w:rsid w:val="65594C86"/>
    <w:rsid w:val="675608AD"/>
    <w:rsid w:val="67F332E6"/>
    <w:rsid w:val="698A2A90"/>
    <w:rsid w:val="6AD472F2"/>
    <w:rsid w:val="6DBC00EF"/>
    <w:rsid w:val="6E9028F6"/>
    <w:rsid w:val="6F997ED1"/>
    <w:rsid w:val="6F9E7295"/>
    <w:rsid w:val="70383246"/>
    <w:rsid w:val="73165394"/>
    <w:rsid w:val="74806F69"/>
    <w:rsid w:val="748466BA"/>
    <w:rsid w:val="75CD7253"/>
    <w:rsid w:val="779E18D2"/>
    <w:rsid w:val="784A7FBA"/>
    <w:rsid w:val="7967694A"/>
    <w:rsid w:val="79CE0152"/>
    <w:rsid w:val="7A6F427A"/>
    <w:rsid w:val="7E062BD5"/>
    <w:rsid w:val="7FBB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1228</Words>
  <Characters>1240</Characters>
  <Lines>0</Lines>
  <Paragraphs>0</Paragraphs>
  <TotalTime>0</TotalTime>
  <ScaleCrop>false</ScaleCrop>
  <LinksUpToDate>false</LinksUpToDate>
  <CharactersWithSpaces>1241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2023-07-24T07:57:00Z</dcterms:created>
  <dc:creator>Administrator</dc:creator>
  <cp:lastModifiedBy>空了旧城、凉了心</cp:lastModifiedBy>
  <dcterms:modified xsi:type="dcterms:W3CDTF">2024-04-26T01:36:36Z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2DC5E5AC85E2461588CA59FDCD331D90_13</vt:lpwstr>
  </property>
</Properties>
</file>