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shd w:val="clear" w:fill="FFFFFF"/>
        </w:rPr>
        <w:t>卧龙区“家庭教育 惠及万家”公益培训在梅溪街道成功举办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592" w:firstLineChars="200"/>
        <w:jc w:val="both"/>
        <w:rPr>
          <w:rFonts w:hint="eastAsia" w:ascii="宋体" w:hAnsi="宋体" w:eastAsia="宋体" w:cs="宋体"/>
          <w:i w:val="0"/>
          <w:iCs w:val="0"/>
          <w:caps w:val="0"/>
          <w:spacing w:val="8"/>
          <w:kern w:val="2"/>
          <w:sz w:val="28"/>
          <w:szCs w:val="28"/>
          <w:shd w:val="clear" w:fill="FFFFFF"/>
          <w:lang w:val="en-US" w:eastAsia="zh-CN" w:bidi="ar-SA"/>
        </w:rPr>
      </w:pP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spacing w:val="8"/>
          <w:kern w:val="2"/>
          <w:sz w:val="28"/>
          <w:szCs w:val="28"/>
          <w:shd w:val="clear" w:fill="FFFFFF"/>
          <w:lang w:val="en-US" w:eastAsia="zh-CN" w:bidi="ar-SA"/>
        </w:rPr>
        <w:t>11月25日，由卧龙区文化馆、梅溪街道综合文化服务中心、高端幸福密码教育联合举办的“家庭教育 惠及万家”公益培训走进梅溪街道，来自辖区的60余位家长朋友积极参与本次活动。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05730" cy="3335655"/>
            <wp:effectExtent l="0" t="0" r="13970" b="1714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592" w:firstLineChars="200"/>
        <w:jc w:val="both"/>
        <w:rPr>
          <w:rFonts w:hint="eastAsia" w:ascii="宋体" w:hAnsi="宋体" w:eastAsia="宋体" w:cs="宋体"/>
          <w:i w:val="0"/>
          <w:iCs w:val="0"/>
          <w:caps w:val="0"/>
          <w:spacing w:val="8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kern w:val="2"/>
          <w:sz w:val="28"/>
          <w:szCs w:val="28"/>
          <w:shd w:val="clear" w:fill="FFFFFF"/>
          <w:lang w:val="en-US" w:eastAsia="zh-CN" w:bidi="ar-SA"/>
        </w:rPr>
        <w:t>本次讲座特邀河南广播电台特约嘉宾、国家二级心理咨询师、国家高级家庭教育指导师刘李丽老师授课，带来了“破译网瘾密码”为主题的公益讲座培训。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72405" cy="3655060"/>
            <wp:effectExtent l="0" t="0" r="4445" b="254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592" w:firstLineChars="200"/>
        <w:jc w:val="both"/>
        <w:rPr>
          <w:rFonts w:hint="eastAsia" w:ascii="宋体" w:hAnsi="宋体" w:eastAsia="宋体" w:cs="宋体"/>
          <w:i w:val="0"/>
          <w:iCs w:val="0"/>
          <w:caps w:val="0"/>
          <w:spacing w:val="8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kern w:val="2"/>
          <w:sz w:val="28"/>
          <w:szCs w:val="28"/>
          <w:shd w:val="clear" w:fill="FFFFFF"/>
          <w:lang w:val="en-US" w:eastAsia="zh-CN" w:bidi="ar-SA"/>
        </w:rPr>
        <w:t>刘李丽老师从不同年龄段的网络互动、网络安全意识、上网的反思、预防网络成瘾的有效方式  和干预与预防误踩的雷五个方面详细分析阐述如何破译青少年网瘾，用理论加案例的生动形式，帮助家长科学认识电子产品的优、劣势和信息时代网络为孩子生活带来的影响。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592" w:firstLineChars="200"/>
        <w:jc w:val="both"/>
        <w:rPr>
          <w:rFonts w:hint="eastAsia" w:ascii="宋体" w:hAnsi="宋体" w:eastAsia="宋体" w:cs="宋体"/>
          <w:i w:val="0"/>
          <w:iCs w:val="0"/>
          <w:caps w:val="0"/>
          <w:spacing w:val="8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kern w:val="2"/>
          <w:sz w:val="28"/>
          <w:szCs w:val="28"/>
          <w:shd w:val="clear" w:fill="FFFFFF"/>
          <w:lang w:val="en-US" w:eastAsia="zh-CN" w:bidi="ar-SA"/>
        </w:rPr>
        <w:t>过程中，刘李丽老师现场解疑答惑，家长现场提问、讨论，训练，展示，精彩的互动点燃了现场热烈的气氛，收到良好的讲课效果。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154930" cy="3594735"/>
            <wp:effectExtent l="0" t="0" r="7620" b="571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592" w:firstLineChars="200"/>
        <w:jc w:val="both"/>
        <w:rPr>
          <w:rFonts w:hint="eastAsia" w:ascii="宋体" w:hAnsi="宋体" w:eastAsia="宋体" w:cs="宋体"/>
          <w:i w:val="0"/>
          <w:iCs w:val="0"/>
          <w:caps w:val="0"/>
          <w:spacing w:val="8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kern w:val="2"/>
          <w:sz w:val="28"/>
          <w:szCs w:val="28"/>
          <w:shd w:val="clear" w:fill="FFFFFF"/>
          <w:lang w:val="en-US" w:eastAsia="zh-CN" w:bidi="ar-SA"/>
        </w:rPr>
        <w:t>开展家庭教育，惠及千万家庭。卧龙区积极推进家庭教育公益培训进街道、进社区、进乡村、进学校，丰富文化公益培训内容，扎实推进公益培训惠民工程，构建“家庭、学校、社会”三位一体教育，推动更多父母走进家庭教育课堂，做新时代父母，做孩子榜样，让“与孩子一起成长”成为现实，帮助孩子“扣好人生的第一粒扣子”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xYmQwMTg5OTVmNDNiYjQ3OWM4OGRjN2MwYTk2NmIifQ=="/>
  </w:docVars>
  <w:rsids>
    <w:rsidRoot w:val="0FE62016"/>
    <w:rsid w:val="0648625E"/>
    <w:rsid w:val="0FE62016"/>
    <w:rsid w:val="451E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2024-01-16T08:16:00Z</dcterms:created>
  <dc:creator>Administrator</dc:creator>
  <cp:lastModifiedBy>Administrator</cp:lastModifiedBy>
  <dcterms:modified xsi:type="dcterms:W3CDTF">2024-01-16T08:24:46Z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F5ED55934F0D4EA2AFAC7C46084990C6_11</vt:lpwstr>
  </property>
</Properties>
</file>