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卧龙区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财政局关于2021年政府债务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相关情况的说明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（一）政府债务限额余额情况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截至目前，省核定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卧龙区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政府债务限额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351744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万元，其中一般债券限额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68385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283359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卧龙区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326953.6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万元，为限额的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92.95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%，其中：一般债券余额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58394.6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万元，为限额的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%；专项债券余额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268559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万元，为限额的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(二) 2021 年到期政府债券还本付息情况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卧龙区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需偿还到期政府债券本息共计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11430.157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万元，其中本金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4710.8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万元、利息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6719.357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万元。其中预算安排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1710.8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元偿还到期本金、安排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6719.357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万元偿还利息，通过申报再融资债券偿还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万元到期本金。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（三）2021年政府债券转贷情况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截至目前，省转贷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卧龙区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160800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万元，其中新增一般债券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万元，新增专项债券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139400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OTU5MzFmZWJjMDQ1Mjk3Y2UxNmZjZjQ2OTVkOTAifQ=="/>
  </w:docVars>
  <w:rsids>
    <w:rsidRoot w:val="00EA298C"/>
    <w:rsid w:val="00223169"/>
    <w:rsid w:val="00313ED5"/>
    <w:rsid w:val="007053DA"/>
    <w:rsid w:val="00717D67"/>
    <w:rsid w:val="00914755"/>
    <w:rsid w:val="00D5510F"/>
    <w:rsid w:val="00EA298C"/>
    <w:rsid w:val="00EF3321"/>
    <w:rsid w:val="011964D9"/>
    <w:rsid w:val="016B53DD"/>
    <w:rsid w:val="03912F41"/>
    <w:rsid w:val="083756BF"/>
    <w:rsid w:val="0ECD39E2"/>
    <w:rsid w:val="0F8E717E"/>
    <w:rsid w:val="12575EBF"/>
    <w:rsid w:val="135B507B"/>
    <w:rsid w:val="1CAA3085"/>
    <w:rsid w:val="1DF75592"/>
    <w:rsid w:val="204F4E56"/>
    <w:rsid w:val="25CE197B"/>
    <w:rsid w:val="28444275"/>
    <w:rsid w:val="2EF12920"/>
    <w:rsid w:val="312B2F40"/>
    <w:rsid w:val="33B50D80"/>
    <w:rsid w:val="33FF4909"/>
    <w:rsid w:val="36C344B8"/>
    <w:rsid w:val="38100F25"/>
    <w:rsid w:val="3A9E6239"/>
    <w:rsid w:val="3AA74337"/>
    <w:rsid w:val="47072C06"/>
    <w:rsid w:val="53883F0B"/>
    <w:rsid w:val="552971B1"/>
    <w:rsid w:val="56C97471"/>
    <w:rsid w:val="61B74AFF"/>
    <w:rsid w:val="61EA6C19"/>
    <w:rsid w:val="63E82332"/>
    <w:rsid w:val="642257F6"/>
    <w:rsid w:val="64BF1C4D"/>
    <w:rsid w:val="655C5778"/>
    <w:rsid w:val="6A35700F"/>
    <w:rsid w:val="6AA227D7"/>
    <w:rsid w:val="6C6B4DFB"/>
    <w:rsid w:val="6CE270A0"/>
    <w:rsid w:val="6E1B63AC"/>
    <w:rsid w:val="6F63179C"/>
    <w:rsid w:val="70820C77"/>
    <w:rsid w:val="72DE3FEE"/>
    <w:rsid w:val="749F7708"/>
    <w:rsid w:val="7899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290</Words>
  <Characters>401</Characters>
  <Lines>4</Lines>
  <Paragraphs>1</Paragraphs>
  <TotalTime>11</TotalTime>
  <ScaleCrop>false</ScaleCrop>
  <LinksUpToDate>false</LinksUpToDate>
  <CharactersWithSpaces>411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2022-09-15T10:07:00Z</dcterms:created>
  <dc:creator>NTKO</dc:creator>
  <cp:lastModifiedBy>余海东</cp:lastModifiedBy>
  <dcterms:modified xsi:type="dcterms:W3CDTF">2022-11-04T06:57:35Z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3FEFFA0E742741CABA2B98F27B9C27B6</vt:lpwstr>
  </property>
</Properties>
</file>