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Style w:val="6"/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南阳市</w:t>
      </w:r>
      <w:r>
        <w:rPr>
          <w:rStyle w:val="6"/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住房和城乡建设局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政务服务“帮办代办”工作实施方案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机关各科室、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属各单位：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为进一步优化住建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领域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营商环境，提高政务服务效能，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打造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“提前介入辅导、全程帮办代办、主动上门服务、量身定制政策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”的服务模式，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结合工作实际，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特制定政务服务“帮办代办”工作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指导思想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坚持以习近平新时代中国特色社会主义思想为指导，进一步加大“放管服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”改革力度，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坚持以人民为中心，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更好更快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方便企业和群众创业为导向，以政务服务“帮办代办”为抓手，为企业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群众提供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保姆式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“一对一”贴心辅导，当好企业和群众的“店小二”，最大限度减少企业和群众的办事成本，实现“六最”的营商环境工作目标。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基本原则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帮办是指在接受申请人咨询、协助准备齐全材料后，帮办人员带领申请人到相关窗口办理业务。代办是指申请人在准备齐全材料并完成材料交接手续后，由代办员全程代替办理。</w:t>
      </w:r>
    </w:p>
    <w:p>
      <w:pPr>
        <w:ind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1.自愿委托，主动服务。在当事人自愿基础上，为当事人提供帮办代办服务，变被动服务为主动服务，有效整合资源，精简代办工作流程，打造便捷高效的帮办代办服务链条。</w:t>
      </w:r>
    </w:p>
    <w:p>
      <w:pPr>
        <w:ind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2.全程代办，无偿服务。以群众满意为标准，以方便企业为目标，全程协调、全程跟踪，提供免费帮办代办服务。</w:t>
      </w:r>
    </w:p>
    <w:p>
      <w:pPr>
        <w:ind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协同联动，全域覆盖。打造“横到边、纵到底”的帮办代办服务网络，对涉及多个部门及科室的关联事项，建立牵头部门负责制，通过现场办公会、联合辅导、并联审批等形式，协调解决问题，为企业和群众提供优质高效的服务。</w:t>
      </w:r>
    </w:p>
    <w:p>
      <w:pPr>
        <w:ind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依法依规，优质服务。帮办、代办服务过程中，应当遵守国家有关法律、法规及各项规章制度；对“帮办、代办”申请人提交的一切材料和涉及的商业秘密要严格保密；禁止在服务过程中“吃、拿、卡、要”，自觉接受社会各界的监督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333333"/>
          <w:sz w:val="24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三、服务流程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1.咨询。帮办代办员提供业务咨询，解答申请单位(自然人)提出的关于事前辅导、帮办代办问题。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2.申请。申请人可通过线上渠道或预约电话等多种方式提出申请。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3.签订申请表。申请人选择“帮办代办”服务，预约成功后应填写《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南阳市住房和城乡建设局政务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服务事项“事前辅导、帮办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代办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”服务申请表》(附件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)，明确帮办代办事项服务内容及法律责任。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4.承办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(1)对申请人进行当场指导、审查所需材料是否齐全。对于材料齐全的即办类事项，帮办代办人员带领申请人至相应窗口办理，当场领取审批结果或委托帮办代办人员负责向相应窗口提出申请，并及时将受理结果通知申请人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(2)对于材料齐全的承诺类事项，申请人与帮办代办人员完成材料交接和签署委托协议后，由帮办代办人员负责代办事项的全过程、全链条办理，审批结果一次性送至申请人。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(3)对于材料需补齐的，帮办代办人员一次性列出缺少材料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清单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以及补齐材料的途径或方法,必要时帮办代办人员可以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收取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相关材料，方便群众方便快捷地补齐材料，实现“最多跑一次”。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(4)需要专家评审、现场勘察、公示公告等特殊环节的，及时告知或辅导申请人做好相关准备工作。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5.办结。帮办代办工作完成后，帮办代办人员应及时与申请人办理交接手续，移交相关材料，必要时提供上门取件、邮寄收件等“全程帮办”服务。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四、服务范围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详见《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南阳市住建局“事前辅导、帮办代办”服务事项清单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》（附件二）。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商品房预售许可相关业务：0377-61387508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竣工验收备案相关业务：0377-61387692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维修资金使用相关业务：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0377-61387508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安全生产许可相关业务：0377-61387553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五、保障措施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（一）加强“帮办代办”人员培训。对“帮办代办”人员进行不定期的行业政策培训，全面提升业务素质和服务水平，确保“帮办代办”人员业务技能熟练，服务态度一流。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（二）建立统筹协调制度。对工作中遇到的难点、堵点问题，联合市行政审批服务中心，及时召开相关部门联席会议，及时协调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三）加强审管协同联动工作机制。以行政审批科为主，业务监管科室全面参与，在业务办理中严格履行审批职责，在做出许可决定的同时，将审批结果推送至监管科室，由监管科室履行监管职责，依法对市场主体进行监管，形成“批前预审”、“批完即管”的工作格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）加强新闻宣传推广。加大“帮办代办”服务工作的宣传力度，提高“帮办代办”服务在企业和群众中的知晓度，在全市营造良好舆论氛围。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本方案自发布之日起实施。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1.南阳市住建局政务服务事项“事前辅导、帮办代办”服务申请表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2.南阳市住建局“事前辅导、帮办代办”服务事项清单</w:t>
      </w:r>
    </w:p>
    <w:p>
      <w:pPr>
        <w:ind w:left="960" w:hanging="960" w:hangingChars="300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3.南阳市住房和城乡建设局政务服务品牌创建工作领导小组名单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                     2023年2月28日</w:t>
      </w:r>
    </w:p>
    <w:p>
      <w:pPr>
        <w:spacing w:before="107" w:line="224" w:lineRule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31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28"/>
          <w:sz w:val="32"/>
          <w:szCs w:val="32"/>
        </w:rPr>
        <w:t>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pacing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0"/>
          <w:sz w:val="44"/>
          <w:szCs w:val="44"/>
        </w:rPr>
        <w:t>南阳市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0"/>
          <w:sz w:val="44"/>
          <w:szCs w:val="44"/>
          <w:lang w:eastAsia="zh-CN"/>
        </w:rPr>
        <w:t>住建局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0"/>
          <w:sz w:val="44"/>
          <w:szCs w:val="44"/>
        </w:rPr>
        <w:t>政务服务事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0"/>
          <w:sz w:val="44"/>
          <w:szCs w:val="44"/>
          <w:lang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pacing w:val="-51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0"/>
          <w:sz w:val="44"/>
          <w:szCs w:val="44"/>
        </w:rPr>
        <w:t>“事前辅导、帮办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0"/>
          <w:sz w:val="44"/>
          <w:szCs w:val="44"/>
          <w:lang w:eastAsia="zh-CN"/>
        </w:rPr>
        <w:t>代办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0"/>
          <w:sz w:val="44"/>
          <w:szCs w:val="44"/>
        </w:rPr>
        <w:t>”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0"/>
          <w:sz w:val="44"/>
          <w:szCs w:val="44"/>
          <w:lang w:eastAsia="zh-CN"/>
        </w:rPr>
        <w:t>服务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0"/>
          <w:sz w:val="44"/>
          <w:szCs w:val="44"/>
        </w:rPr>
        <w:t>申请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0"/>
          <w:sz w:val="44"/>
          <w:szCs w:val="44"/>
          <w:lang w:eastAsia="zh-CN"/>
        </w:rPr>
        <w:t>表</w:t>
      </w:r>
    </w:p>
    <w:p>
      <w:pPr>
        <w:spacing w:line="114" w:lineRule="auto"/>
        <w:rPr>
          <w:rFonts w:ascii="Arial"/>
          <w:sz w:val="2"/>
        </w:rPr>
      </w:pPr>
    </w:p>
    <w:tbl>
      <w:tblPr>
        <w:tblStyle w:val="8"/>
        <w:tblW w:w="9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90"/>
        <w:gridCol w:w="2216"/>
        <w:gridCol w:w="1159"/>
        <w:gridCol w:w="1425"/>
        <w:gridCol w:w="1245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申请</w:t>
            </w: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单位</w:t>
            </w: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基本</w:t>
            </w: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申请单位</w:t>
            </w: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名称</w:t>
            </w: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(盖章)</w:t>
            </w:r>
          </w:p>
        </w:tc>
        <w:tc>
          <w:tcPr>
            <w:tcW w:w="22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  <w:p>
            <w:pPr>
              <w:spacing w:before="75" w:line="219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(此处加盖单位公章)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申请单位</w:t>
            </w:r>
          </w:p>
          <w:p>
            <w:pPr>
              <w:spacing w:before="75" w:line="219" w:lineRule="auto"/>
              <w:ind w:left="145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地址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法人或主</w:t>
            </w: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要负责人</w:t>
            </w:r>
          </w:p>
        </w:tc>
        <w:tc>
          <w:tcPr>
            <w:tcW w:w="11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申请单位 统一社会</w:t>
            </w: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信用代码</w:t>
            </w:r>
          </w:p>
        </w:tc>
        <w:tc>
          <w:tcPr>
            <w:tcW w:w="22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经办人</w:t>
            </w:r>
          </w:p>
        </w:tc>
        <w:tc>
          <w:tcPr>
            <w:tcW w:w="14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(本人手签)</w:t>
            </w: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经办人联 系电话</w:t>
            </w:r>
          </w:p>
        </w:tc>
        <w:tc>
          <w:tcPr>
            <w:tcW w:w="11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22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申请办理政务服务</w:t>
            </w:r>
          </w:p>
          <w:p>
            <w:pPr>
              <w:spacing w:before="75" w:line="219" w:lineRule="auto"/>
              <w:ind w:left="14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事项名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称</w:t>
            </w:r>
          </w:p>
        </w:tc>
        <w:tc>
          <w:tcPr>
            <w:tcW w:w="7195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2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7" w:line="220" w:lineRule="auto"/>
              <w:ind w:lef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事前辅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导事项名称</w:t>
            </w:r>
          </w:p>
          <w:p>
            <w:pPr>
              <w:spacing w:before="135" w:line="220" w:lineRule="auto"/>
              <w:ind w:left="6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选填)</w:t>
            </w:r>
          </w:p>
        </w:tc>
        <w:tc>
          <w:tcPr>
            <w:tcW w:w="7195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222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代办内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容</w:t>
            </w:r>
          </w:p>
        </w:tc>
        <w:tc>
          <w:tcPr>
            <w:tcW w:w="7195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27" w:line="439" w:lineRule="exact"/>
              <w:ind w:left="4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口大厅综合窗口受</w:t>
            </w:r>
            <w:r>
              <w:rPr>
                <w:rFonts w:ascii="宋体" w:hAnsi="宋体" w:eastAsia="宋体" w:cs="宋体"/>
                <w:position w:val="15"/>
                <w:sz w:val="23"/>
                <w:szCs w:val="23"/>
              </w:rPr>
              <w:t>理</w:t>
            </w:r>
          </w:p>
          <w:p>
            <w:pPr>
              <w:spacing w:line="219" w:lineRule="auto"/>
              <w:ind w:left="4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□大厅综合窗口办结</w:t>
            </w:r>
            <w:r>
              <w:rPr>
                <w:rFonts w:ascii="宋体" w:hAnsi="宋体" w:eastAsia="宋体" w:cs="宋体"/>
                <w:sz w:val="23"/>
                <w:szCs w:val="23"/>
              </w:rPr>
              <w:t>领证</w:t>
            </w:r>
          </w:p>
          <w:p>
            <w:pPr>
              <w:spacing w:before="97" w:line="219" w:lineRule="auto"/>
              <w:ind w:left="4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口上门送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达办理结果</w:t>
            </w:r>
          </w:p>
          <w:p>
            <w:pPr>
              <w:spacing w:before="107" w:line="219" w:lineRule="auto"/>
              <w:ind w:left="4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邮寄送达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办理结果</w:t>
            </w:r>
          </w:p>
          <w:p>
            <w:pPr>
              <w:spacing w:before="167" w:line="206" w:lineRule="auto"/>
              <w:ind w:left="4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□事前辅导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22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4" w:line="219" w:lineRule="auto"/>
              <w:ind w:left="5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申请日期</w:t>
            </w:r>
          </w:p>
        </w:tc>
        <w:tc>
          <w:tcPr>
            <w:tcW w:w="7195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19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5" w:line="219" w:lineRule="auto"/>
              <w:ind w:left="19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以下内容由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住建局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局行政审批工作人员(帮办代办人员)填写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22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6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代办人</w:t>
            </w:r>
          </w:p>
        </w:tc>
        <w:tc>
          <w:tcPr>
            <w:tcW w:w="7195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075" w:firstLine="452" w:firstLineChars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(代办人手签)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22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9" w:line="400" w:lineRule="exact"/>
              <w:ind w:left="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3"/>
                <w:szCs w:val="23"/>
              </w:rPr>
              <w:t>代办申</w:t>
            </w:r>
            <w:r>
              <w:rPr>
                <w:rFonts w:ascii="宋体" w:hAnsi="宋体" w:eastAsia="宋体" w:cs="宋体"/>
                <w:spacing w:val="-1"/>
                <w:position w:val="12"/>
                <w:sz w:val="23"/>
                <w:szCs w:val="23"/>
              </w:rPr>
              <w:t>请</w:t>
            </w:r>
          </w:p>
          <w:p>
            <w:pPr>
              <w:spacing w:line="219" w:lineRule="auto"/>
              <w:ind w:left="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收时间</w:t>
            </w:r>
          </w:p>
        </w:tc>
        <w:tc>
          <w:tcPr>
            <w:tcW w:w="7195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22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法律责任</w:t>
            </w:r>
          </w:p>
        </w:tc>
        <w:tc>
          <w:tcPr>
            <w:tcW w:w="7195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6" w:line="400" w:lineRule="exact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</w:rPr>
              <w:t>1.申请人填报本表格视为同意授权委托审批工作人员(帮办代办人员)开展相关服务相关服务产生的法律后果及</w:t>
            </w:r>
            <w:r>
              <w:rPr>
                <w:rFonts w:ascii="宋体" w:hAnsi="宋体" w:eastAsia="宋体" w:cs="宋体"/>
                <w:spacing w:val="1"/>
                <w:position w:val="12"/>
                <w:sz w:val="23"/>
                <w:szCs w:val="23"/>
              </w:rPr>
              <w:t>法律责任由申请人承担。</w:t>
            </w:r>
          </w:p>
          <w:p>
            <w:pPr>
              <w:spacing w:line="201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2.经办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人非单位法人的，应当提交授权委托书。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南阳市住建局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“事前辅导、帮办代办”服务事项清单</w:t>
      </w:r>
    </w:p>
    <w:tbl>
      <w:tblPr>
        <w:tblStyle w:val="4"/>
        <w:tblpPr w:leftFromText="180" w:rightFromText="180" w:vertAnchor="text" w:horzAnchor="page" w:tblpX="1525" w:tblpY="559"/>
        <w:tblOverlap w:val="never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983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5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服务事项清单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事项类型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5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商品房预售许可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房屋建筑和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市政基础设施工程竣工验收备案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其他行政权力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政府代管的房屋专项维修资金使用核准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其他行政权力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业主自管的房屋专项维修资金使用备案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其他行政权力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建筑施工企业安全生产许可证核发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施工单位主要负责人、项目负责人、专职安全生产管理人员安全生产考核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建设工程质量检测机构资质核准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建设工程消防验收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8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建设工程消防验收备案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行政确认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南阳市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政务服务品牌创建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进一步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加强政务服务品牌创建</w:t>
      </w:r>
      <w:r>
        <w:rPr>
          <w:rFonts w:hint="eastAsia" w:ascii="仿宋" w:hAnsi="仿宋" w:eastAsia="仿宋"/>
          <w:sz w:val="32"/>
          <w:szCs w:val="32"/>
        </w:rPr>
        <w:t>工作组织领导，</w:t>
      </w:r>
      <w:r>
        <w:rPr>
          <w:rFonts w:hint="eastAsia" w:ascii="仿宋" w:hAnsi="仿宋" w:eastAsia="仿宋" w:cs="仿宋"/>
          <w:sz w:val="32"/>
          <w:szCs w:val="32"/>
        </w:rPr>
        <w:t>健全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工作责任制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局“聚力帮代办，‘住’企解心忧”和“极简审批，‘住’您满意”两个政务品牌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深入推进政务服务工作，决定成立我局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政务服务品牌创建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工作领导小组。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  长：王立臣  党组成员、总工程师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副组长：赵  洪  行政审批服务科科长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9" w:firstLineChars="603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闫德毅  勘察设计管理科科长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9" w:firstLineChars="603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崔晓东  工程质量安全监管科科长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成  员：李红岩  行政审批服务科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李佳层  行政审批服务科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王  磊  工程质量安全监管科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任树广  勘察设计管理科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领导小组办公室设在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行政审批服务科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赵洪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同志兼任办公室主任，李红岩、李佳层为专干，负责全办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政务服务品牌创建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FFF87A0-E9BE-40C7-BBA6-209B8226D5A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13DA7F-8FE1-420D-935E-B5F0E48B70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1571860-06E3-42BF-AE58-F90913AEE5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FB69A7-46DE-497A-AAEE-603CF1134E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6DBF4FB-23CA-495F-B8CE-A5EE055DE9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CAA907F4-DC11-40EB-8154-BEDC8BCC8D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TgyMDY3ZGIxMWFkOWQ2ZjAyNzk0ZjA3OGY1MWIifQ=="/>
  </w:docVars>
  <w:rsids>
    <w:rsidRoot w:val="00000000"/>
    <w:rsid w:val="0BA84ECF"/>
    <w:rsid w:val="0C256CF1"/>
    <w:rsid w:val="0F025796"/>
    <w:rsid w:val="1B416774"/>
    <w:rsid w:val="2DA47BD4"/>
    <w:rsid w:val="341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2449</Words>
  <Characters>2519</Characters>
  <Lines>0</Lines>
  <Paragraphs>0</Paragraphs>
  <TotalTime>18</TotalTime>
  <ScaleCrop>false</ScaleCrop>
  <LinksUpToDate>false</LinksUpToDate>
  <CharactersWithSpaces>2615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2023-03-25T07:29:00Z</dcterms:created>
  <dc:creator>Administrator</dc:creator>
  <cp:lastModifiedBy>Hongyan</cp:lastModifiedBy>
  <dcterms:modified xsi:type="dcterms:W3CDTF">2023-03-28T06:09:27Z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DEC1708189A24D13B84BD81D1170F318</vt:lpwstr>
  </property>
</Properties>
</file>