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0" w:firstLineChars="0"/>
        <w:jc w:val="center"/>
        <w:rPr>
          <w:rFonts w:hint="eastAsia" w:ascii="微软雅黑" w:hAnsi="微软雅黑" w:eastAsia="微软雅黑" w:cs="微软雅黑"/>
          <w:b/>
          <w:i w:val="0"/>
          <w:caps w:val="0"/>
          <w:color w:val="1F5781"/>
          <w:spacing w:val="0"/>
          <w:kern w:val="0"/>
          <w:sz w:val="42"/>
          <w:szCs w:val="42"/>
          <w:lang w:val="en-US" w:eastAsia="zh-CN" w:bidi="ar"/>
        </w:rPr>
      </w:pPr>
      <w:r>
        <w:rPr>
          <w:rFonts w:hint="eastAsia" w:ascii="微软雅黑" w:hAnsi="微软雅黑" w:eastAsia="微软雅黑" w:cs="微软雅黑"/>
          <w:b/>
          <w:i w:val="0"/>
          <w:caps w:val="0"/>
          <w:color w:val="1F5781"/>
          <w:spacing w:val="0"/>
          <w:kern w:val="0"/>
          <w:sz w:val="42"/>
          <w:szCs w:val="42"/>
          <w:lang w:val="en-US" w:eastAsia="zh-CN" w:bidi="ar"/>
        </w:rPr>
        <w:t>南阳市鸭河工区管理委员会2023年度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ascii="微软雅黑" w:hAnsi="微软雅黑" w:eastAsia="微软雅黑" w:cs="微软雅黑"/>
          <w:b/>
          <w:i w:val="0"/>
          <w:caps w:val="0"/>
          <w:color w:val="1F5781"/>
          <w:spacing w:val="0"/>
          <w:sz w:val="42"/>
          <w:szCs w:val="42"/>
        </w:rPr>
      </w:pPr>
      <w:r>
        <w:rPr>
          <w:rFonts w:hint="eastAsia" w:ascii="微软雅黑" w:hAnsi="微软雅黑" w:eastAsia="微软雅黑" w:cs="微软雅黑"/>
          <w:b/>
          <w:i w:val="0"/>
          <w:caps w:val="0"/>
          <w:color w:val="1F5781"/>
          <w:spacing w:val="0"/>
          <w:kern w:val="0"/>
          <w:sz w:val="42"/>
          <w:szCs w:val="42"/>
          <w:lang w:val="en-US" w:eastAsia="zh-CN" w:bidi="ar"/>
        </w:rPr>
        <w:t>部门预算公开情况说明</w:t>
      </w:r>
    </w:p>
    <w:p>
      <w:pPr>
        <w:ind w:firstLine="1280" w:firstLineChars="400"/>
        <w:rPr>
          <w:rFonts w:hint="eastAsia" w:ascii="仿宋" w:hAnsi="仿宋" w:eastAsia="仿宋"/>
          <w:sz w:val="32"/>
          <w:szCs w:val="32"/>
          <w:lang w:eastAsia="zh-CN"/>
        </w:rPr>
      </w:pPr>
    </w:p>
    <w:p>
      <w:pPr>
        <w:ind w:firstLine="643" w:firstLineChars="200"/>
        <w:jc w:val="center"/>
        <w:rPr>
          <w:rFonts w:hint="eastAsia" w:ascii="仿宋" w:hAnsi="仿宋" w:eastAsia="仿宋"/>
          <w:b/>
          <w:bCs/>
          <w:sz w:val="32"/>
          <w:szCs w:val="32"/>
          <w:lang w:eastAsia="zh-CN"/>
        </w:rPr>
      </w:pPr>
      <w:r>
        <w:rPr>
          <w:rFonts w:hint="eastAsia" w:ascii="仿宋" w:hAnsi="仿宋" w:eastAsia="仿宋"/>
          <w:b/>
          <w:bCs/>
          <w:sz w:val="32"/>
          <w:szCs w:val="32"/>
          <w:lang w:eastAsia="zh-CN"/>
        </w:rPr>
        <w:t>第一部分</w:t>
      </w:r>
      <w:r>
        <w:rPr>
          <w:rFonts w:hint="eastAsia" w:ascii="仿宋" w:hAnsi="仿宋" w:eastAsia="仿宋"/>
          <w:b/>
          <w:bCs/>
          <w:sz w:val="32"/>
          <w:szCs w:val="32"/>
          <w:lang w:val="en-US" w:eastAsia="zh-CN"/>
        </w:rPr>
        <w:t xml:space="preserve">  </w:t>
      </w:r>
      <w:r>
        <w:rPr>
          <w:rFonts w:hint="eastAsia" w:ascii="仿宋" w:hAnsi="仿宋" w:eastAsia="仿宋"/>
          <w:b/>
          <w:bCs/>
          <w:sz w:val="32"/>
          <w:szCs w:val="32"/>
          <w:lang w:eastAsia="zh-CN"/>
        </w:rPr>
        <w:t>南阳市鸭河工区管理委员会</w:t>
      </w:r>
      <w:r>
        <w:rPr>
          <w:rFonts w:hint="eastAsia" w:ascii="仿宋" w:hAnsi="仿宋" w:eastAsia="仿宋"/>
          <w:b/>
          <w:bCs/>
          <w:sz w:val="32"/>
          <w:szCs w:val="32"/>
          <w:lang w:val="en-US" w:eastAsia="zh-CN"/>
        </w:rPr>
        <w:t>概况</w:t>
      </w:r>
    </w:p>
    <w:p>
      <w:pPr>
        <w:ind w:firstLine="1600" w:firstLineChars="500"/>
        <w:rPr>
          <w:rFonts w:hint="eastAsia" w:ascii="仿宋" w:hAnsi="仿宋" w:eastAsia="仿宋"/>
          <w:sz w:val="32"/>
          <w:szCs w:val="32"/>
          <w:lang w:eastAsia="zh-CN"/>
        </w:rPr>
      </w:pPr>
      <w:r>
        <w:rPr>
          <w:rFonts w:hint="eastAsia" w:ascii="仿宋" w:hAnsi="仿宋" w:eastAsia="仿宋"/>
          <w:sz w:val="32"/>
          <w:szCs w:val="32"/>
          <w:lang w:eastAsia="zh-CN"/>
        </w:rPr>
        <w:t>一、主要职能</w:t>
      </w:r>
    </w:p>
    <w:p>
      <w:pPr>
        <w:ind w:firstLine="1600" w:firstLineChars="500"/>
        <w:rPr>
          <w:rFonts w:hint="eastAsia" w:ascii="仿宋" w:hAnsi="仿宋" w:eastAsia="仿宋"/>
          <w:sz w:val="32"/>
          <w:szCs w:val="32"/>
          <w:lang w:eastAsia="zh-CN"/>
        </w:rPr>
      </w:pPr>
      <w:r>
        <w:rPr>
          <w:rFonts w:hint="eastAsia" w:ascii="仿宋" w:hAnsi="仿宋" w:eastAsia="仿宋"/>
          <w:sz w:val="32"/>
          <w:szCs w:val="32"/>
          <w:lang w:eastAsia="zh-CN"/>
        </w:rPr>
        <w:t>二、部门预算单位构成</w:t>
      </w:r>
    </w:p>
    <w:p>
      <w:pPr>
        <w:ind w:firstLine="1606" w:firstLineChars="500"/>
        <w:jc w:val="left"/>
        <w:rPr>
          <w:rFonts w:hint="eastAsia" w:ascii="仿宋" w:hAnsi="仿宋" w:eastAsia="仿宋"/>
          <w:b/>
          <w:bCs/>
          <w:sz w:val="32"/>
          <w:szCs w:val="32"/>
          <w:lang w:eastAsia="zh-CN"/>
        </w:rPr>
      </w:pPr>
      <w:r>
        <w:rPr>
          <w:rFonts w:hint="eastAsia" w:ascii="仿宋" w:hAnsi="仿宋" w:eastAsia="仿宋"/>
          <w:b/>
          <w:bCs/>
          <w:sz w:val="32"/>
          <w:szCs w:val="32"/>
          <w:lang w:eastAsia="zh-CN"/>
        </w:rPr>
        <w:t xml:space="preserve">第二部分 </w:t>
      </w:r>
      <w:r>
        <w:rPr>
          <w:rFonts w:hint="eastAsia" w:ascii="仿宋" w:hAnsi="仿宋" w:eastAsia="仿宋"/>
          <w:b/>
          <w:bCs/>
          <w:sz w:val="32"/>
          <w:szCs w:val="32"/>
          <w:lang w:val="en-US" w:eastAsia="zh-CN"/>
        </w:rPr>
        <w:t xml:space="preserve"> </w:t>
      </w:r>
      <w:r>
        <w:rPr>
          <w:rFonts w:hint="eastAsia" w:ascii="仿宋" w:hAnsi="仿宋" w:eastAsia="仿宋"/>
          <w:b/>
          <w:bCs/>
          <w:sz w:val="32"/>
          <w:szCs w:val="32"/>
          <w:lang w:eastAsia="zh-CN"/>
        </w:rPr>
        <w:t>南阳市鸭河工区管理委员会20</w:t>
      </w:r>
      <w:r>
        <w:rPr>
          <w:rFonts w:hint="eastAsia" w:ascii="仿宋" w:hAnsi="仿宋" w:eastAsia="仿宋"/>
          <w:b/>
          <w:bCs/>
          <w:sz w:val="32"/>
          <w:szCs w:val="32"/>
          <w:lang w:val="en-US" w:eastAsia="zh-CN"/>
        </w:rPr>
        <w:t>23</w:t>
      </w:r>
      <w:r>
        <w:rPr>
          <w:rFonts w:hint="eastAsia" w:ascii="仿宋" w:hAnsi="仿宋" w:eastAsia="仿宋"/>
          <w:b/>
          <w:bCs/>
          <w:sz w:val="32"/>
          <w:szCs w:val="32"/>
          <w:lang w:eastAsia="zh-CN"/>
        </w:rPr>
        <w:t>年度部门决算情况说明</w:t>
      </w:r>
    </w:p>
    <w:p>
      <w:pPr>
        <w:ind w:firstLine="1606" w:firstLineChars="500"/>
        <w:jc w:val="both"/>
        <w:rPr>
          <w:rFonts w:hint="eastAsia" w:ascii="仿宋" w:hAnsi="仿宋" w:eastAsia="仿宋"/>
          <w:b/>
          <w:bCs/>
          <w:sz w:val="32"/>
          <w:szCs w:val="32"/>
          <w:lang w:eastAsia="zh-CN"/>
        </w:rPr>
      </w:pPr>
      <w:r>
        <w:rPr>
          <w:rFonts w:hint="eastAsia" w:ascii="仿宋" w:hAnsi="仿宋" w:eastAsia="仿宋"/>
          <w:b/>
          <w:bCs/>
          <w:sz w:val="32"/>
          <w:szCs w:val="32"/>
          <w:lang w:eastAsia="zh-CN"/>
        </w:rPr>
        <w:t xml:space="preserve">第三部分 </w:t>
      </w:r>
      <w:r>
        <w:rPr>
          <w:rFonts w:hint="eastAsia" w:ascii="仿宋" w:hAnsi="仿宋" w:eastAsia="仿宋"/>
          <w:b/>
          <w:bCs/>
          <w:sz w:val="32"/>
          <w:szCs w:val="32"/>
          <w:lang w:val="en-US" w:eastAsia="zh-CN"/>
        </w:rPr>
        <w:t xml:space="preserve"> </w:t>
      </w:r>
      <w:r>
        <w:rPr>
          <w:rFonts w:hint="eastAsia" w:ascii="仿宋" w:hAnsi="仿宋" w:eastAsia="仿宋"/>
          <w:b/>
          <w:bCs/>
          <w:sz w:val="32"/>
          <w:szCs w:val="32"/>
          <w:lang w:eastAsia="zh-CN"/>
        </w:rPr>
        <w:t>名词解释</w:t>
      </w:r>
    </w:p>
    <w:p>
      <w:pPr>
        <w:ind w:firstLine="643" w:firstLineChars="200"/>
        <w:jc w:val="left"/>
        <w:rPr>
          <w:rFonts w:hint="eastAsia" w:ascii="仿宋" w:hAnsi="仿宋" w:eastAsia="仿宋"/>
          <w:b/>
          <w:bCs/>
          <w:sz w:val="32"/>
          <w:szCs w:val="32"/>
          <w:lang w:eastAsia="zh-CN"/>
        </w:rPr>
      </w:pPr>
      <w:r>
        <w:rPr>
          <w:rFonts w:hint="eastAsia" w:ascii="仿宋" w:hAnsi="仿宋" w:eastAsia="仿宋"/>
          <w:b/>
          <w:bCs/>
          <w:sz w:val="32"/>
          <w:szCs w:val="32"/>
          <w:lang w:val="en-US" w:eastAsia="zh-CN"/>
        </w:rPr>
        <w:t xml:space="preserve">      </w:t>
      </w:r>
      <w:r>
        <w:rPr>
          <w:rFonts w:hint="eastAsia" w:ascii="仿宋" w:hAnsi="仿宋" w:eastAsia="仿宋"/>
          <w:b/>
          <w:bCs/>
          <w:sz w:val="32"/>
          <w:szCs w:val="32"/>
          <w:lang w:eastAsia="zh-CN"/>
        </w:rPr>
        <w:t xml:space="preserve">第四部分 </w:t>
      </w:r>
      <w:r>
        <w:rPr>
          <w:rFonts w:hint="eastAsia" w:ascii="仿宋" w:hAnsi="仿宋" w:eastAsia="仿宋"/>
          <w:b/>
          <w:bCs/>
          <w:sz w:val="32"/>
          <w:szCs w:val="32"/>
          <w:lang w:val="en-US" w:eastAsia="zh-CN"/>
        </w:rPr>
        <w:t xml:space="preserve"> </w:t>
      </w:r>
      <w:r>
        <w:rPr>
          <w:rFonts w:hint="eastAsia" w:ascii="仿宋" w:hAnsi="仿宋" w:eastAsia="仿宋"/>
          <w:b/>
          <w:bCs/>
          <w:sz w:val="32"/>
          <w:szCs w:val="32"/>
          <w:lang w:eastAsia="zh-CN"/>
        </w:rPr>
        <w:t>南阳市鸭河工区管理委员会</w:t>
      </w:r>
      <w:r>
        <w:rPr>
          <w:rFonts w:hint="eastAsia" w:ascii="仿宋" w:hAnsi="仿宋" w:eastAsia="仿宋"/>
          <w:b/>
          <w:bCs/>
          <w:sz w:val="32"/>
          <w:szCs w:val="32"/>
          <w:lang w:val="en-US" w:eastAsia="zh-CN"/>
        </w:rPr>
        <w:t>2023</w:t>
      </w:r>
      <w:r>
        <w:rPr>
          <w:rFonts w:hint="eastAsia" w:ascii="仿宋" w:hAnsi="仿宋" w:eastAsia="仿宋"/>
          <w:b/>
          <w:bCs/>
          <w:sz w:val="32"/>
          <w:szCs w:val="32"/>
          <w:lang w:eastAsia="zh-CN"/>
        </w:rPr>
        <w:t>年度部门预算公开表</w:t>
      </w:r>
    </w:p>
    <w:p>
      <w:pPr>
        <w:ind w:firstLine="1600" w:firstLineChars="500"/>
        <w:rPr>
          <w:rFonts w:hint="eastAsia" w:ascii="仿宋" w:hAnsi="仿宋" w:eastAsia="仿宋"/>
          <w:sz w:val="32"/>
          <w:szCs w:val="32"/>
          <w:lang w:eastAsia="zh-CN"/>
        </w:rPr>
      </w:pPr>
      <w:r>
        <w:rPr>
          <w:rFonts w:hint="eastAsia" w:ascii="仿宋" w:hAnsi="仿宋" w:eastAsia="仿宋"/>
          <w:sz w:val="32"/>
          <w:szCs w:val="32"/>
          <w:lang w:eastAsia="zh-CN"/>
        </w:rPr>
        <w:t>一</w:t>
      </w:r>
      <w:r>
        <w:rPr>
          <w:rFonts w:hint="eastAsia" w:ascii="仿宋" w:hAnsi="仿宋" w:eastAsia="仿宋"/>
          <w:sz w:val="32"/>
          <w:szCs w:val="32"/>
        </w:rPr>
        <w:t>、部门预算收支</w:t>
      </w:r>
      <w:r>
        <w:rPr>
          <w:rFonts w:hint="eastAsia" w:ascii="仿宋" w:hAnsi="仿宋" w:eastAsia="仿宋"/>
          <w:sz w:val="32"/>
          <w:szCs w:val="32"/>
          <w:lang w:eastAsia="zh-CN"/>
        </w:rPr>
        <w:t>总体情况表</w:t>
      </w:r>
    </w:p>
    <w:p>
      <w:pPr>
        <w:ind w:firstLine="1600" w:firstLineChars="5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、部门预算收入总体情况表</w:t>
      </w:r>
    </w:p>
    <w:p>
      <w:pPr>
        <w:ind w:firstLine="1600" w:firstLineChars="500"/>
        <w:rPr>
          <w:rFonts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、部门预算支出总体情况表</w:t>
      </w:r>
    </w:p>
    <w:p>
      <w:pPr>
        <w:ind w:firstLine="1600" w:firstLineChars="500"/>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、财政拨款收支预算总表</w:t>
      </w:r>
    </w:p>
    <w:p>
      <w:pPr>
        <w:ind w:firstLine="1600" w:firstLineChars="500"/>
        <w:rPr>
          <w:rFonts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、一般公共预算支出情况表（财政拨款明细表）</w:t>
      </w:r>
    </w:p>
    <w:p>
      <w:pPr>
        <w:ind w:firstLine="1600" w:firstLineChars="500"/>
        <w:rPr>
          <w:rFonts w:ascii="仿宋" w:hAnsi="仿宋" w:eastAsia="仿宋"/>
          <w:sz w:val="32"/>
          <w:szCs w:val="32"/>
        </w:rPr>
      </w:pPr>
      <w:r>
        <w:rPr>
          <w:rFonts w:hint="eastAsia" w:ascii="仿宋" w:hAnsi="仿宋" w:eastAsia="仿宋"/>
          <w:sz w:val="32"/>
          <w:szCs w:val="32"/>
          <w:lang w:eastAsia="zh-CN"/>
        </w:rPr>
        <w:t>六</w:t>
      </w:r>
      <w:r>
        <w:rPr>
          <w:rFonts w:hint="eastAsia" w:ascii="仿宋" w:hAnsi="仿宋" w:eastAsia="仿宋"/>
          <w:sz w:val="32"/>
          <w:szCs w:val="32"/>
        </w:rPr>
        <w:t>、部门预算基本支出情况汇总表</w:t>
      </w:r>
    </w:p>
    <w:p>
      <w:pPr>
        <w:ind w:firstLine="1600" w:firstLineChars="500"/>
        <w:rPr>
          <w:rFonts w:hint="eastAsia" w:ascii="仿宋" w:hAnsi="仿宋" w:eastAsia="仿宋"/>
          <w:sz w:val="32"/>
          <w:szCs w:val="32"/>
        </w:rPr>
      </w:pPr>
      <w:r>
        <w:rPr>
          <w:rFonts w:hint="eastAsia" w:ascii="仿宋" w:hAnsi="仿宋" w:eastAsia="仿宋"/>
          <w:sz w:val="32"/>
          <w:szCs w:val="32"/>
          <w:lang w:val="en-US" w:eastAsia="zh-CN"/>
        </w:rPr>
        <w:t>七</w:t>
      </w:r>
      <w:r>
        <w:rPr>
          <w:rFonts w:hint="eastAsia" w:ascii="仿宋" w:hAnsi="仿宋" w:eastAsia="仿宋"/>
          <w:sz w:val="32"/>
          <w:szCs w:val="32"/>
        </w:rPr>
        <w:t>、“三公”经费支出情况表</w:t>
      </w:r>
    </w:p>
    <w:p>
      <w:pPr>
        <w:ind w:firstLine="1600" w:firstLineChars="500"/>
        <w:rPr>
          <w:rFonts w:hint="eastAsia" w:ascii="仿宋" w:hAnsi="仿宋" w:eastAsia="仿宋"/>
          <w:sz w:val="32"/>
          <w:szCs w:val="32"/>
        </w:rPr>
      </w:pPr>
      <w:r>
        <w:rPr>
          <w:rFonts w:hint="eastAsia" w:ascii="仿宋" w:hAnsi="仿宋" w:eastAsia="仿宋"/>
          <w:sz w:val="32"/>
          <w:szCs w:val="32"/>
          <w:lang w:val="en-US" w:eastAsia="zh-CN"/>
        </w:rPr>
        <w:t>八、</w:t>
      </w:r>
      <w:r>
        <w:rPr>
          <w:rFonts w:hint="eastAsia" w:ascii="仿宋" w:hAnsi="仿宋" w:eastAsia="仿宋"/>
          <w:sz w:val="32"/>
          <w:szCs w:val="32"/>
        </w:rPr>
        <w:t>政府性基金预算支出情况表</w:t>
      </w:r>
    </w:p>
    <w:p>
      <w:pPr>
        <w:ind w:firstLine="1600" w:firstLineChars="500"/>
        <w:rPr>
          <w:rFonts w:hint="eastAsia" w:ascii="仿宋" w:hAnsi="仿宋" w:eastAsia="仿宋"/>
          <w:sz w:val="32"/>
          <w:szCs w:val="32"/>
        </w:rPr>
      </w:pPr>
      <w:r>
        <w:rPr>
          <w:rFonts w:hint="eastAsia" w:ascii="仿宋" w:hAnsi="仿宋" w:eastAsia="仿宋"/>
          <w:sz w:val="32"/>
          <w:szCs w:val="32"/>
          <w:lang w:val="en-US" w:eastAsia="zh-CN"/>
        </w:rPr>
        <w:t>九、</w:t>
      </w:r>
      <w:r>
        <w:rPr>
          <w:rFonts w:hint="eastAsia" w:ascii="仿宋" w:hAnsi="仿宋" w:eastAsia="仿宋"/>
          <w:sz w:val="32"/>
          <w:szCs w:val="32"/>
        </w:rPr>
        <w:t>项目支出表</w:t>
      </w:r>
    </w:p>
    <w:p>
      <w:pPr>
        <w:ind w:firstLine="643" w:firstLineChars="200"/>
        <w:jc w:val="center"/>
        <w:rPr>
          <w:rFonts w:hint="eastAsia" w:ascii="仿宋" w:hAnsi="仿宋" w:eastAsia="仿宋"/>
          <w:b/>
          <w:bCs/>
          <w:sz w:val="32"/>
          <w:szCs w:val="32"/>
          <w:lang w:eastAsia="zh-CN"/>
        </w:rPr>
      </w:pPr>
    </w:p>
    <w:p>
      <w:pPr>
        <w:ind w:firstLine="643" w:firstLineChars="200"/>
        <w:jc w:val="center"/>
        <w:rPr>
          <w:rFonts w:hint="eastAsia" w:ascii="仿宋" w:hAnsi="仿宋" w:eastAsia="仿宋"/>
          <w:b/>
          <w:bCs/>
          <w:sz w:val="32"/>
          <w:szCs w:val="32"/>
          <w:lang w:eastAsia="zh-CN"/>
        </w:rPr>
      </w:pPr>
    </w:p>
    <w:p>
      <w:pPr>
        <w:ind w:firstLine="643" w:firstLineChars="200"/>
        <w:jc w:val="center"/>
        <w:rPr>
          <w:rFonts w:hint="eastAsia" w:ascii="仿宋" w:hAnsi="仿宋" w:eastAsia="仿宋"/>
          <w:b/>
          <w:bCs/>
          <w:sz w:val="32"/>
          <w:szCs w:val="32"/>
          <w:lang w:eastAsia="zh-CN"/>
        </w:rPr>
      </w:pPr>
      <w:r>
        <w:rPr>
          <w:rFonts w:hint="eastAsia" w:ascii="仿宋" w:hAnsi="仿宋" w:eastAsia="仿宋"/>
          <w:b/>
          <w:bCs/>
          <w:sz w:val="32"/>
          <w:szCs w:val="32"/>
          <w:lang w:eastAsia="zh-CN"/>
        </w:rPr>
        <w:t>第一部分</w:t>
      </w:r>
      <w:r>
        <w:rPr>
          <w:rFonts w:hint="eastAsia" w:ascii="仿宋" w:hAnsi="仿宋" w:eastAsia="仿宋"/>
          <w:b/>
          <w:bCs/>
          <w:sz w:val="32"/>
          <w:szCs w:val="32"/>
          <w:lang w:val="en-US" w:eastAsia="zh-CN"/>
        </w:rPr>
        <w:t xml:space="preserve">  </w:t>
      </w:r>
      <w:r>
        <w:rPr>
          <w:rFonts w:hint="eastAsia" w:ascii="仿宋" w:hAnsi="仿宋" w:eastAsia="仿宋"/>
          <w:b/>
          <w:bCs/>
          <w:sz w:val="32"/>
          <w:szCs w:val="32"/>
          <w:lang w:eastAsia="zh-CN"/>
        </w:rPr>
        <w:t>南阳市鸭河工区管理委员会</w:t>
      </w:r>
      <w:r>
        <w:rPr>
          <w:rFonts w:hint="eastAsia" w:ascii="仿宋" w:hAnsi="仿宋" w:eastAsia="仿宋"/>
          <w:b/>
          <w:bCs/>
          <w:sz w:val="32"/>
          <w:szCs w:val="32"/>
          <w:lang w:val="en-US" w:eastAsia="zh-CN"/>
        </w:rPr>
        <w:t>概况</w:t>
      </w:r>
    </w:p>
    <w:p>
      <w:pPr>
        <w:jc w:val="center"/>
        <w:rPr>
          <w:rFonts w:hint="eastAsia" w:ascii="仿宋" w:hAnsi="仿宋" w:eastAsia="仿宋"/>
          <w:b/>
          <w:bCs/>
          <w:sz w:val="32"/>
          <w:szCs w:val="32"/>
          <w:lang w:eastAsia="zh-CN"/>
        </w:rPr>
      </w:pPr>
    </w:p>
    <w:p>
      <w:pPr>
        <w:ind w:firstLine="643" w:firstLineChars="200"/>
        <w:rPr>
          <w:rFonts w:hint="eastAsia" w:ascii="仿宋" w:hAnsi="仿宋" w:eastAsia="仿宋"/>
          <w:b/>
          <w:bCs/>
          <w:sz w:val="32"/>
          <w:szCs w:val="32"/>
          <w:lang w:eastAsia="zh-CN"/>
        </w:rPr>
      </w:pPr>
      <w:r>
        <w:rPr>
          <w:rFonts w:hint="eastAsia" w:ascii="仿宋" w:hAnsi="仿宋" w:eastAsia="仿宋"/>
          <w:b/>
          <w:bCs/>
          <w:sz w:val="32"/>
          <w:szCs w:val="32"/>
          <w:lang w:val="en-US" w:eastAsia="zh-CN"/>
        </w:rPr>
        <w:t>一、管理委员会主要工作职责：</w:t>
      </w:r>
    </w:p>
    <w:p>
      <w:pPr>
        <w:ind w:firstLine="640" w:firstLineChars="200"/>
        <w:rPr>
          <w:rFonts w:hint="eastAsia" w:ascii="仿宋" w:hAnsi="仿宋" w:eastAsia="仿宋"/>
          <w:sz w:val="32"/>
          <w:szCs w:val="32"/>
          <w:lang w:val="en-US" w:eastAsia="zh-CN"/>
        </w:rPr>
      </w:pPr>
      <w:r>
        <w:rPr>
          <w:rFonts w:hint="eastAsia" w:ascii="仿宋_GB2312" w:hAnsi="Times New Roman" w:eastAsia="仿宋_GB2312" w:cs="仿宋_GB2312"/>
          <w:kern w:val="2"/>
          <w:sz w:val="32"/>
          <w:szCs w:val="32"/>
          <w:lang w:val="en-US" w:eastAsia="zh-CN" w:bidi="ar-SA"/>
        </w:rPr>
        <w:t>（</w:t>
      </w:r>
      <w:r>
        <w:rPr>
          <w:rFonts w:hint="eastAsia" w:ascii="仿宋" w:hAnsi="仿宋" w:eastAsia="仿宋"/>
          <w:sz w:val="32"/>
          <w:szCs w:val="32"/>
          <w:lang w:val="en-US" w:eastAsia="zh-CN"/>
        </w:rPr>
        <w:t>一）南阳市鸭河工区管理委员会及各部门依据市编委批复的职能履行经济调节、市场引导、社会管理和公共服务职能，形成权界清晰、分工合理、权责一致、运转高效、法治保障的机构职能体系，创造良好发展环境，提供基本均等公共服务，维护社会公平正义。</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（二）加强经济调节，认真执行国家宏观调控政策，适时运用经济、法律手段和必要的行政手段，引导和调控经济运行，调整和优化经济结构，发展对外经济贸易和区域经济合作，促进经济持续健康发展。</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三）配合有关部门严格市场监管，推进公平准入，激发市场主体活力，完善监管体系，加强事中事后监管，建立健全社会信用体系，整顿和规范市场经济秩序，规范市场执法，建设统一、开放、竞争、有序的现代市场体系。</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（四）配合有关部门推进社会治理创新，完善社会保障体系，健全基层社会管理体制，妥善处理社会矛盾，维护社会公平正义和社会稳定，健全各类突发公共事件应急机制，提高管委会应对突发事件的能力。</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（五）注重公共服务，完善公共政策，健全管委会主导、社会参与、覆盖城乡、可持续的基本公共服务体系，增强基本公共服务能力，促进基本公共服务均等化。</w:t>
      </w:r>
    </w:p>
    <w:p>
      <w:pPr>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二、南阳市鸭河工区管理委员会预算单位构成</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南阳市鸭河工区</w:t>
      </w:r>
      <w:r>
        <w:rPr>
          <w:rFonts w:hint="eastAsia" w:ascii="仿宋" w:hAnsi="仿宋" w:eastAsia="仿宋"/>
          <w:sz w:val="32"/>
          <w:szCs w:val="32"/>
          <w:lang w:eastAsia="zh-CN"/>
        </w:rPr>
        <w:t>管理委员会是市委、市政府派出机构</w:t>
      </w:r>
      <w:r>
        <w:rPr>
          <w:rFonts w:hint="eastAsia" w:ascii="仿宋" w:hAnsi="仿宋" w:eastAsia="仿宋"/>
          <w:sz w:val="32"/>
          <w:szCs w:val="32"/>
          <w:lang w:val="en-US" w:eastAsia="zh-CN"/>
        </w:rPr>
        <w:t>，下设党政办公室、区直党委、综治办、信访办、农村工作办等15个领导小组办公室。</w:t>
      </w:r>
    </w:p>
    <w:p>
      <w:pPr>
        <w:ind w:firstLine="643" w:firstLineChars="200"/>
        <w:jc w:val="center"/>
        <w:rPr>
          <w:rFonts w:hint="eastAsia" w:ascii="仿宋" w:hAnsi="仿宋" w:eastAsia="仿宋"/>
          <w:b/>
          <w:bCs/>
          <w:sz w:val="32"/>
          <w:szCs w:val="32"/>
          <w:lang w:eastAsia="zh-CN"/>
        </w:rPr>
      </w:pPr>
    </w:p>
    <w:p>
      <w:pPr>
        <w:ind w:firstLine="643" w:firstLineChars="200"/>
        <w:jc w:val="both"/>
        <w:rPr>
          <w:rFonts w:hint="eastAsia" w:ascii="仿宋" w:hAnsi="仿宋" w:eastAsia="仿宋"/>
          <w:b/>
          <w:bCs/>
          <w:sz w:val="32"/>
          <w:szCs w:val="32"/>
          <w:lang w:eastAsia="zh-CN"/>
        </w:rPr>
      </w:pPr>
      <w:r>
        <w:rPr>
          <w:rFonts w:hint="eastAsia" w:ascii="仿宋" w:hAnsi="仿宋" w:eastAsia="仿宋"/>
          <w:b/>
          <w:bCs/>
          <w:sz w:val="32"/>
          <w:szCs w:val="32"/>
          <w:lang w:eastAsia="zh-CN"/>
        </w:rPr>
        <w:t>第二部分</w:t>
      </w:r>
      <w:r>
        <w:rPr>
          <w:rFonts w:hint="eastAsia" w:ascii="仿宋" w:hAnsi="仿宋" w:eastAsia="仿宋"/>
          <w:b/>
          <w:bCs/>
          <w:sz w:val="32"/>
          <w:szCs w:val="32"/>
          <w:lang w:val="en-US" w:eastAsia="zh-CN"/>
        </w:rPr>
        <w:t xml:space="preserve">  </w:t>
      </w:r>
      <w:r>
        <w:rPr>
          <w:rFonts w:hint="eastAsia" w:ascii="仿宋" w:hAnsi="仿宋" w:eastAsia="仿宋"/>
          <w:b/>
          <w:bCs/>
          <w:sz w:val="32"/>
          <w:szCs w:val="32"/>
          <w:lang w:eastAsia="zh-CN"/>
        </w:rPr>
        <w:t>管理委员会20</w:t>
      </w:r>
      <w:r>
        <w:rPr>
          <w:rFonts w:hint="eastAsia" w:ascii="仿宋" w:hAnsi="仿宋" w:eastAsia="仿宋"/>
          <w:b/>
          <w:bCs/>
          <w:sz w:val="32"/>
          <w:szCs w:val="32"/>
          <w:lang w:val="en-US" w:eastAsia="zh-CN"/>
        </w:rPr>
        <w:t>23</w:t>
      </w:r>
      <w:r>
        <w:rPr>
          <w:rFonts w:hint="eastAsia" w:ascii="仿宋" w:hAnsi="仿宋" w:eastAsia="仿宋"/>
          <w:b/>
          <w:bCs/>
          <w:sz w:val="32"/>
          <w:szCs w:val="32"/>
          <w:lang w:eastAsia="zh-CN"/>
        </w:rPr>
        <w:t>年度部门预算情况说明</w:t>
      </w:r>
    </w:p>
    <w:p>
      <w:pPr>
        <w:ind w:firstLine="643" w:firstLineChars="200"/>
        <w:rPr>
          <w:rFonts w:hint="eastAsia" w:ascii="仿宋" w:hAnsi="仿宋" w:eastAsia="仿宋"/>
          <w:b/>
          <w:bCs/>
          <w:sz w:val="32"/>
          <w:szCs w:val="32"/>
        </w:rPr>
      </w:pPr>
    </w:p>
    <w:p>
      <w:pPr>
        <w:ind w:firstLine="643" w:firstLineChars="200"/>
        <w:rPr>
          <w:rFonts w:ascii="仿宋" w:hAnsi="仿宋" w:eastAsia="仿宋"/>
          <w:b/>
          <w:bCs/>
          <w:sz w:val="32"/>
          <w:szCs w:val="32"/>
        </w:rPr>
      </w:pPr>
      <w:r>
        <w:rPr>
          <w:rFonts w:hint="eastAsia" w:ascii="仿宋" w:hAnsi="仿宋" w:eastAsia="仿宋"/>
          <w:b/>
          <w:bCs/>
          <w:sz w:val="32"/>
          <w:szCs w:val="32"/>
        </w:rPr>
        <w:t>一、收入支出预算总体情况说明</w:t>
      </w:r>
    </w:p>
    <w:p>
      <w:pPr>
        <w:ind w:firstLine="640" w:firstLineChars="200"/>
        <w:rPr>
          <w:rFonts w:ascii="仿宋" w:hAnsi="仿宋" w:eastAsia="仿宋"/>
          <w:sz w:val="32"/>
          <w:szCs w:val="32"/>
        </w:rPr>
      </w:pPr>
      <w:r>
        <w:rPr>
          <w:rFonts w:hint="eastAsia" w:ascii="仿宋" w:hAnsi="仿宋" w:eastAsia="仿宋"/>
          <w:sz w:val="32"/>
          <w:szCs w:val="32"/>
          <w:lang w:eastAsia="zh-CN"/>
        </w:rPr>
        <w:t>管理委员会20</w:t>
      </w:r>
      <w:r>
        <w:rPr>
          <w:rFonts w:hint="eastAsia" w:ascii="仿宋" w:hAnsi="仿宋" w:eastAsia="仿宋"/>
          <w:sz w:val="32"/>
          <w:szCs w:val="32"/>
          <w:lang w:val="en-US" w:eastAsia="zh-CN"/>
        </w:rPr>
        <w:t>23</w:t>
      </w:r>
      <w:r>
        <w:rPr>
          <w:rFonts w:hint="eastAsia" w:ascii="仿宋" w:hAnsi="仿宋" w:eastAsia="仿宋"/>
          <w:sz w:val="32"/>
          <w:szCs w:val="32"/>
        </w:rPr>
        <w:t>年收入总计</w:t>
      </w:r>
      <w:r>
        <w:rPr>
          <w:rFonts w:hint="eastAsia" w:ascii="仿宋" w:hAnsi="仿宋" w:eastAsia="仿宋"/>
          <w:sz w:val="32"/>
          <w:szCs w:val="32"/>
          <w:lang w:val="en-US" w:eastAsia="zh-CN"/>
        </w:rPr>
        <w:t>14377</w:t>
      </w:r>
      <w:r>
        <w:rPr>
          <w:rFonts w:hint="eastAsia" w:ascii="仿宋" w:hAnsi="仿宋" w:eastAsia="仿宋"/>
          <w:sz w:val="32"/>
          <w:szCs w:val="32"/>
        </w:rPr>
        <w:t>万元，支出总计</w:t>
      </w:r>
      <w:r>
        <w:rPr>
          <w:rFonts w:hint="eastAsia" w:ascii="仿宋" w:hAnsi="仿宋" w:eastAsia="仿宋"/>
          <w:sz w:val="32"/>
          <w:szCs w:val="32"/>
          <w:lang w:val="en-US" w:eastAsia="zh-CN"/>
        </w:rPr>
        <w:t>14377</w:t>
      </w:r>
      <w:r>
        <w:rPr>
          <w:rFonts w:hint="eastAsia" w:ascii="仿宋" w:hAnsi="仿宋" w:eastAsia="仿宋"/>
          <w:sz w:val="32"/>
          <w:szCs w:val="32"/>
        </w:rPr>
        <w:t>万元</w:t>
      </w:r>
      <w:r>
        <w:rPr>
          <w:rFonts w:hint="eastAsia" w:ascii="仿宋" w:hAnsi="仿宋" w:eastAsia="仿宋"/>
          <w:sz w:val="32"/>
          <w:szCs w:val="32"/>
          <w:lang w:eastAsia="zh-CN"/>
        </w:rPr>
        <w:t>。非</w:t>
      </w:r>
      <w:r>
        <w:rPr>
          <w:rFonts w:hint="eastAsia" w:ascii="仿宋" w:hAnsi="仿宋" w:eastAsia="仿宋"/>
          <w:sz w:val="32"/>
          <w:szCs w:val="32"/>
        </w:rPr>
        <w:t>本年度</w:t>
      </w:r>
      <w:r>
        <w:rPr>
          <w:rFonts w:hint="eastAsia" w:ascii="仿宋" w:hAnsi="仿宋" w:eastAsia="仿宋"/>
          <w:sz w:val="32"/>
          <w:szCs w:val="32"/>
          <w:lang w:eastAsia="zh-CN"/>
        </w:rPr>
        <w:t>为新增单位。</w:t>
      </w:r>
    </w:p>
    <w:p>
      <w:pPr>
        <w:ind w:firstLine="643" w:firstLineChars="200"/>
        <w:rPr>
          <w:rFonts w:ascii="仿宋" w:hAnsi="仿宋" w:eastAsia="仿宋"/>
          <w:b/>
          <w:bCs/>
          <w:sz w:val="32"/>
          <w:szCs w:val="32"/>
        </w:rPr>
      </w:pPr>
      <w:r>
        <w:rPr>
          <w:rFonts w:hint="eastAsia" w:ascii="仿宋" w:hAnsi="仿宋" w:eastAsia="仿宋"/>
          <w:b/>
          <w:bCs/>
          <w:sz w:val="32"/>
          <w:szCs w:val="32"/>
        </w:rPr>
        <w:t>二、收入预算总体情况说明</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管理委员会20</w:t>
      </w:r>
      <w:r>
        <w:rPr>
          <w:rFonts w:hint="eastAsia" w:ascii="仿宋" w:hAnsi="仿宋" w:eastAsia="仿宋"/>
          <w:sz w:val="32"/>
          <w:szCs w:val="32"/>
          <w:lang w:val="en-US" w:eastAsia="zh-CN"/>
        </w:rPr>
        <w:t>23</w:t>
      </w:r>
      <w:r>
        <w:rPr>
          <w:rFonts w:hint="eastAsia" w:ascii="仿宋" w:hAnsi="仿宋" w:eastAsia="仿宋"/>
          <w:sz w:val="32"/>
          <w:szCs w:val="32"/>
        </w:rPr>
        <w:t>年收入合计</w:t>
      </w:r>
      <w:r>
        <w:rPr>
          <w:rFonts w:hint="eastAsia" w:ascii="仿宋" w:hAnsi="仿宋" w:eastAsia="仿宋"/>
          <w:sz w:val="32"/>
          <w:szCs w:val="32"/>
          <w:lang w:val="en-US" w:eastAsia="zh-CN"/>
        </w:rPr>
        <w:t>14377</w:t>
      </w:r>
      <w:r>
        <w:rPr>
          <w:rFonts w:hint="eastAsia" w:ascii="仿宋" w:hAnsi="仿宋" w:eastAsia="仿宋"/>
          <w:sz w:val="32"/>
          <w:szCs w:val="32"/>
        </w:rPr>
        <w:t>万元，其中：一般公共预算</w:t>
      </w:r>
      <w:r>
        <w:rPr>
          <w:rFonts w:hint="eastAsia" w:ascii="仿宋" w:hAnsi="仿宋" w:eastAsia="仿宋"/>
          <w:sz w:val="32"/>
          <w:szCs w:val="32"/>
          <w:lang w:val="en-US" w:eastAsia="zh-CN"/>
        </w:rPr>
        <w:t>14377</w:t>
      </w:r>
      <w:r>
        <w:rPr>
          <w:rFonts w:hint="eastAsia" w:ascii="仿宋" w:hAnsi="仿宋" w:eastAsia="仿宋"/>
          <w:sz w:val="32"/>
          <w:szCs w:val="32"/>
        </w:rPr>
        <w:t>万元</w:t>
      </w:r>
      <w:r>
        <w:rPr>
          <w:rFonts w:hint="eastAsia" w:ascii="仿宋" w:hAnsi="仿宋" w:eastAsia="仿宋"/>
          <w:sz w:val="32"/>
          <w:szCs w:val="32"/>
          <w:lang w:eastAsia="zh-CN"/>
        </w:rPr>
        <w:t>，其中政府性基金</w:t>
      </w:r>
      <w:r>
        <w:rPr>
          <w:rFonts w:hint="eastAsia" w:ascii="仿宋" w:hAnsi="仿宋" w:eastAsia="仿宋"/>
          <w:sz w:val="32"/>
          <w:szCs w:val="32"/>
          <w:lang w:val="en-US" w:eastAsia="zh-CN"/>
        </w:rPr>
        <w:t>0万元，上年结转安排0万元，提前下达转移支付收入0万元</w:t>
      </w:r>
      <w:r>
        <w:rPr>
          <w:rFonts w:hint="eastAsia" w:ascii="仿宋" w:hAnsi="仿宋" w:eastAsia="仿宋"/>
          <w:sz w:val="32"/>
          <w:szCs w:val="32"/>
        </w:rPr>
        <w:t>。</w:t>
      </w:r>
    </w:p>
    <w:p>
      <w:pPr>
        <w:ind w:firstLine="643" w:firstLineChars="200"/>
        <w:rPr>
          <w:rFonts w:ascii="仿宋" w:hAnsi="仿宋" w:eastAsia="仿宋"/>
          <w:b/>
          <w:bCs/>
          <w:sz w:val="32"/>
          <w:szCs w:val="32"/>
        </w:rPr>
      </w:pPr>
      <w:r>
        <w:rPr>
          <w:rFonts w:hint="eastAsia" w:ascii="仿宋" w:hAnsi="仿宋" w:eastAsia="仿宋"/>
          <w:b/>
          <w:bCs/>
          <w:sz w:val="32"/>
          <w:szCs w:val="32"/>
        </w:rPr>
        <w:t>三、支出预算总体情况说明</w:t>
      </w:r>
    </w:p>
    <w:p>
      <w:pPr>
        <w:ind w:firstLine="640" w:firstLineChars="200"/>
        <w:rPr>
          <w:rFonts w:ascii="仿宋" w:hAnsi="仿宋" w:eastAsia="仿宋"/>
          <w:sz w:val="32"/>
          <w:szCs w:val="32"/>
        </w:rPr>
      </w:pPr>
      <w:r>
        <w:rPr>
          <w:rFonts w:hint="eastAsia" w:ascii="仿宋" w:hAnsi="仿宋" w:eastAsia="仿宋"/>
          <w:sz w:val="32"/>
          <w:szCs w:val="32"/>
          <w:lang w:eastAsia="zh-CN"/>
        </w:rPr>
        <w:t>管理委员会20</w:t>
      </w:r>
      <w:r>
        <w:rPr>
          <w:rFonts w:hint="eastAsia" w:ascii="仿宋" w:hAnsi="仿宋" w:eastAsia="仿宋"/>
          <w:sz w:val="32"/>
          <w:szCs w:val="32"/>
          <w:lang w:val="en-US" w:eastAsia="zh-CN"/>
        </w:rPr>
        <w:t>23</w:t>
      </w:r>
      <w:r>
        <w:rPr>
          <w:rFonts w:hint="eastAsia" w:ascii="仿宋" w:hAnsi="仿宋" w:eastAsia="仿宋"/>
          <w:sz w:val="32"/>
          <w:szCs w:val="32"/>
        </w:rPr>
        <w:t>年支出合计</w:t>
      </w:r>
      <w:r>
        <w:rPr>
          <w:rFonts w:hint="eastAsia" w:ascii="仿宋" w:hAnsi="仿宋" w:eastAsia="仿宋"/>
          <w:sz w:val="32"/>
          <w:szCs w:val="32"/>
          <w:lang w:val="en-US" w:eastAsia="zh-CN"/>
        </w:rPr>
        <w:t>14377</w:t>
      </w:r>
      <w:r>
        <w:rPr>
          <w:rFonts w:hint="eastAsia" w:ascii="仿宋" w:hAnsi="仿宋" w:eastAsia="仿宋"/>
          <w:sz w:val="32"/>
          <w:szCs w:val="32"/>
        </w:rPr>
        <w:t>万元，其中：</w:t>
      </w:r>
      <w:r>
        <w:rPr>
          <w:rFonts w:hint="eastAsia" w:ascii="仿宋" w:hAnsi="仿宋" w:eastAsia="仿宋"/>
          <w:sz w:val="32"/>
          <w:szCs w:val="32"/>
          <w:lang w:eastAsia="zh-CN"/>
        </w:rPr>
        <w:t>一般公共预算</w:t>
      </w:r>
      <w:r>
        <w:rPr>
          <w:rFonts w:hint="eastAsia" w:ascii="仿宋" w:hAnsi="仿宋" w:eastAsia="仿宋"/>
          <w:sz w:val="32"/>
          <w:szCs w:val="32"/>
        </w:rPr>
        <w:t>支</w:t>
      </w:r>
      <w:r>
        <w:rPr>
          <w:rFonts w:hint="eastAsia" w:ascii="仿宋" w:hAnsi="仿宋" w:eastAsia="仿宋"/>
          <w:sz w:val="32"/>
          <w:szCs w:val="32"/>
          <w:lang w:val="en-US" w:eastAsia="zh-CN"/>
        </w:rPr>
        <w:t>14377</w:t>
      </w:r>
      <w:r>
        <w:rPr>
          <w:rFonts w:hint="eastAsia" w:ascii="仿宋" w:hAnsi="仿宋" w:eastAsia="仿宋"/>
          <w:sz w:val="32"/>
          <w:szCs w:val="32"/>
        </w:rPr>
        <w:t>万元，</w:t>
      </w:r>
      <w:r>
        <w:rPr>
          <w:rFonts w:hint="eastAsia" w:ascii="仿宋" w:hAnsi="仿宋" w:eastAsia="仿宋"/>
          <w:sz w:val="32"/>
          <w:szCs w:val="32"/>
          <w:lang w:eastAsia="zh-CN"/>
        </w:rPr>
        <w:t>基金预算支出</w:t>
      </w:r>
      <w:r>
        <w:rPr>
          <w:rFonts w:hint="eastAsia" w:ascii="仿宋" w:hAnsi="仿宋" w:eastAsia="仿宋"/>
          <w:sz w:val="32"/>
          <w:szCs w:val="32"/>
          <w:lang w:val="en-US" w:eastAsia="zh-CN"/>
        </w:rPr>
        <w:t>0万元，上年结转安排0万元，提前下达专项转移支出0万元：其中：基本支出10340万元，</w:t>
      </w:r>
      <w:r>
        <w:rPr>
          <w:rFonts w:hint="eastAsia" w:ascii="仿宋" w:hAnsi="仿宋" w:eastAsia="仿宋"/>
          <w:sz w:val="32"/>
          <w:szCs w:val="32"/>
          <w:lang w:eastAsia="zh-CN"/>
        </w:rPr>
        <w:t>项目支出安排</w:t>
      </w:r>
      <w:r>
        <w:rPr>
          <w:rFonts w:hint="eastAsia" w:ascii="仿宋" w:hAnsi="仿宋" w:eastAsia="仿宋"/>
          <w:sz w:val="32"/>
          <w:szCs w:val="32"/>
          <w:lang w:val="en-US" w:eastAsia="zh-CN"/>
        </w:rPr>
        <w:t>4037万元</w:t>
      </w:r>
      <w:r>
        <w:rPr>
          <w:rFonts w:hint="eastAsia" w:ascii="仿宋" w:hAnsi="仿宋" w:eastAsia="仿宋"/>
          <w:sz w:val="32"/>
          <w:szCs w:val="32"/>
        </w:rPr>
        <w:t>。</w:t>
      </w:r>
    </w:p>
    <w:p>
      <w:pPr>
        <w:ind w:firstLine="643" w:firstLineChars="200"/>
        <w:rPr>
          <w:rFonts w:ascii="仿宋" w:hAnsi="仿宋" w:eastAsia="仿宋"/>
          <w:b/>
          <w:bCs/>
          <w:sz w:val="32"/>
          <w:szCs w:val="32"/>
        </w:rPr>
      </w:pPr>
      <w:r>
        <w:rPr>
          <w:rFonts w:hint="eastAsia" w:ascii="仿宋" w:hAnsi="仿宋" w:eastAsia="仿宋"/>
          <w:b/>
          <w:bCs/>
          <w:sz w:val="32"/>
          <w:szCs w:val="32"/>
        </w:rPr>
        <w:t>四、一般公共预算基本支出预算情况说明</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20</w:t>
      </w:r>
      <w:r>
        <w:rPr>
          <w:rFonts w:hint="eastAsia" w:ascii="仿宋" w:hAnsi="仿宋" w:eastAsia="仿宋"/>
          <w:sz w:val="32"/>
          <w:szCs w:val="32"/>
          <w:lang w:val="en-US" w:eastAsia="zh-CN"/>
        </w:rPr>
        <w:t>23</w:t>
      </w:r>
      <w:r>
        <w:rPr>
          <w:rFonts w:hint="eastAsia" w:ascii="仿宋" w:hAnsi="仿宋" w:eastAsia="仿宋"/>
          <w:sz w:val="32"/>
          <w:szCs w:val="32"/>
        </w:rPr>
        <w:t>年一般公共预算基本支出</w:t>
      </w:r>
      <w:r>
        <w:rPr>
          <w:rFonts w:hint="eastAsia" w:ascii="仿宋" w:hAnsi="仿宋" w:eastAsia="仿宋"/>
          <w:sz w:val="32"/>
          <w:szCs w:val="32"/>
          <w:lang w:val="en-US" w:eastAsia="zh-CN"/>
        </w:rPr>
        <w:t>14377</w:t>
      </w:r>
      <w:r>
        <w:rPr>
          <w:rFonts w:hint="eastAsia" w:ascii="仿宋" w:hAnsi="仿宋" w:eastAsia="仿宋"/>
          <w:sz w:val="32"/>
          <w:szCs w:val="32"/>
        </w:rPr>
        <w:t>万元，其中：人员经费</w:t>
      </w:r>
      <w:r>
        <w:rPr>
          <w:rFonts w:hint="eastAsia" w:ascii="仿宋" w:hAnsi="仿宋" w:eastAsia="仿宋"/>
          <w:sz w:val="32"/>
          <w:szCs w:val="32"/>
          <w:lang w:val="en-US" w:eastAsia="zh-CN"/>
        </w:rPr>
        <w:t>9557</w:t>
      </w:r>
      <w:r>
        <w:rPr>
          <w:rFonts w:hint="eastAsia" w:ascii="仿宋" w:hAnsi="仿宋" w:eastAsia="仿宋"/>
          <w:sz w:val="32"/>
          <w:szCs w:val="32"/>
        </w:rPr>
        <w:t>万元，主要包括：基本工资、津贴补贴、奖金、社会保障缴费、伙食补助费、绩效工资、其他工资福利支出、奖励金、住房公积金、提租补贴 其他对个人和家庭的补助支出；公用经费</w:t>
      </w:r>
      <w:r>
        <w:rPr>
          <w:rFonts w:hint="eastAsia" w:ascii="仿宋" w:hAnsi="仿宋" w:eastAsia="仿宋"/>
          <w:sz w:val="32"/>
          <w:szCs w:val="32"/>
          <w:lang w:val="en-US" w:eastAsia="zh-CN"/>
        </w:rPr>
        <w:t>680</w:t>
      </w:r>
      <w:r>
        <w:rPr>
          <w:rFonts w:hint="eastAsia" w:ascii="仿宋" w:hAnsi="仿宋" w:eastAsia="仿宋"/>
          <w:sz w:val="32"/>
          <w:szCs w:val="32"/>
        </w:rPr>
        <w:t>万元，主要包括：办公费、印刷费、咨询费、差旅费、租赁费、会议费、培训费、公务接待费、专用材料费、劳务费、委托业务费、公务用车运行维护费、其他交通费用、税金及附加费用、其他商品和服务支出、办公设备购置、专用设备购置、信息网络及软件购置更新、其他资本性支出。</w:t>
      </w:r>
    </w:p>
    <w:p>
      <w:pPr>
        <w:ind w:firstLine="643" w:firstLineChars="200"/>
        <w:rPr>
          <w:rFonts w:hint="eastAsia" w:ascii="仿宋" w:hAnsi="仿宋" w:eastAsia="仿宋"/>
          <w:b/>
          <w:bCs/>
          <w:sz w:val="32"/>
          <w:szCs w:val="32"/>
        </w:rPr>
      </w:pPr>
      <w:r>
        <w:rPr>
          <w:rFonts w:hint="eastAsia" w:ascii="仿宋" w:hAnsi="仿宋" w:eastAsia="仿宋"/>
          <w:b/>
          <w:bCs/>
          <w:sz w:val="32"/>
          <w:szCs w:val="32"/>
        </w:rPr>
        <w:t>五、一般公共预算项目支出情况说明</w:t>
      </w:r>
    </w:p>
    <w:p>
      <w:pPr>
        <w:ind w:firstLine="640" w:firstLineChars="200"/>
        <w:rPr>
          <w:rFonts w:ascii="仿宋" w:hAnsi="仿宋" w:eastAsia="仿宋"/>
          <w:sz w:val="32"/>
          <w:szCs w:val="32"/>
        </w:rPr>
      </w:pPr>
      <w:r>
        <w:rPr>
          <w:rFonts w:hint="eastAsia" w:ascii="仿宋" w:hAnsi="仿宋" w:eastAsia="仿宋"/>
          <w:sz w:val="32"/>
          <w:szCs w:val="32"/>
          <w:lang w:eastAsia="zh-CN"/>
        </w:rPr>
        <w:t>20</w:t>
      </w:r>
      <w:r>
        <w:rPr>
          <w:rFonts w:hint="eastAsia" w:ascii="仿宋" w:hAnsi="仿宋" w:eastAsia="仿宋"/>
          <w:sz w:val="32"/>
          <w:szCs w:val="32"/>
          <w:lang w:val="en-US" w:eastAsia="zh-CN"/>
        </w:rPr>
        <w:t>23</w:t>
      </w:r>
      <w:r>
        <w:rPr>
          <w:rFonts w:hint="eastAsia" w:ascii="仿宋" w:hAnsi="仿宋" w:eastAsia="仿宋"/>
          <w:sz w:val="32"/>
          <w:szCs w:val="32"/>
        </w:rPr>
        <w:t>年</w:t>
      </w:r>
      <w:r>
        <w:rPr>
          <w:rFonts w:hint="eastAsia" w:ascii="仿宋" w:hAnsi="仿宋" w:eastAsia="仿宋"/>
          <w:sz w:val="32"/>
          <w:szCs w:val="32"/>
          <w:lang w:eastAsia="zh-CN"/>
        </w:rPr>
        <w:t>项目支出</w:t>
      </w:r>
      <w:r>
        <w:rPr>
          <w:rFonts w:hint="eastAsia" w:ascii="仿宋" w:hAnsi="仿宋" w:eastAsia="仿宋"/>
          <w:sz w:val="32"/>
          <w:szCs w:val="32"/>
          <w:lang w:val="en-US" w:eastAsia="zh-CN"/>
        </w:rPr>
        <w:t>4037万元，财政衔接乡村振兴项目支出资金530万元，其他民生项目支出3567万元</w:t>
      </w:r>
      <w:r>
        <w:rPr>
          <w:rFonts w:hint="eastAsia" w:ascii="仿宋" w:hAnsi="仿宋" w:eastAsia="仿宋"/>
          <w:sz w:val="32"/>
          <w:szCs w:val="32"/>
        </w:rPr>
        <w:t>。</w:t>
      </w:r>
    </w:p>
    <w:p>
      <w:pPr>
        <w:ind w:firstLine="643" w:firstLineChars="200"/>
        <w:rPr>
          <w:rFonts w:ascii="仿宋" w:hAnsi="仿宋" w:eastAsia="仿宋"/>
          <w:b/>
          <w:bCs/>
          <w:sz w:val="32"/>
          <w:szCs w:val="32"/>
        </w:rPr>
      </w:pPr>
      <w:r>
        <w:rPr>
          <w:rFonts w:hint="eastAsia" w:ascii="仿宋" w:hAnsi="仿宋" w:eastAsia="仿宋"/>
          <w:b/>
          <w:bCs/>
          <w:sz w:val="32"/>
          <w:szCs w:val="32"/>
        </w:rPr>
        <w:t>六、“三公”经费支出预算情况说明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w:t>
      </w:r>
      <w:r>
        <w:rPr>
          <w:rFonts w:hint="eastAsia" w:ascii="仿宋" w:hAnsi="仿宋" w:eastAsia="仿宋"/>
          <w:sz w:val="32"/>
          <w:szCs w:val="32"/>
          <w:lang w:val="en-US" w:eastAsia="zh-CN"/>
        </w:rPr>
        <w:t>23</w:t>
      </w:r>
      <w:r>
        <w:rPr>
          <w:rFonts w:hint="eastAsia" w:ascii="仿宋" w:hAnsi="仿宋" w:eastAsia="仿宋"/>
          <w:sz w:val="32"/>
          <w:szCs w:val="32"/>
          <w:lang w:eastAsia="zh-CN"/>
        </w:rPr>
        <w:t>年“三公”经费预算为</w:t>
      </w:r>
      <w:r>
        <w:rPr>
          <w:rFonts w:hint="eastAsia" w:ascii="仿宋" w:hAnsi="仿宋" w:eastAsia="仿宋"/>
          <w:sz w:val="32"/>
          <w:szCs w:val="32"/>
          <w:lang w:val="en-US" w:eastAsia="zh-CN"/>
        </w:rPr>
        <w:t>215</w:t>
      </w:r>
      <w:r>
        <w:rPr>
          <w:rFonts w:hint="eastAsia" w:ascii="仿宋" w:hAnsi="仿宋" w:eastAsia="仿宋"/>
          <w:sz w:val="32"/>
          <w:szCs w:val="32"/>
          <w:lang w:eastAsia="zh-CN"/>
        </w:rPr>
        <w:t>万元。具体支出为：</w:t>
      </w:r>
    </w:p>
    <w:p>
      <w:pPr>
        <w:ind w:firstLine="640" w:firstLineChars="200"/>
        <w:rPr>
          <w:rFonts w:hint="eastAsia" w:ascii="仿宋" w:hAnsi="仿宋" w:eastAsia="仿宋"/>
          <w:sz w:val="32"/>
          <w:szCs w:val="32"/>
        </w:rPr>
      </w:pPr>
      <w:r>
        <w:rPr>
          <w:rFonts w:hint="eastAsia" w:ascii="仿宋" w:hAnsi="仿宋" w:eastAsia="仿宋"/>
          <w:sz w:val="32"/>
          <w:szCs w:val="32"/>
        </w:rPr>
        <w:t>1、因公出国（境）费0万元。</w:t>
      </w:r>
    </w:p>
    <w:p>
      <w:pPr>
        <w:ind w:firstLine="640" w:firstLineChars="200"/>
        <w:rPr>
          <w:rFonts w:hint="eastAsia" w:ascii="仿宋" w:hAnsi="仿宋" w:eastAsia="仿宋"/>
          <w:sz w:val="32"/>
          <w:szCs w:val="32"/>
        </w:rPr>
      </w:pPr>
      <w:r>
        <w:rPr>
          <w:rFonts w:hint="eastAsia" w:ascii="仿宋" w:hAnsi="仿宋" w:eastAsia="仿宋"/>
          <w:sz w:val="32"/>
          <w:szCs w:val="32"/>
        </w:rPr>
        <w:t>2、公务接待费</w:t>
      </w:r>
      <w:r>
        <w:rPr>
          <w:rFonts w:hint="eastAsia" w:ascii="仿宋" w:hAnsi="仿宋" w:eastAsia="仿宋"/>
          <w:sz w:val="32"/>
          <w:szCs w:val="32"/>
          <w:lang w:val="en-US" w:eastAsia="zh-CN"/>
        </w:rPr>
        <w:t>165</w:t>
      </w:r>
      <w:r>
        <w:rPr>
          <w:rFonts w:hint="eastAsia" w:ascii="仿宋" w:hAnsi="仿宋" w:eastAsia="仿宋"/>
          <w:sz w:val="32"/>
          <w:szCs w:val="32"/>
        </w:rPr>
        <w:t>万元。</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3、公务用车购置及运行费 0万元。其中公务用车购置费0万元、公务用车运行费</w:t>
      </w:r>
      <w:r>
        <w:rPr>
          <w:rFonts w:hint="eastAsia" w:ascii="仿宋" w:hAnsi="仿宋" w:eastAsia="仿宋"/>
          <w:sz w:val="32"/>
          <w:szCs w:val="32"/>
          <w:lang w:val="en-US" w:eastAsia="zh-CN"/>
        </w:rPr>
        <w:t>50</w:t>
      </w:r>
      <w:r>
        <w:rPr>
          <w:rFonts w:hint="eastAsia" w:ascii="仿宋" w:hAnsi="仿宋" w:eastAsia="仿宋"/>
          <w:sz w:val="32"/>
          <w:szCs w:val="32"/>
        </w:rPr>
        <w:t>万元。</w:t>
      </w:r>
    </w:p>
    <w:p>
      <w:pPr>
        <w:numPr>
          <w:ilvl w:val="0"/>
          <w:numId w:val="1"/>
        </w:numPr>
        <w:ind w:left="638" w:leftChars="304" w:firstLine="0" w:firstLineChars="0"/>
        <w:rPr>
          <w:rFonts w:hint="eastAsia" w:ascii="仿宋" w:hAnsi="仿宋" w:eastAsia="仿宋"/>
          <w:b/>
          <w:bCs/>
          <w:sz w:val="32"/>
          <w:szCs w:val="32"/>
          <w:lang w:eastAsia="zh-CN"/>
        </w:rPr>
      </w:pPr>
      <w:r>
        <w:rPr>
          <w:rFonts w:hint="eastAsia" w:ascii="仿宋" w:hAnsi="仿宋" w:eastAsia="仿宋"/>
          <w:b/>
          <w:bCs/>
          <w:sz w:val="32"/>
          <w:szCs w:val="32"/>
          <w:lang w:eastAsia="zh-CN"/>
        </w:rPr>
        <w:t>其他重要事项的情况说明</w:t>
      </w:r>
    </w:p>
    <w:p>
      <w:pPr>
        <w:ind w:left="638" w:leftChars="304" w:firstLine="272" w:firstLineChars="85"/>
        <w:rPr>
          <w:rFonts w:hint="eastAsia" w:ascii="华文仿宋" w:hAnsi="华文仿宋" w:eastAsia="华文仿宋"/>
          <w:sz w:val="30"/>
          <w:szCs w:val="30"/>
          <w:lang w:val="en-US" w:eastAsia="zh-CN"/>
        </w:rPr>
      </w:pPr>
      <w:r>
        <w:rPr>
          <w:rFonts w:hint="eastAsia" w:ascii="仿宋" w:hAnsi="仿宋" w:eastAsia="仿宋"/>
          <w:sz w:val="32"/>
          <w:szCs w:val="32"/>
          <w:lang w:eastAsia="zh-CN"/>
        </w:rPr>
        <w:t>（一）机关运行经费支出情况</w:t>
      </w:r>
      <w:r>
        <w:rPr>
          <w:rFonts w:hint="eastAsia" w:ascii="仿宋" w:hAnsi="仿宋" w:eastAsia="仿宋"/>
          <w:sz w:val="32"/>
          <w:szCs w:val="32"/>
          <w:lang w:eastAsia="zh-CN"/>
        </w:rPr>
        <w:br w:type="textWrapping"/>
      </w:r>
      <w:r>
        <w:rPr>
          <w:rFonts w:hint="eastAsia" w:ascii="仿宋" w:hAnsi="仿宋" w:eastAsia="仿宋"/>
          <w:sz w:val="32"/>
          <w:szCs w:val="32"/>
          <w:lang w:eastAsia="zh-CN"/>
        </w:rPr>
        <w:t>20</w:t>
      </w:r>
      <w:r>
        <w:rPr>
          <w:rFonts w:hint="eastAsia" w:ascii="仿宋" w:hAnsi="仿宋" w:eastAsia="仿宋"/>
          <w:sz w:val="32"/>
          <w:szCs w:val="32"/>
          <w:lang w:val="en-US" w:eastAsia="zh-CN"/>
        </w:rPr>
        <w:t>23</w:t>
      </w:r>
      <w:r>
        <w:rPr>
          <w:rFonts w:hint="eastAsia" w:ascii="仿宋" w:hAnsi="仿宋" w:eastAsia="仿宋"/>
          <w:sz w:val="32"/>
          <w:szCs w:val="32"/>
          <w:lang w:eastAsia="zh-CN"/>
        </w:rPr>
        <w:t>年机关运行经费支出预算</w:t>
      </w:r>
      <w:r>
        <w:rPr>
          <w:rFonts w:hint="eastAsia" w:ascii="仿宋" w:hAnsi="仿宋" w:eastAsia="仿宋"/>
          <w:sz w:val="32"/>
          <w:szCs w:val="32"/>
          <w:lang w:val="en-US" w:eastAsia="zh-CN"/>
        </w:rPr>
        <w:t>680</w:t>
      </w:r>
      <w:r>
        <w:rPr>
          <w:rFonts w:hint="eastAsia" w:ascii="仿宋" w:hAnsi="仿宋" w:eastAsia="仿宋"/>
          <w:sz w:val="32"/>
          <w:szCs w:val="32"/>
          <w:lang w:eastAsia="zh-CN"/>
        </w:rPr>
        <w:t>万元，主要保障机构正常运转及正常履职需要。</w:t>
      </w:r>
      <w:r>
        <w:rPr>
          <w:rFonts w:hint="eastAsia" w:ascii="仿宋" w:hAnsi="仿宋" w:eastAsia="仿宋"/>
          <w:sz w:val="32"/>
          <w:szCs w:val="32"/>
          <w:lang w:eastAsia="zh-CN"/>
        </w:rPr>
        <w:br w:type="textWrapping"/>
      </w:r>
      <w:r>
        <w:rPr>
          <w:rFonts w:hint="eastAsia" w:ascii="仿宋" w:hAnsi="仿宋" w:eastAsia="仿宋"/>
          <w:sz w:val="32"/>
          <w:szCs w:val="32"/>
          <w:lang w:eastAsia="zh-CN"/>
        </w:rPr>
        <w:t>（二）政府采购支出情况</w:t>
      </w:r>
      <w:r>
        <w:rPr>
          <w:rFonts w:hint="eastAsia" w:ascii="仿宋" w:hAnsi="仿宋" w:eastAsia="仿宋"/>
          <w:sz w:val="32"/>
          <w:szCs w:val="32"/>
          <w:lang w:eastAsia="zh-CN"/>
        </w:rPr>
        <w:br w:type="textWrapping"/>
      </w:r>
      <w:r>
        <w:rPr>
          <w:rFonts w:hint="eastAsia" w:ascii="仿宋" w:hAnsi="仿宋" w:eastAsia="仿宋"/>
          <w:sz w:val="32"/>
          <w:szCs w:val="32"/>
          <w:lang w:eastAsia="zh-CN"/>
        </w:rPr>
        <w:t>我单位20</w:t>
      </w:r>
      <w:r>
        <w:rPr>
          <w:rFonts w:hint="eastAsia" w:ascii="仿宋" w:hAnsi="仿宋" w:eastAsia="仿宋"/>
          <w:sz w:val="32"/>
          <w:szCs w:val="32"/>
          <w:lang w:val="en-US" w:eastAsia="zh-CN"/>
        </w:rPr>
        <w:t>23</w:t>
      </w:r>
      <w:r>
        <w:rPr>
          <w:rFonts w:hint="eastAsia" w:ascii="仿宋" w:hAnsi="仿宋" w:eastAsia="仿宋"/>
          <w:sz w:val="32"/>
          <w:szCs w:val="32"/>
          <w:lang w:eastAsia="zh-CN"/>
        </w:rPr>
        <w:t>年无政府采购预算安排。</w:t>
      </w:r>
      <w:r>
        <w:rPr>
          <w:rFonts w:hint="eastAsia" w:ascii="仿宋" w:hAnsi="仿宋" w:eastAsia="仿宋"/>
          <w:sz w:val="32"/>
          <w:szCs w:val="32"/>
          <w:lang w:eastAsia="zh-CN"/>
        </w:rPr>
        <w:br w:type="textWrapping"/>
      </w:r>
      <w:r>
        <w:rPr>
          <w:rFonts w:hint="eastAsia" w:ascii="仿宋" w:hAnsi="仿宋" w:eastAsia="仿宋"/>
          <w:sz w:val="32"/>
          <w:szCs w:val="32"/>
          <w:lang w:eastAsia="zh-CN"/>
        </w:rPr>
        <w:t>（三）关于预算绩效管理工作开展情况说明</w:t>
      </w:r>
      <w:r>
        <w:rPr>
          <w:rFonts w:hint="eastAsia" w:ascii="仿宋" w:hAnsi="仿宋" w:eastAsia="仿宋"/>
          <w:sz w:val="32"/>
          <w:szCs w:val="32"/>
          <w:lang w:eastAsia="zh-CN"/>
        </w:rPr>
        <w:br w:type="textWrapping"/>
      </w:r>
      <w:r>
        <w:rPr>
          <w:rFonts w:hint="eastAsia" w:ascii="仿宋" w:hAnsi="仿宋" w:eastAsia="仿宋"/>
          <w:sz w:val="32"/>
          <w:szCs w:val="32"/>
          <w:lang w:val="en-US" w:eastAsia="zh-CN"/>
        </w:rPr>
        <w:t xml:space="preserve">  </w:t>
      </w:r>
      <w:r>
        <w:rPr>
          <w:rFonts w:hint="eastAsia" w:ascii="华文仿宋" w:hAnsi="华文仿宋" w:eastAsia="华文仿宋"/>
          <w:sz w:val="30"/>
          <w:szCs w:val="30"/>
          <w:lang w:eastAsia="zh-CN"/>
        </w:rPr>
        <w:t>我区</w:t>
      </w:r>
      <w:r>
        <w:rPr>
          <w:rFonts w:hint="eastAsia" w:ascii="华文仿宋" w:hAnsi="华文仿宋" w:eastAsia="华文仿宋"/>
          <w:sz w:val="30"/>
          <w:szCs w:val="30"/>
          <w:lang w:val="en-US" w:eastAsia="zh-CN"/>
        </w:rPr>
        <w:t>2022年对财政衔接乡村振兴资金进行了预算绩效评价，2023年我区将继续对该项目及其他项目进行</w:t>
      </w:r>
      <w:r>
        <w:rPr>
          <w:rFonts w:hint="eastAsia" w:ascii="华文仿宋" w:hAnsi="华文仿宋" w:eastAsia="华文仿宋"/>
          <w:sz w:val="30"/>
          <w:szCs w:val="30"/>
          <w:lang w:eastAsia="zh-CN"/>
        </w:rPr>
        <w:t>预算绩效工作。</w:t>
      </w:r>
    </w:p>
    <w:p>
      <w:pPr>
        <w:numPr>
          <w:ilvl w:val="0"/>
          <w:numId w:val="0"/>
        </w:numPr>
        <w:ind w:left="1278" w:leftChars="304" w:hanging="640" w:hangingChars="200"/>
        <w:rPr>
          <w:rFonts w:hint="eastAsia" w:ascii="仿宋" w:hAnsi="仿宋" w:eastAsia="仿宋"/>
          <w:sz w:val="32"/>
          <w:szCs w:val="32"/>
          <w:lang w:eastAsia="zh-CN"/>
        </w:rPr>
      </w:pPr>
      <w:r>
        <w:rPr>
          <w:rFonts w:hint="eastAsia" w:ascii="仿宋" w:hAnsi="仿宋" w:eastAsia="仿宋"/>
          <w:sz w:val="32"/>
          <w:szCs w:val="32"/>
          <w:lang w:eastAsia="zh-CN"/>
        </w:rPr>
        <w:t>（四）专项转移支付项目</w:t>
      </w:r>
    </w:p>
    <w:p>
      <w:pPr>
        <w:numPr>
          <w:ilvl w:val="0"/>
          <w:numId w:val="0"/>
        </w:numPr>
        <w:ind w:left="1278" w:leftChars="304" w:hanging="640" w:hangingChars="200"/>
        <w:rPr>
          <w:rFonts w:hint="eastAsia" w:ascii="仿宋" w:hAnsi="仿宋" w:eastAsia="仿宋"/>
          <w:sz w:val="32"/>
          <w:szCs w:val="32"/>
          <w:lang w:eastAsia="zh-CN"/>
        </w:rPr>
      </w:pPr>
      <w:r>
        <w:rPr>
          <w:rFonts w:hint="eastAsia" w:ascii="仿宋" w:hAnsi="仿宋" w:eastAsia="仿宋"/>
          <w:sz w:val="32"/>
          <w:szCs w:val="32"/>
          <w:lang w:eastAsia="zh-CN"/>
        </w:rPr>
        <w:t>我单位无专项转移支付项目。</w:t>
      </w:r>
    </w:p>
    <w:p>
      <w:pPr>
        <w:adjustRightInd w:val="0"/>
        <w:snapToGrid w:val="0"/>
        <w:spacing w:line="6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lang w:eastAsia="zh-CN"/>
        </w:rPr>
        <w:t>（五）</w:t>
      </w:r>
      <w:r>
        <w:rPr>
          <w:rFonts w:hint="eastAsia" w:ascii="仿宋_GB2312" w:eastAsia="仿宋_GB2312"/>
          <w:kern w:val="0"/>
          <w:sz w:val="32"/>
          <w:szCs w:val="32"/>
        </w:rPr>
        <w:t>国有资产占用情况</w:t>
      </w:r>
    </w:p>
    <w:p>
      <w:pPr>
        <w:adjustRightInd w:val="0"/>
        <w:snapToGrid w:val="0"/>
        <w:spacing w:line="600" w:lineRule="exact"/>
        <w:ind w:left="638" w:leftChars="304" w:firstLine="0" w:firstLineChars="0"/>
        <w:rPr>
          <w:rFonts w:hint="eastAsia" w:ascii="仿宋" w:hAnsi="仿宋" w:eastAsia="仿宋"/>
          <w:sz w:val="32"/>
          <w:szCs w:val="32"/>
          <w:lang w:eastAsia="zh-CN"/>
        </w:rPr>
      </w:pPr>
      <w:r>
        <w:rPr>
          <w:rFonts w:hint="eastAsia" w:ascii="仿宋" w:hAnsi="仿宋" w:eastAsia="仿宋"/>
          <w:sz w:val="32"/>
          <w:szCs w:val="32"/>
          <w:lang w:val="zh-CN" w:eastAsia="zh-CN"/>
        </w:rPr>
        <w:t>截止20</w:t>
      </w:r>
      <w:r>
        <w:rPr>
          <w:rFonts w:hint="eastAsia" w:ascii="仿宋" w:hAnsi="仿宋" w:eastAsia="仿宋"/>
          <w:sz w:val="32"/>
          <w:szCs w:val="32"/>
          <w:lang w:val="en-US" w:eastAsia="zh-CN"/>
        </w:rPr>
        <w:t>22</w:t>
      </w:r>
      <w:r>
        <w:rPr>
          <w:rFonts w:hint="eastAsia" w:ascii="仿宋" w:hAnsi="仿宋" w:eastAsia="仿宋"/>
          <w:sz w:val="32"/>
          <w:szCs w:val="32"/>
          <w:lang w:val="zh-CN" w:eastAsia="zh-CN"/>
        </w:rPr>
        <w:t>年12月31日，资产总额</w:t>
      </w:r>
      <w:r>
        <w:rPr>
          <w:rFonts w:hint="eastAsia" w:ascii="仿宋" w:hAnsi="仿宋" w:eastAsia="仿宋"/>
          <w:sz w:val="32"/>
          <w:szCs w:val="32"/>
          <w:lang w:val="en-US" w:eastAsia="zh-CN"/>
        </w:rPr>
        <w:t xml:space="preserve"> 981.74</w:t>
      </w:r>
      <w:r>
        <w:rPr>
          <w:rFonts w:hint="eastAsia" w:ascii="仿宋" w:hAnsi="仿宋" w:eastAsia="仿宋"/>
          <w:sz w:val="32"/>
          <w:szCs w:val="32"/>
          <w:lang w:val="zh-CN" w:eastAsia="zh-CN"/>
        </w:rPr>
        <w:t>万元，其中流动资产</w:t>
      </w:r>
      <w:r>
        <w:rPr>
          <w:rFonts w:hint="eastAsia" w:ascii="仿宋" w:hAnsi="仿宋" w:eastAsia="仿宋"/>
          <w:sz w:val="32"/>
          <w:szCs w:val="32"/>
          <w:lang w:val="en-US" w:eastAsia="zh-CN"/>
        </w:rPr>
        <w:t>585.36</w:t>
      </w:r>
      <w:r>
        <w:rPr>
          <w:rFonts w:hint="eastAsia" w:ascii="仿宋" w:hAnsi="仿宋" w:eastAsia="仿宋"/>
          <w:sz w:val="32"/>
          <w:szCs w:val="32"/>
          <w:lang w:val="zh-CN" w:eastAsia="zh-CN"/>
        </w:rPr>
        <w:t>万元，固定资产</w:t>
      </w:r>
      <w:r>
        <w:rPr>
          <w:rFonts w:hint="eastAsia" w:ascii="仿宋" w:hAnsi="仿宋" w:eastAsia="仿宋"/>
          <w:sz w:val="32"/>
          <w:szCs w:val="32"/>
          <w:lang w:val="en-US" w:eastAsia="zh-CN"/>
        </w:rPr>
        <w:t xml:space="preserve"> 396.38</w:t>
      </w:r>
      <w:r>
        <w:rPr>
          <w:rFonts w:hint="eastAsia" w:ascii="仿宋" w:hAnsi="仿宋" w:eastAsia="仿宋"/>
          <w:sz w:val="32"/>
          <w:szCs w:val="32"/>
          <w:lang w:val="zh-CN" w:eastAsia="zh-CN"/>
        </w:rPr>
        <w:t>万元，在建工程0万元，无形资产</w:t>
      </w:r>
      <w:r>
        <w:rPr>
          <w:rFonts w:hint="eastAsia" w:ascii="仿宋" w:hAnsi="仿宋" w:eastAsia="仿宋"/>
          <w:sz w:val="32"/>
          <w:szCs w:val="32"/>
          <w:lang w:val="en-US" w:eastAsia="zh-CN"/>
        </w:rPr>
        <w:t>0</w:t>
      </w:r>
      <w:r>
        <w:rPr>
          <w:rFonts w:hint="eastAsia" w:ascii="仿宋" w:hAnsi="仿宋" w:eastAsia="仿宋"/>
          <w:sz w:val="32"/>
          <w:szCs w:val="32"/>
          <w:lang w:val="zh-CN" w:eastAsia="zh-CN"/>
        </w:rPr>
        <w:t>万元，固定资产当中，房屋构筑物 0万元0，汽车</w:t>
      </w:r>
      <w:r>
        <w:rPr>
          <w:rFonts w:hint="eastAsia" w:ascii="仿宋" w:hAnsi="仿宋" w:eastAsia="仿宋"/>
          <w:sz w:val="32"/>
          <w:szCs w:val="32"/>
          <w:lang w:val="en-US" w:eastAsia="zh-CN"/>
        </w:rPr>
        <w:t>8</w:t>
      </w:r>
      <w:r>
        <w:rPr>
          <w:rFonts w:hint="eastAsia" w:ascii="仿宋" w:hAnsi="仿宋" w:eastAsia="仿宋"/>
          <w:sz w:val="32"/>
          <w:szCs w:val="32"/>
          <w:lang w:val="zh-CN" w:eastAsia="zh-CN"/>
        </w:rPr>
        <w:t>辆</w:t>
      </w:r>
      <w:r>
        <w:rPr>
          <w:rFonts w:hint="eastAsia" w:ascii="仿宋" w:hAnsi="仿宋" w:eastAsia="仿宋"/>
          <w:sz w:val="32"/>
          <w:szCs w:val="32"/>
          <w:lang w:val="en-US" w:eastAsia="zh-CN"/>
        </w:rPr>
        <w:t xml:space="preserve">153.99 </w:t>
      </w:r>
      <w:r>
        <w:rPr>
          <w:rFonts w:hint="eastAsia" w:ascii="仿宋" w:hAnsi="仿宋" w:eastAsia="仿宋"/>
          <w:sz w:val="32"/>
          <w:szCs w:val="32"/>
          <w:lang w:val="zh-CN" w:eastAsia="zh-CN"/>
        </w:rPr>
        <w:t xml:space="preserve">万元，其他固定资产 </w:t>
      </w:r>
      <w:r>
        <w:rPr>
          <w:rFonts w:hint="eastAsia" w:ascii="仿宋" w:hAnsi="仿宋" w:eastAsia="仿宋"/>
          <w:sz w:val="32"/>
          <w:szCs w:val="32"/>
          <w:lang w:val="en-US" w:eastAsia="zh-CN"/>
        </w:rPr>
        <w:t>242.39</w:t>
      </w:r>
      <w:r>
        <w:rPr>
          <w:rFonts w:hint="eastAsia" w:ascii="仿宋" w:hAnsi="仿宋" w:eastAsia="仿宋"/>
          <w:sz w:val="32"/>
          <w:szCs w:val="32"/>
          <w:lang w:val="zh-CN" w:eastAsia="zh-CN"/>
        </w:rPr>
        <w:t>万元</w:t>
      </w:r>
      <w:r>
        <w:rPr>
          <w:rFonts w:hint="eastAsia" w:ascii="仿宋" w:hAnsi="仿宋" w:eastAsia="仿宋"/>
          <w:sz w:val="32"/>
          <w:szCs w:val="32"/>
          <w:lang w:eastAsia="zh-CN"/>
        </w:rPr>
        <w:t>。</w:t>
      </w:r>
    </w:p>
    <w:p>
      <w:pPr>
        <w:numPr>
          <w:ilvl w:val="0"/>
          <w:numId w:val="0"/>
        </w:numPr>
        <w:ind w:left="1278" w:leftChars="304" w:hanging="640" w:hangingChars="200"/>
        <w:rPr>
          <w:rFonts w:hint="eastAsia" w:ascii="仿宋" w:hAnsi="仿宋" w:eastAsia="仿宋"/>
          <w:sz w:val="32"/>
          <w:szCs w:val="32"/>
          <w:lang w:eastAsia="zh-CN"/>
        </w:rPr>
      </w:pPr>
    </w:p>
    <w:p>
      <w:pPr>
        <w:ind w:firstLine="640" w:firstLineChars="200"/>
        <w:rPr>
          <w:rFonts w:hint="eastAsia" w:ascii="仿宋" w:hAnsi="仿宋" w:eastAsia="仿宋"/>
          <w:sz w:val="32"/>
          <w:szCs w:val="32"/>
          <w:lang w:val="en-US" w:eastAsia="zh-CN"/>
        </w:rPr>
      </w:pPr>
    </w:p>
    <w:p>
      <w:pPr>
        <w:ind w:firstLine="2249" w:firstLineChars="700"/>
        <w:jc w:val="both"/>
        <w:rPr>
          <w:rFonts w:hint="eastAsia" w:ascii="仿宋" w:hAnsi="仿宋" w:eastAsia="仿宋"/>
          <w:b/>
          <w:bCs/>
          <w:sz w:val="32"/>
          <w:szCs w:val="32"/>
          <w:lang w:eastAsia="zh-CN"/>
        </w:rPr>
      </w:pPr>
      <w:r>
        <w:rPr>
          <w:rFonts w:hint="eastAsia" w:ascii="仿宋" w:hAnsi="仿宋" w:eastAsia="仿宋"/>
          <w:b/>
          <w:bCs/>
          <w:sz w:val="32"/>
          <w:szCs w:val="32"/>
          <w:lang w:eastAsia="zh-CN"/>
        </w:rPr>
        <w:t xml:space="preserve">第三部分 </w:t>
      </w:r>
      <w:r>
        <w:rPr>
          <w:rFonts w:hint="eastAsia" w:ascii="仿宋" w:hAnsi="仿宋" w:eastAsia="仿宋"/>
          <w:b/>
          <w:bCs/>
          <w:sz w:val="32"/>
          <w:szCs w:val="32"/>
          <w:lang w:val="en-US" w:eastAsia="zh-CN"/>
        </w:rPr>
        <w:t xml:space="preserve"> </w:t>
      </w:r>
      <w:r>
        <w:rPr>
          <w:rFonts w:hint="eastAsia" w:ascii="仿宋" w:hAnsi="仿宋" w:eastAsia="仿宋"/>
          <w:b/>
          <w:bCs/>
          <w:sz w:val="32"/>
          <w:szCs w:val="32"/>
          <w:lang w:eastAsia="zh-CN"/>
        </w:rPr>
        <w:t>名词解释</w:t>
      </w:r>
    </w:p>
    <w:p>
      <w:pPr>
        <w:numPr>
          <w:ilvl w:val="0"/>
          <w:numId w:val="0"/>
        </w:numPr>
        <w:jc w:val="center"/>
        <w:rPr>
          <w:rFonts w:hint="eastAsia" w:asciiTheme="majorEastAsia" w:hAnsiTheme="majorEastAsia" w:eastAsiaTheme="majorEastAsia" w:cstheme="majorEastAsia"/>
          <w:b/>
          <w:bCs/>
          <w:sz w:val="36"/>
          <w:szCs w:val="36"/>
        </w:rPr>
      </w:pPr>
    </w:p>
    <w:p>
      <w:pPr>
        <w:ind w:firstLine="643" w:firstLineChars="200"/>
        <w:rPr>
          <w:rFonts w:ascii="仿宋" w:hAnsi="仿宋" w:eastAsia="仿宋"/>
          <w:sz w:val="32"/>
          <w:szCs w:val="32"/>
        </w:rPr>
      </w:pPr>
      <w:r>
        <w:rPr>
          <w:rFonts w:hint="eastAsia" w:ascii="仿宋" w:hAnsi="仿宋" w:eastAsia="仿宋"/>
          <w:b/>
          <w:bCs/>
          <w:sz w:val="32"/>
          <w:szCs w:val="32"/>
        </w:rPr>
        <w:t>一、财政拨款收入：</w:t>
      </w:r>
      <w:r>
        <w:rPr>
          <w:rFonts w:hint="eastAsia" w:ascii="仿宋" w:hAnsi="仿宋" w:eastAsia="仿宋"/>
          <w:sz w:val="32"/>
          <w:szCs w:val="32"/>
        </w:rPr>
        <w:t>是指省级财政当年拨付的资金。</w:t>
      </w:r>
    </w:p>
    <w:p>
      <w:pPr>
        <w:ind w:firstLine="643" w:firstLineChars="200"/>
        <w:rPr>
          <w:rFonts w:ascii="仿宋" w:hAnsi="仿宋" w:eastAsia="仿宋"/>
          <w:sz w:val="32"/>
          <w:szCs w:val="32"/>
        </w:rPr>
      </w:pPr>
      <w:r>
        <w:rPr>
          <w:rFonts w:hint="eastAsia" w:ascii="仿宋" w:hAnsi="仿宋" w:eastAsia="仿宋"/>
          <w:b/>
          <w:bCs/>
          <w:sz w:val="32"/>
          <w:szCs w:val="32"/>
        </w:rPr>
        <w:t>二、事业收入：</w:t>
      </w:r>
      <w:r>
        <w:rPr>
          <w:rFonts w:hint="eastAsia" w:ascii="仿宋" w:hAnsi="仿宋" w:eastAsia="仿宋"/>
          <w:sz w:val="32"/>
          <w:szCs w:val="32"/>
        </w:rPr>
        <w:t>是指事业单位开展专业活动及辅助活动所取 得的收入。</w:t>
      </w:r>
    </w:p>
    <w:p>
      <w:pPr>
        <w:ind w:firstLine="643" w:firstLineChars="200"/>
        <w:rPr>
          <w:rFonts w:ascii="仿宋" w:hAnsi="仿宋" w:eastAsia="仿宋"/>
          <w:sz w:val="32"/>
          <w:szCs w:val="32"/>
        </w:rPr>
      </w:pPr>
      <w:r>
        <w:rPr>
          <w:rFonts w:hint="eastAsia" w:ascii="仿宋" w:hAnsi="仿宋" w:eastAsia="仿宋"/>
          <w:b/>
          <w:bCs/>
          <w:sz w:val="32"/>
          <w:szCs w:val="32"/>
        </w:rPr>
        <w:t>三、其他收入：</w:t>
      </w:r>
      <w:r>
        <w:rPr>
          <w:rFonts w:hint="eastAsia" w:ascii="仿宋" w:hAnsi="仿宋" w:eastAsia="仿宋"/>
          <w:sz w:val="32"/>
          <w:szCs w:val="32"/>
        </w:rPr>
        <w:t>是指部门取得的除“财政拨款”、“事业收入”、“事业单位经营收入”等以外的收入。</w:t>
      </w:r>
    </w:p>
    <w:p>
      <w:pPr>
        <w:ind w:firstLine="643" w:firstLineChars="200"/>
        <w:rPr>
          <w:rFonts w:ascii="仿宋" w:hAnsi="仿宋" w:eastAsia="仿宋"/>
          <w:sz w:val="32"/>
          <w:szCs w:val="32"/>
        </w:rPr>
      </w:pPr>
      <w:r>
        <w:rPr>
          <w:rFonts w:hint="eastAsia" w:ascii="仿宋" w:hAnsi="仿宋" w:eastAsia="仿宋"/>
          <w:b/>
          <w:bCs/>
          <w:sz w:val="32"/>
          <w:szCs w:val="32"/>
        </w:rPr>
        <w:t>四、用事业基金弥补收支差额：</w:t>
      </w:r>
      <w:r>
        <w:rPr>
          <w:rFonts w:hint="eastAsia" w:ascii="仿宋" w:hAnsi="仿宋" w:eastAsia="仿宋"/>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3" w:firstLineChars="200"/>
        <w:rPr>
          <w:rFonts w:ascii="仿宋" w:hAnsi="仿宋" w:eastAsia="仿宋"/>
          <w:sz w:val="32"/>
          <w:szCs w:val="32"/>
        </w:rPr>
      </w:pPr>
      <w:r>
        <w:rPr>
          <w:rFonts w:hint="eastAsia" w:ascii="仿宋" w:hAnsi="仿宋" w:eastAsia="仿宋"/>
          <w:b/>
          <w:bCs/>
          <w:sz w:val="32"/>
          <w:szCs w:val="32"/>
        </w:rPr>
        <w:t>五、基本支出：</w:t>
      </w:r>
      <w:r>
        <w:rPr>
          <w:rFonts w:hint="eastAsia" w:ascii="仿宋" w:hAnsi="仿宋" w:eastAsia="仿宋"/>
          <w:sz w:val="32"/>
          <w:szCs w:val="32"/>
        </w:rPr>
        <w:t>是指为保障机构正常运转、完成日常工作任务所必需的开支，其内容包括人员经费和日常公用经费两部分。</w:t>
      </w:r>
    </w:p>
    <w:p>
      <w:pPr>
        <w:ind w:firstLine="643" w:firstLineChars="200"/>
        <w:rPr>
          <w:rFonts w:ascii="仿宋" w:hAnsi="仿宋" w:eastAsia="仿宋"/>
          <w:sz w:val="32"/>
          <w:szCs w:val="32"/>
        </w:rPr>
      </w:pPr>
      <w:r>
        <w:rPr>
          <w:rFonts w:hint="eastAsia" w:ascii="仿宋" w:hAnsi="仿宋" w:eastAsia="仿宋"/>
          <w:b/>
          <w:bCs/>
          <w:sz w:val="32"/>
          <w:szCs w:val="32"/>
        </w:rPr>
        <w:t>六、项目支出：</w:t>
      </w:r>
      <w:r>
        <w:rPr>
          <w:rFonts w:hint="eastAsia" w:ascii="仿宋" w:hAnsi="仿宋" w:eastAsia="仿宋"/>
          <w:sz w:val="32"/>
          <w:szCs w:val="32"/>
        </w:rPr>
        <w:t>是指在基本支出之外，为完成特定的行政工作任务或事业发展目标所发生的支出。</w:t>
      </w:r>
    </w:p>
    <w:p>
      <w:pPr>
        <w:ind w:firstLine="643" w:firstLineChars="200"/>
        <w:rPr>
          <w:rFonts w:ascii="仿宋" w:hAnsi="仿宋" w:eastAsia="仿宋"/>
          <w:sz w:val="32"/>
          <w:szCs w:val="32"/>
        </w:rPr>
      </w:pPr>
      <w:r>
        <w:rPr>
          <w:rFonts w:hint="eastAsia" w:ascii="仿宋" w:hAnsi="仿宋" w:eastAsia="仿宋"/>
          <w:b/>
          <w:bCs/>
          <w:sz w:val="32"/>
          <w:szCs w:val="32"/>
        </w:rPr>
        <w:t>七、“三公”经费：</w:t>
      </w:r>
      <w:r>
        <w:rPr>
          <w:rFonts w:hint="eastAsia" w:ascii="仿宋" w:hAnsi="仿宋" w:eastAsia="仿宋"/>
          <w:sz w:val="32"/>
          <w:szCs w:val="32"/>
        </w:rPr>
        <w:t>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3" w:firstLineChars="200"/>
        <w:rPr>
          <w:rFonts w:ascii="仿宋" w:hAnsi="仿宋" w:eastAsia="仿宋"/>
          <w:sz w:val="32"/>
          <w:szCs w:val="32"/>
        </w:rPr>
      </w:pPr>
      <w:r>
        <w:rPr>
          <w:rFonts w:hint="eastAsia" w:ascii="仿宋" w:hAnsi="仿宋" w:eastAsia="仿宋"/>
          <w:b/>
          <w:bCs/>
          <w:sz w:val="32"/>
          <w:szCs w:val="32"/>
        </w:rPr>
        <w:t>八、机关运行经费：</w:t>
      </w:r>
      <w:r>
        <w:rPr>
          <w:rFonts w:hint="eastAsia" w:ascii="仿宋" w:hAnsi="仿宋" w:eastAsia="仿宋"/>
          <w:sz w:val="32"/>
          <w:szCs w:val="32"/>
        </w:rPr>
        <w:t>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40" w:firstLineChars="200"/>
        <w:rPr>
          <w:rFonts w:hint="eastAsia" w:ascii="仿宋" w:hAnsi="仿宋" w:eastAsia="仿宋"/>
          <w:sz w:val="32"/>
          <w:szCs w:val="32"/>
        </w:rPr>
      </w:pPr>
    </w:p>
    <w:p>
      <w:pPr>
        <w:ind w:firstLine="643" w:firstLineChars="200"/>
        <w:jc w:val="left"/>
        <w:rPr>
          <w:rFonts w:hint="eastAsia" w:ascii="仿宋" w:hAnsi="仿宋" w:eastAsia="仿宋"/>
          <w:b/>
          <w:bCs/>
          <w:sz w:val="32"/>
          <w:szCs w:val="32"/>
          <w:lang w:eastAsia="zh-CN"/>
        </w:rPr>
      </w:pPr>
      <w:r>
        <w:rPr>
          <w:rFonts w:hint="eastAsia" w:ascii="仿宋" w:hAnsi="仿宋" w:eastAsia="仿宋"/>
          <w:b/>
          <w:bCs/>
          <w:sz w:val="32"/>
          <w:szCs w:val="32"/>
          <w:lang w:eastAsia="zh-CN"/>
        </w:rPr>
        <w:t xml:space="preserve">第四部分 </w:t>
      </w:r>
      <w:r>
        <w:rPr>
          <w:rFonts w:hint="eastAsia" w:ascii="仿宋" w:hAnsi="仿宋" w:eastAsia="仿宋"/>
          <w:b/>
          <w:bCs/>
          <w:sz w:val="32"/>
          <w:szCs w:val="32"/>
          <w:lang w:val="en-US" w:eastAsia="zh-CN"/>
        </w:rPr>
        <w:t xml:space="preserve"> </w:t>
      </w:r>
      <w:r>
        <w:rPr>
          <w:rFonts w:hint="eastAsia" w:ascii="仿宋" w:hAnsi="仿宋" w:eastAsia="仿宋"/>
          <w:b/>
          <w:bCs/>
          <w:sz w:val="32"/>
          <w:szCs w:val="32"/>
          <w:lang w:eastAsia="zh-CN"/>
        </w:rPr>
        <w:t>南阳市鸭河工区管理委员会</w:t>
      </w:r>
      <w:r>
        <w:rPr>
          <w:rFonts w:hint="eastAsia" w:ascii="仿宋" w:hAnsi="仿宋" w:eastAsia="仿宋"/>
          <w:b/>
          <w:bCs/>
          <w:sz w:val="32"/>
          <w:szCs w:val="32"/>
          <w:lang w:val="en-US" w:eastAsia="zh-CN"/>
        </w:rPr>
        <w:t>2021</w:t>
      </w:r>
      <w:r>
        <w:rPr>
          <w:rFonts w:hint="eastAsia" w:ascii="仿宋" w:hAnsi="仿宋" w:eastAsia="仿宋"/>
          <w:b/>
          <w:bCs/>
          <w:sz w:val="32"/>
          <w:szCs w:val="32"/>
          <w:lang w:eastAsia="zh-CN"/>
        </w:rPr>
        <w:t>年度部门预算公开表</w:t>
      </w:r>
    </w:p>
    <w:p>
      <w:pPr>
        <w:ind w:firstLine="1600" w:firstLineChars="500"/>
        <w:rPr>
          <w:rFonts w:hint="eastAsia" w:ascii="仿宋" w:hAnsi="仿宋" w:eastAsia="仿宋"/>
          <w:sz w:val="32"/>
          <w:szCs w:val="32"/>
          <w:lang w:eastAsia="zh-CN"/>
        </w:rPr>
      </w:pPr>
      <w:r>
        <w:rPr>
          <w:rFonts w:hint="eastAsia" w:ascii="仿宋" w:hAnsi="仿宋" w:eastAsia="仿宋"/>
          <w:sz w:val="32"/>
          <w:szCs w:val="32"/>
          <w:lang w:eastAsia="zh-CN"/>
        </w:rPr>
        <w:t>一</w:t>
      </w:r>
      <w:r>
        <w:rPr>
          <w:rFonts w:hint="eastAsia" w:ascii="仿宋" w:hAnsi="仿宋" w:eastAsia="仿宋"/>
          <w:sz w:val="32"/>
          <w:szCs w:val="32"/>
        </w:rPr>
        <w:t>、部门预算收支</w:t>
      </w:r>
      <w:r>
        <w:rPr>
          <w:rFonts w:hint="eastAsia" w:ascii="仿宋" w:hAnsi="仿宋" w:eastAsia="仿宋"/>
          <w:sz w:val="32"/>
          <w:szCs w:val="32"/>
          <w:lang w:eastAsia="zh-CN"/>
        </w:rPr>
        <w:t>总体情况表</w:t>
      </w:r>
    </w:p>
    <w:p>
      <w:pPr>
        <w:ind w:firstLine="1600" w:firstLineChars="5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、部门预算收入总体情况表</w:t>
      </w:r>
    </w:p>
    <w:p>
      <w:pPr>
        <w:ind w:firstLine="1600" w:firstLineChars="500"/>
        <w:rPr>
          <w:rFonts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、部门预算支出总体情况表</w:t>
      </w:r>
    </w:p>
    <w:p>
      <w:pPr>
        <w:ind w:firstLine="1600" w:firstLineChars="500"/>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、财政拨款收支预算总表</w:t>
      </w:r>
    </w:p>
    <w:p>
      <w:pPr>
        <w:ind w:firstLine="1600" w:firstLineChars="500"/>
        <w:rPr>
          <w:rFonts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、一般公共预算支出情况表（财政拨款明细表）</w:t>
      </w:r>
    </w:p>
    <w:p>
      <w:pPr>
        <w:ind w:firstLine="1600" w:firstLineChars="500"/>
        <w:rPr>
          <w:rFonts w:ascii="仿宋" w:hAnsi="仿宋" w:eastAsia="仿宋"/>
          <w:sz w:val="32"/>
          <w:szCs w:val="32"/>
        </w:rPr>
      </w:pPr>
      <w:r>
        <w:rPr>
          <w:rFonts w:hint="eastAsia" w:ascii="仿宋" w:hAnsi="仿宋" w:eastAsia="仿宋"/>
          <w:sz w:val="32"/>
          <w:szCs w:val="32"/>
          <w:lang w:eastAsia="zh-CN"/>
        </w:rPr>
        <w:t>六</w:t>
      </w:r>
      <w:r>
        <w:rPr>
          <w:rFonts w:hint="eastAsia" w:ascii="仿宋" w:hAnsi="仿宋" w:eastAsia="仿宋"/>
          <w:sz w:val="32"/>
          <w:szCs w:val="32"/>
        </w:rPr>
        <w:t>、部门预算基本支出情况汇总表</w:t>
      </w:r>
    </w:p>
    <w:p>
      <w:pPr>
        <w:ind w:firstLine="1600" w:firstLineChars="500"/>
        <w:rPr>
          <w:rFonts w:ascii="仿宋" w:hAnsi="仿宋" w:eastAsia="仿宋"/>
          <w:sz w:val="32"/>
          <w:szCs w:val="32"/>
        </w:rPr>
      </w:pPr>
      <w:r>
        <w:rPr>
          <w:rFonts w:hint="eastAsia" w:ascii="仿宋" w:hAnsi="仿宋" w:eastAsia="仿宋"/>
          <w:sz w:val="32"/>
          <w:szCs w:val="32"/>
          <w:lang w:val="en-US" w:eastAsia="zh-CN"/>
        </w:rPr>
        <w:t>七</w:t>
      </w:r>
      <w:r>
        <w:rPr>
          <w:rFonts w:hint="eastAsia" w:ascii="仿宋" w:hAnsi="仿宋" w:eastAsia="仿宋"/>
          <w:sz w:val="32"/>
          <w:szCs w:val="32"/>
        </w:rPr>
        <w:t>、“三公”经费支出情况表</w:t>
      </w:r>
    </w:p>
    <w:p>
      <w:pPr>
        <w:ind w:firstLine="1600" w:firstLineChars="500"/>
        <w:rPr>
          <w:rFonts w:ascii="仿宋" w:hAnsi="仿宋" w:eastAsia="仿宋"/>
          <w:sz w:val="32"/>
          <w:szCs w:val="32"/>
        </w:rPr>
      </w:pPr>
      <w:r>
        <w:rPr>
          <w:rFonts w:hint="eastAsia" w:ascii="仿宋" w:hAnsi="仿宋" w:eastAsia="仿宋"/>
          <w:sz w:val="32"/>
          <w:szCs w:val="32"/>
          <w:lang w:val="en-US" w:eastAsia="zh-CN"/>
        </w:rPr>
        <w:t>八、</w:t>
      </w:r>
      <w:r>
        <w:rPr>
          <w:rFonts w:hint="eastAsia" w:ascii="仿宋" w:hAnsi="仿宋" w:eastAsia="仿宋"/>
          <w:sz w:val="32"/>
          <w:szCs w:val="32"/>
        </w:rPr>
        <w:t>政府性基金预算支出情况表</w:t>
      </w:r>
    </w:p>
    <w:p>
      <w:pPr>
        <w:ind w:firstLine="1600" w:firstLineChars="500"/>
        <w:rPr>
          <w:rFonts w:hint="eastAsia" w:ascii="仿宋" w:hAnsi="仿宋" w:eastAsia="仿宋"/>
          <w:sz w:val="32"/>
          <w:szCs w:val="32"/>
        </w:rPr>
      </w:pPr>
      <w:r>
        <w:rPr>
          <w:rFonts w:hint="eastAsia" w:ascii="仿宋" w:hAnsi="仿宋" w:eastAsia="仿宋"/>
          <w:sz w:val="32"/>
          <w:szCs w:val="32"/>
          <w:lang w:val="en-US" w:eastAsia="zh-CN"/>
        </w:rPr>
        <w:t>九、</w:t>
      </w:r>
      <w:r>
        <w:rPr>
          <w:rFonts w:hint="eastAsia" w:ascii="仿宋" w:hAnsi="仿宋" w:eastAsia="仿宋"/>
          <w:sz w:val="32"/>
          <w:szCs w:val="32"/>
        </w:rPr>
        <w:t>项目支出表</w:t>
      </w:r>
    </w:p>
    <w:p>
      <w:pPr>
        <w:ind w:firstLine="1600" w:firstLineChars="500"/>
        <w:rPr>
          <w:rFonts w:ascii="仿宋" w:hAnsi="仿宋" w:eastAsia="仿宋"/>
          <w:sz w:val="32"/>
          <w:szCs w:val="32"/>
        </w:rPr>
      </w:pPr>
    </w:p>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590E1"/>
    <w:multiLevelType w:val="singleLevel"/>
    <w:tmpl w:val="C4C590E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YTA4MTE3ZGViMWY2YzJmNWQ5OWNkYTcxZGViOTgifQ=="/>
  </w:docVars>
  <w:rsids>
    <w:rsidRoot w:val="40C70C59"/>
    <w:rsid w:val="01D6314E"/>
    <w:rsid w:val="03496C9B"/>
    <w:rsid w:val="03736816"/>
    <w:rsid w:val="06E201E2"/>
    <w:rsid w:val="09321B0A"/>
    <w:rsid w:val="09A823FC"/>
    <w:rsid w:val="0BD87B92"/>
    <w:rsid w:val="0BF66D70"/>
    <w:rsid w:val="0E5E2E71"/>
    <w:rsid w:val="0EC7057E"/>
    <w:rsid w:val="13EC27B1"/>
    <w:rsid w:val="142C0855"/>
    <w:rsid w:val="180F20B1"/>
    <w:rsid w:val="18202715"/>
    <w:rsid w:val="18534396"/>
    <w:rsid w:val="19A64D92"/>
    <w:rsid w:val="1A0A2D86"/>
    <w:rsid w:val="1B071B86"/>
    <w:rsid w:val="1C113511"/>
    <w:rsid w:val="1CA1633F"/>
    <w:rsid w:val="1DF31331"/>
    <w:rsid w:val="1E875B03"/>
    <w:rsid w:val="214A3EAC"/>
    <w:rsid w:val="24B83B19"/>
    <w:rsid w:val="25263FA1"/>
    <w:rsid w:val="28C31622"/>
    <w:rsid w:val="2D011AE5"/>
    <w:rsid w:val="361C5EE2"/>
    <w:rsid w:val="38093555"/>
    <w:rsid w:val="3C4E06A2"/>
    <w:rsid w:val="3CBE2735"/>
    <w:rsid w:val="40C70C59"/>
    <w:rsid w:val="44B41FCD"/>
    <w:rsid w:val="45487673"/>
    <w:rsid w:val="4C926AF4"/>
    <w:rsid w:val="4F546821"/>
    <w:rsid w:val="51BE1B7A"/>
    <w:rsid w:val="52C549C4"/>
    <w:rsid w:val="53D01101"/>
    <w:rsid w:val="540912DA"/>
    <w:rsid w:val="555176D0"/>
    <w:rsid w:val="55CB4285"/>
    <w:rsid w:val="57B03A72"/>
    <w:rsid w:val="59517C94"/>
    <w:rsid w:val="5A671D35"/>
    <w:rsid w:val="5B96757F"/>
    <w:rsid w:val="5BD311FB"/>
    <w:rsid w:val="5C8F64E5"/>
    <w:rsid w:val="5D1E2151"/>
    <w:rsid w:val="61DF0941"/>
    <w:rsid w:val="64324467"/>
    <w:rsid w:val="643A5ABF"/>
    <w:rsid w:val="675B5AE2"/>
    <w:rsid w:val="686A6F29"/>
    <w:rsid w:val="68E27A92"/>
    <w:rsid w:val="69715F2D"/>
    <w:rsid w:val="6A8C323A"/>
    <w:rsid w:val="6C996619"/>
    <w:rsid w:val="6D002CB9"/>
    <w:rsid w:val="6D535871"/>
    <w:rsid w:val="6DC61A10"/>
    <w:rsid w:val="6E792876"/>
    <w:rsid w:val="6EA628B4"/>
    <w:rsid w:val="6F324169"/>
    <w:rsid w:val="73F15F3C"/>
    <w:rsid w:val="742170EE"/>
    <w:rsid w:val="7468272D"/>
    <w:rsid w:val="74CE73C7"/>
    <w:rsid w:val="75B72AB6"/>
    <w:rsid w:val="776A1DA0"/>
    <w:rsid w:val="77AE153F"/>
    <w:rsid w:val="7B8334E2"/>
    <w:rsid w:val="7BC45D1F"/>
    <w:rsid w:val="7C691639"/>
    <w:rsid w:val="7E5D3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2525</Words>
  <Characters>2685</Characters>
  <Lines>0</Lines>
  <Paragraphs>0</Paragraphs>
  <TotalTime>7</TotalTime>
  <ScaleCrop>false</ScaleCrop>
  <LinksUpToDate>false</LinksUpToDate>
  <CharactersWithSpaces>2718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2018-10-11T08:24:00Z</dcterms:created>
  <dc:creator>遇</dc:creator>
  <cp:lastModifiedBy>Administrator</cp:lastModifiedBy>
  <dcterms:modified xsi:type="dcterms:W3CDTF">2023-08-18T03:06:03Z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RubyTemplateID" linkTarget="0">
    <vt:lpwstr>6</vt:lpwstr>
  </property>
  <property fmtid="{D5CDD505-2E9C-101B-9397-08002B2CF9AE}" pid="4" name="ICV">
    <vt:lpwstr>F0EE57AF3A1D481E9E8CCD3883042245</vt:lpwstr>
  </property>
</Properties>
</file>