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ind w:right="-13" w:rightChars="-6"/>
        <w:contextualSpacing/>
        <w:rPr>
          <w:rFonts w:ascii="黑体" w:hAnsi="仿宋" w:eastAsia="黑体"/>
          <w:bCs/>
          <w:color w:val="000000"/>
          <w:sz w:val="32"/>
          <w:szCs w:val="48"/>
        </w:rPr>
      </w:pPr>
      <w:r>
        <w:rPr>
          <w:rFonts w:hint="eastAsia" w:ascii="黑体" w:hAnsi="仿宋" w:eastAsia="黑体"/>
          <w:bCs/>
          <w:color w:val="000000"/>
          <w:sz w:val="32"/>
          <w:szCs w:val="48"/>
        </w:rPr>
        <w:t>附件1</w:t>
      </w:r>
    </w:p>
    <w:p>
      <w:pPr>
        <w:pStyle w:val="5"/>
        <w:spacing w:line="550" w:lineRule="exact"/>
        <w:ind w:firstLine="720"/>
        <w:contextualSpacing/>
        <w:jc w:val="center"/>
        <w:rPr>
          <w:rFonts w:ascii="方正小标宋简体" w:hAnsi="新宋体" w:eastAsia="方正小标宋简体" w:cs="新宋体"/>
          <w:sz w:val="36"/>
          <w:szCs w:val="36"/>
        </w:rPr>
      </w:pPr>
      <w:r>
        <w:rPr>
          <w:rFonts w:hint="eastAsia" w:ascii="方正小标宋简体" w:hAnsi="新宋体" w:eastAsia="方正小标宋简体" w:cs="新宋体"/>
          <w:sz w:val="36"/>
          <w:szCs w:val="36"/>
        </w:rPr>
        <w:t>培训须知</w:t>
      </w:r>
    </w:p>
    <w:p>
      <w:pPr>
        <w:spacing w:line="550" w:lineRule="exact"/>
        <w:ind w:firstLine="336" w:firstLineChars="160"/>
        <w:contextualSpacing/>
        <w:rPr>
          <w:rFonts w:ascii="仿宋" w:hAnsi="仿宋" w:eastAsia="仿宋" w:cs="仿宋_GB2312"/>
        </w:rPr>
      </w:pPr>
    </w:p>
    <w:p>
      <w:pPr>
        <w:spacing w:line="560" w:lineRule="exact"/>
        <w:ind w:firstLine="512" w:firstLineChars="160"/>
        <w:contextualSpacing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为便于广大学员了解技术经纪人培训的各项安排，维护正常的教学秩序，给学员提供一个安全和谐的学习环境，确保教学质量，特制定该培训须知。（注：该培训须知仅限于本次培训使用。）</w:t>
      </w:r>
    </w:p>
    <w:p>
      <w:pPr>
        <w:pStyle w:val="6"/>
        <w:spacing w:line="560" w:lineRule="exact"/>
        <w:ind w:left="13" w:leftChars="6" w:firstLine="624" w:firstLineChars="195"/>
        <w:contextualSpacing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一、报名须知</w:t>
      </w:r>
    </w:p>
    <w:p>
      <w:pPr>
        <w:pStyle w:val="6"/>
        <w:spacing w:line="560" w:lineRule="exact"/>
        <w:ind w:firstLine="640"/>
        <w:contextualSpacing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（一）参加培训的学员需要按照培训通知的要求，在规定时间内报名方可生效；</w:t>
      </w:r>
    </w:p>
    <w:p>
      <w:pPr>
        <w:pStyle w:val="6"/>
        <w:spacing w:line="560" w:lineRule="exact"/>
        <w:ind w:firstLine="640"/>
        <w:contextualSpacing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（二）学员扫考试系统二维码注册报名，按要求上传个人1寸或2寸证件照电子版（红、白、蓝背景均可），用于证书制作。报名成功后请扫码进微信群。</w:t>
      </w:r>
    </w:p>
    <w:p>
      <w:pPr>
        <w:pStyle w:val="6"/>
        <w:spacing w:line="240" w:lineRule="auto"/>
        <w:ind w:firstLine="0" w:firstLineChars="0"/>
        <w:contextualSpacing/>
        <w:jc w:val="center"/>
        <w:rPr>
          <w:rFonts w:hint="eastAsia" w:ascii="仿宋_GB2312" w:hAnsi="仿宋_GB2312" w:eastAsia="仿宋_GB2312" w:cs="仿宋_GB2312"/>
          <w:szCs w:val="21"/>
        </w:rPr>
      </w:pPr>
    </w:p>
    <w:p>
      <w:pPr>
        <w:pStyle w:val="6"/>
        <w:spacing w:line="240" w:lineRule="auto"/>
        <w:ind w:left="0" w:leftChars="0" w:firstLine="0" w:firstLineChars="0"/>
        <w:contextualSpacing/>
        <w:jc w:val="center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drawing>
          <wp:inline distT="0" distB="0" distL="114300" distR="114300">
            <wp:extent cx="2625725" cy="2009140"/>
            <wp:effectExtent l="0" t="0" r="3175" b="10160"/>
            <wp:docPr id="1" name="图片 1" descr="微信图片编辑_20220419092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编辑_202204190927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25725" cy="200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spacing w:line="560" w:lineRule="exact"/>
        <w:ind w:firstLine="0" w:firstLineChars="0"/>
        <w:contextualSpacing/>
        <w:jc w:val="center"/>
        <w:rPr>
          <w:rFonts w:hint="eastAsia" w:ascii="仿宋" w:hAnsi="仿宋" w:eastAsia="仿宋" w:cs="仿宋_GB2312"/>
          <w:szCs w:val="21"/>
          <w:lang w:val="en-US" w:eastAsia="zh-CN"/>
        </w:rPr>
      </w:pPr>
      <w:r>
        <w:rPr>
          <w:rFonts w:hint="eastAsia" w:ascii="仿宋" w:hAnsi="仿宋" w:eastAsia="仿宋" w:cs="仿宋_GB2312"/>
          <w:szCs w:val="21"/>
        </w:rPr>
        <w:t>该二维码7天内（</w:t>
      </w:r>
      <w:r>
        <w:rPr>
          <w:rFonts w:hint="eastAsia" w:ascii="仿宋" w:hAnsi="仿宋" w:eastAsia="仿宋" w:cs="仿宋_GB2312"/>
          <w:szCs w:val="21"/>
          <w:lang w:val="en-US" w:eastAsia="zh-CN"/>
        </w:rPr>
        <w:t>4</w:t>
      </w:r>
      <w:r>
        <w:rPr>
          <w:rFonts w:hint="eastAsia" w:ascii="仿宋" w:hAnsi="仿宋" w:eastAsia="仿宋" w:cs="仿宋_GB2312"/>
          <w:szCs w:val="21"/>
        </w:rPr>
        <w:t>月</w:t>
      </w:r>
      <w:r>
        <w:rPr>
          <w:rFonts w:hint="eastAsia" w:ascii="仿宋" w:hAnsi="仿宋" w:eastAsia="仿宋" w:cs="仿宋_GB2312"/>
          <w:szCs w:val="21"/>
          <w:lang w:val="en-US" w:eastAsia="zh-CN"/>
        </w:rPr>
        <w:t>26</w:t>
      </w:r>
      <w:r>
        <w:rPr>
          <w:rFonts w:hint="eastAsia" w:ascii="仿宋" w:hAnsi="仿宋" w:eastAsia="仿宋" w:cs="仿宋_GB2312"/>
          <w:szCs w:val="21"/>
        </w:rPr>
        <w:t>日前</w:t>
      </w:r>
      <w:r>
        <w:rPr>
          <w:rFonts w:ascii="仿宋" w:hAnsi="仿宋" w:eastAsia="仿宋" w:cs="仿宋_GB2312"/>
          <w:szCs w:val="21"/>
        </w:rPr>
        <w:t>）</w:t>
      </w:r>
      <w:r>
        <w:rPr>
          <w:rFonts w:hint="eastAsia" w:ascii="仿宋" w:hAnsi="仿宋" w:eastAsia="仿宋" w:cs="仿宋_GB2312"/>
          <w:szCs w:val="21"/>
        </w:rPr>
        <w:t>有效</w:t>
      </w:r>
    </w:p>
    <w:p>
      <w:pPr>
        <w:pStyle w:val="6"/>
        <w:numPr>
          <w:ilvl w:val="0"/>
          <w:numId w:val="1"/>
        </w:numPr>
        <w:spacing w:line="560" w:lineRule="exact"/>
        <w:ind w:left="13" w:leftChars="6" w:firstLine="624" w:firstLineChars="195"/>
        <w:contextualSpacing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学习方式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contextualSpacing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该培训采取线上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学习</w:t>
      </w:r>
      <w:r>
        <w:rPr>
          <w:rFonts w:hint="eastAsia" w:ascii="仿宋" w:hAnsi="仿宋" w:eastAsia="仿宋" w:cs="仿宋_GB2312"/>
          <w:sz w:val="32"/>
          <w:szCs w:val="32"/>
        </w:rPr>
        <w:t>方式，学员通过手机完成注册后，在规定时间内，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在学习系统里在线完成培训课程。</w:t>
      </w:r>
    </w:p>
    <w:p>
      <w:pPr>
        <w:pStyle w:val="6"/>
        <w:spacing w:line="560" w:lineRule="exact"/>
        <w:ind w:left="13" w:leftChars="6" w:firstLine="624" w:firstLineChars="195"/>
        <w:contextualSpacing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、考试方式</w:t>
      </w:r>
    </w:p>
    <w:p>
      <w:pPr>
        <w:pStyle w:val="6"/>
        <w:spacing w:line="560" w:lineRule="exact"/>
        <w:ind w:left="13" w:leftChars="6" w:firstLine="624" w:firstLineChars="195"/>
        <w:contextualSpacing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该培训采取线上考试方式，学员通过手机完成注册后，在规定时间内，用手机线上答题，考试合格者，由考试系统自动生成证书。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24538E"/>
    <w:multiLevelType w:val="singleLevel"/>
    <w:tmpl w:val="3124538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B29A1"/>
    <w:rsid w:val="53AB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overflowPunct w:val="0"/>
      <w:topLinePunct/>
      <w:spacing w:line="600" w:lineRule="exact"/>
      <w:ind w:firstLine="200" w:firstLineChars="20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paragraph" w:customStyle="1" w:styleId="5">
    <w:name w:val="列出段落1"/>
    <w:qFormat/>
    <w:uiPriority w:val="0"/>
    <w:pPr>
      <w:widowControl w:val="0"/>
      <w:spacing w:line="440" w:lineRule="exact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List Paragraph1"/>
    <w:qFormat/>
    <w:uiPriority w:val="34"/>
    <w:pPr>
      <w:widowControl w:val="0"/>
      <w:spacing w:line="440" w:lineRule="exact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2022-04-21T00:01:00Z</dcterms:created>
  <dc:creator>Administrator</dc:creator>
  <cp:lastModifiedBy>Administrator</cp:lastModifiedBy>
  <dcterms:modified xsi:type="dcterms:W3CDTF">2022-04-21T00:01:24Z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E523A981D71C4493A6049A92E92F425C</vt:lpwstr>
  </property>
  <property fmtid="{D5CDD505-2E9C-101B-9397-08002B2CF9AE}" pid="4" name="commondata">
    <vt:lpwstr>eyJoZGlkIjoiNmU5ZTkzZmYwNGM5ZDhkMTM2NGVhMjc5MDQ3ZDUwZTEifQ==</vt:lpwstr>
  </property>
</Properties>
</file>