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南阳市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城乡一体化示范区管委会</w:t>
      </w:r>
    </w:p>
    <w:p>
      <w:pPr>
        <w:spacing w:line="620" w:lineRule="exact"/>
        <w:ind w:firstLine="26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511810</wp:posOffset>
                </wp:positionV>
                <wp:extent cx="5220335" cy="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4pt;margin-top:40.3pt;height:0pt;width:411.05pt;z-index:1024;mso-width-relative:page;mso-height-relative:page;" filled="f" stroked="t" coordsize="21600,21600" o:gfxdata="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d&#10;QQOG1AAAAAcBAAAPAAAAAAAAAAEAIAAAADgAAABkcnMvZG93bnJldi54bWxQSwECFAAUAAAACACH&#10;TuJAiol9KNkBAACXAwAADgAAAAAAAAABACAAAAA5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宛示范字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号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市政协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委员提案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71175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尊敬的韩有增委员：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非常感谢您对南阳市城乡一体化示范区工作的关心和支持，您在2023年度市政协委员提案提出的“关于白河大道道路拓宽和景观提升”的提案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提案中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您提出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三条建议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白河大道（卧龙桥到白河大桥段）路面可以向路南方向拓宽，并对道路两旁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绿化进一步美化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对临路的白河湿地公园进行进一步的美化设计，优化建设，使其与国家4A级景区的定位相匹配，同时也能加快南阳副中心城市的建设。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优化设计与三馆一院道路的匹配和对接，使白河大道连接三馆一院和卧龙岗的作用进一步加强，也更加和谐。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关于第一条:白河大道（卧龙桥到白河大桥段）道路管辖权在市住建局。其拓宽问题不归示范区负责。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关于第二条:白河湿地公园属于市白河管理委员会管理。其美化建设问题不归示范区负责。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关于第三条:白河大道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南阳市主城区白河左岸极其重要的市政道路，其建成通车对南阳新城区的建设发展意义重大。按照市委市政府决策部署，示范区高度重视白河大道的建设工作，注重白河大道和相关道路的连接组网。其中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白河大道机场南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路至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月季大道段已经于2018年建成通车。该</w:t>
      </w:r>
      <w:r>
        <w:rPr>
          <w:rFonts w:hint="eastAsia" w:ascii="仿宋_GB2312" w:hAnsi="仿宋_GB2312" w:eastAsia="仿宋_GB2312" w:cs="仿宋_GB2312"/>
          <w:sz w:val="32"/>
          <w:szCs w:val="32"/>
        </w:rPr>
        <w:t>段道路长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度 20</w:t>
      </w:r>
      <w:r>
        <w:rPr>
          <w:rFonts w:hint="eastAsia" w:ascii="仿宋_GB2312" w:hAnsi="仿宋_GB2312" w:eastAsia="仿宋_GB2312" w:cs="仿宋_GB2312"/>
          <w:sz w:val="32"/>
          <w:szCs w:val="32"/>
        </w:rPr>
        <w:t>00米，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和三馆一院、南阳名人馆、新华书店城市综合体、工人文化宫、世界月季大观园等直接连接，和连接机场、金融街、高铁站的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光武大道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以及连接长江大道、东环路、黄河大道的月季大道、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丹江路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丹霞路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等道路组成了密集畅达的路网。经过示范区的艰苦努力，白河大道贯通工程（北段月季大道至信臣路、南段机场南六路至白河大桥）的拆迁工作已经于6月份全部完成，当前正在紧锣密鼓推进道路建设工作，预计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将全面建成通车。届时白河大道将全线贯通，白河大道连通南阳市城区重要部位的作用将很快凸显。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示范区将按照您的指导意见，根据南阳市建设发展的实际和长远规划，积极推动白河大道区域建设，努力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打造沿白河大道经济发展带，铸造新时代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南阳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市建设发展新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南阳市城乡一体化示范区管委会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?">
    <w:altName w:val="方正书宋_GBK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39AA"/>
    <w:rsid w:val="0E32297B"/>
    <w:rsid w:val="1BF64915"/>
    <w:rsid w:val="29B10F64"/>
    <w:rsid w:val="34F02B2A"/>
    <w:rsid w:val="3B187DF4"/>
    <w:rsid w:val="421A1AC0"/>
    <w:rsid w:val="45C43A53"/>
    <w:rsid w:val="4C267135"/>
    <w:rsid w:val="56087671"/>
    <w:rsid w:val="5FE95B48"/>
    <w:rsid w:val="650C2D73"/>
    <w:rsid w:val="6A53782D"/>
    <w:rsid w:val="701C72BD"/>
    <w:rsid w:val="784E2116"/>
    <w:rsid w:val="7B8318DF"/>
    <w:rsid w:val="7FF31553"/>
    <w:rsid w:val="FAFFE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customStyle="1" w:styleId="6">
    <w:name w:val="_Style 2"/>
    <w:qFormat/>
    <w:uiPriority w:val="99"/>
    <w:pPr>
      <w:widowControl w:val="0"/>
      <w:jc w:val="both"/>
    </w:pPr>
    <w:rPr>
      <w:rFonts w:ascii="Times New Roman" w:hAnsi="Times New Roman" w:eastAsia="宋?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903</Words>
  <Characters>939</Characters>
  <Paragraphs>25</Paragraphs>
  <TotalTime>28</TotalTime>
  <ScaleCrop>false</ScaleCrop>
  <LinksUpToDate>false</LinksUpToDate>
  <CharactersWithSpaces>1007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2023-07-20T15:43:00Z</dcterms:created>
  <dc:creator>Administrator</dc:creator>
  <cp:lastModifiedBy>nyadmin</cp:lastModifiedBy>
  <cp:lastPrinted>2023-07-21T10:24:00Z</cp:lastPrinted>
  <dcterms:modified xsi:type="dcterms:W3CDTF">2023-08-16T10:59:25Z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1b4d21b616ca41f2a70aaf073a568d26</vt:lpwstr>
  </property>
</Properties>
</file>