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附件2</w:t>
      </w:r>
    </w:p>
    <w:p>
      <w:pPr>
        <w:widowControl/>
        <w:jc w:val="center"/>
        <w:textAlignment w:val="center"/>
        <w:rPr>
          <w:rFonts w:ascii="宋体" w:hAnsi="宋体" w:eastAsia="宋体" w:cs="宋体"/>
          <w:b/>
          <w:bCs/>
          <w:color w:val="000000"/>
          <w:kern w:val="0"/>
          <w:sz w:val="40"/>
          <w:szCs w:val="40"/>
        </w:rPr>
      </w:pPr>
      <w:bookmarkStart w:id="0" w:name="_GoBack"/>
      <w:r>
        <w:rPr>
          <w:rFonts w:hint="eastAsia" w:ascii="宋体" w:hAnsi="宋体" w:eastAsia="宋体" w:cs="宋体"/>
          <w:b/>
          <w:bCs/>
          <w:color w:val="000000"/>
          <w:kern w:val="0"/>
          <w:sz w:val="40"/>
          <w:szCs w:val="40"/>
        </w:rPr>
        <w:t>2022年度南阳市部门联合“双随机、一公开”抽查计划</w:t>
      </w:r>
    </w:p>
    <w:bookmarkEnd w:id="0"/>
    <w:tbl>
      <w:tblPr>
        <w:tblStyle w:val="1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7"/>
        <w:gridCol w:w="1554"/>
        <w:gridCol w:w="1153"/>
        <w:gridCol w:w="1153"/>
        <w:gridCol w:w="1153"/>
        <w:gridCol w:w="1636"/>
        <w:gridCol w:w="1273"/>
        <w:gridCol w:w="1153"/>
        <w:gridCol w:w="1792"/>
        <w:gridCol w:w="15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</w:trPr>
        <w:tc>
          <w:tcPr>
            <w:tcW w:w="539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序号</w:t>
            </w:r>
          </w:p>
        </w:tc>
        <w:tc>
          <w:tcPr>
            <w:tcW w:w="1554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任务名称</w:t>
            </w:r>
          </w:p>
        </w:tc>
        <w:tc>
          <w:tcPr>
            <w:tcW w:w="1276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发起部门</w:t>
            </w:r>
          </w:p>
        </w:tc>
        <w:tc>
          <w:tcPr>
            <w:tcW w:w="127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联合部门</w:t>
            </w:r>
          </w:p>
        </w:tc>
        <w:tc>
          <w:tcPr>
            <w:tcW w:w="1276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抽查类型</w:t>
            </w:r>
          </w:p>
        </w:tc>
        <w:tc>
          <w:tcPr>
            <w:tcW w:w="1843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抽查事项</w:t>
            </w:r>
          </w:p>
        </w:tc>
        <w:tc>
          <w:tcPr>
            <w:tcW w:w="1417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抽查对象范围</w:t>
            </w:r>
          </w:p>
        </w:tc>
        <w:tc>
          <w:tcPr>
            <w:tcW w:w="1276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抽取对象比例</w:t>
            </w:r>
          </w:p>
        </w:tc>
        <w:tc>
          <w:tcPr>
            <w:tcW w:w="1985" w:type="dxa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抽取对象时间</w:t>
            </w:r>
          </w:p>
        </w:tc>
        <w:tc>
          <w:tcPr>
            <w:tcW w:w="1733" w:type="dxa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</w:rPr>
              <w:t>检查对象时间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5" w:hRule="atLeast"/>
        </w:trPr>
        <w:tc>
          <w:tcPr>
            <w:tcW w:w="539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distribute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1</w:t>
            </w:r>
          </w:p>
        </w:tc>
        <w:tc>
          <w:tcPr>
            <w:tcW w:w="1554" w:type="dxa"/>
            <w:noWrap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对中心城区殡葬服务机构明码标价及收费规范行为的行政检查</w:t>
            </w:r>
          </w:p>
        </w:tc>
        <w:tc>
          <w:tcPr>
            <w:tcW w:w="1276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市民政局</w:t>
            </w:r>
          </w:p>
        </w:tc>
        <w:tc>
          <w:tcPr>
            <w:tcW w:w="1275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市市场监督管理局</w:t>
            </w:r>
          </w:p>
        </w:tc>
        <w:tc>
          <w:tcPr>
            <w:tcW w:w="1276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不定向</w:t>
            </w:r>
          </w:p>
        </w:tc>
        <w:tc>
          <w:tcPr>
            <w:tcW w:w="1843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中心城区殡仪服务机构的市场违法行为进行常态化联合检查</w:t>
            </w:r>
          </w:p>
        </w:tc>
        <w:tc>
          <w:tcPr>
            <w:tcW w:w="141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中心城区殡仪服务机构</w:t>
            </w:r>
          </w:p>
        </w:tc>
        <w:tc>
          <w:tcPr>
            <w:tcW w:w="1276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5%</w:t>
            </w:r>
          </w:p>
        </w:tc>
        <w:tc>
          <w:tcPr>
            <w:tcW w:w="1985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2022年3月24日至2022年12月25日</w:t>
            </w:r>
          </w:p>
        </w:tc>
        <w:tc>
          <w:tcPr>
            <w:tcW w:w="1733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2022年3月24日至2022年12月25日</w:t>
            </w:r>
          </w:p>
        </w:tc>
      </w:tr>
    </w:tbl>
    <w:p>
      <w:pPr>
        <w:pStyle w:val="2"/>
        <w:rPr>
          <w:lang w:bidi="zh-TW"/>
        </w:rPr>
      </w:pPr>
    </w:p>
    <w:sectPr>
      <w:footerReference r:id="rId3" w:type="default"/>
      <w:pgSz w:w="16838" w:h="11906" w:orient="landscape"/>
      <w:pgMar w:top="1587" w:right="2098" w:bottom="1474" w:left="1984" w:header="851" w:footer="1587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DCD4738-0C32-4B78-AD40-11B7AED13ED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78D985E9-27C3-46FD-BEEE-E6638FC9BFA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8344AA3E-204E-4407-96FD-8369D68E432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2F6D467-BFFF-40AF-8363-0D4B55A2BBD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FCD9A960-2DA0-4226-8D6B-74C856D7A8E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D6BE2ABB-14B0-480D-9426-87EEBB502249}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7" w:fontKey="{A298884E-BA89-49B1-8441-2A03131CC9DE}"/>
  </w:font>
  <w:font w:name="方正大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8" w:fontKey="{882C4632-DD87-4B26-9A62-C12F38E9291D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66927710-7544-4495-AB4D-6A66B30DC235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tabs>
        <w:tab w:val="center" w:pos="6979"/>
        <w:tab w:val="clear" w:pos="4153"/>
      </w:tabs>
      <w:rPr>
        <w:rFonts w:hint="eastAsia" w:asciiTheme="majorEastAsia" w:hAnsiTheme="majorEastAsia" w:eastAsiaTheme="majorEastAsia" w:cstheme="majorEastAsia"/>
        <w:sz w:val="16"/>
        <w:szCs w:val="22"/>
      </w:rPr>
    </w:pPr>
    <w:r>
      <w:rPr>
        <w:sz w:val="16"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9"/>
                            <w:rPr>
                              <w:rFonts w:hint="eastAsia" w:ascii="仿宋_GB2312" w:hAnsi="仿宋_GB2312" w:eastAsia="仿宋_GB2312" w:cs="仿宋_GB2312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Oatu7CkCAABYBAAADgAAAGRycy9lMm9Eb2MueG1srVTNjhMxDL4j8Q5R&#10;7nTaHlZV1emqbNUVUsWuVBDnNJPpREriKHE7Ux4A3oATF+48V58DZ366sHDYA5eMYzuf7c/2LG4b&#10;a9hJhajB5XwyGnOmnIRCu0POP37YvJlxFlG4QhhwKudnFfnt8vWrRe3nagoVmEIFRiAuzmuf8wrR&#10;z7MsykpZEUfglSNjCcEKpGs4ZEUQNaFbk03H45ushlD4AFLFSNp1Z+Q9YngJIJSllmoN8miVww41&#10;KCOQSoqV9pEv22zLUkl8KMuokJmcU6XYnhSE5H06s+VCzA9B+ErLPgXxkhSe1WSFdhT0CrUWKNgx&#10;6L+grJYBIpQ4kmCzrpCWEapiMn7Gza4SXrW1ENXRX0mP/w9Wvj89BqaLnE85c8JSwy/fvl6+/7z8&#10;+MKmiZ7axzl57Tz5YfMWGhqaQR9JmapuymDTl+phZCdyz1dyVYNMpkez6Ww2JpMk23Ah/OzpuQ8R&#10;7xVYloScB+peS6o4bSN2roNLiuZgo41pO2jcHwrCTJos5d7lmCRs9k1f0B6KM9UToBuI6OVGU8yt&#10;iPgoAk0A5Uk7gg90lAbqnEMvcVZB+PwvffKnxpCVs5omKueOFogz885RwwgQByEMwn4Q3NHeAY3o&#10;hHbPy1akBwHNIJYB7CdanFWKQSbhJEXKOQ7iHXZTTYsn1WrVOh190Ieqe0Dj5gVu3c7LFCbRFf3q&#10;iMRhS20iqGOl540Grm1Ovxxpon+/t15PP4Tl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M6pebnP&#10;AAAABQEAAA8AAAAAAAAAAQAgAAAAIgAAAGRycy9kb3ducmV2LnhtbFBLAQIUABQAAAAIAIdO4kA5&#10;q27sKQIAAFgEAAAOAAAAAAAAAAEAIAAAAB4BAABkcnMvZTJvRG9jLnhtbFBLBQYAAAAABgAGAFkB&#10;AAC5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  <w:rPr>
                        <w:rFonts w:hint="eastAsia" w:ascii="仿宋_GB2312" w:hAnsi="仿宋_GB2312" w:eastAsia="仿宋_GB2312" w:cs="仿宋_GB2312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sz w:val="16"/>
        <w:szCs w:val="22"/>
      </w:rPr>
      <w:tab/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0NDg2NDY4Y2MxZmRmZjVhM2RjNWRlMzhmZGQyNWIifQ=="/>
  </w:docVars>
  <w:rsids>
    <w:rsidRoot w:val="00832EF9"/>
    <w:rsid w:val="000E4D99"/>
    <w:rsid w:val="00202975"/>
    <w:rsid w:val="002202E0"/>
    <w:rsid w:val="003266C0"/>
    <w:rsid w:val="00361388"/>
    <w:rsid w:val="00415086"/>
    <w:rsid w:val="00420E3D"/>
    <w:rsid w:val="005869A9"/>
    <w:rsid w:val="006753E3"/>
    <w:rsid w:val="006C443A"/>
    <w:rsid w:val="007133EB"/>
    <w:rsid w:val="00832EF9"/>
    <w:rsid w:val="008C6D80"/>
    <w:rsid w:val="00FD2643"/>
    <w:rsid w:val="03A72BCD"/>
    <w:rsid w:val="06FE0357"/>
    <w:rsid w:val="09BD66E3"/>
    <w:rsid w:val="09C122E8"/>
    <w:rsid w:val="0B5421B3"/>
    <w:rsid w:val="0BE915D0"/>
    <w:rsid w:val="0CBB4DF8"/>
    <w:rsid w:val="0CFA6473"/>
    <w:rsid w:val="0EB56CC9"/>
    <w:rsid w:val="119F1F91"/>
    <w:rsid w:val="1AB84967"/>
    <w:rsid w:val="1C214FCB"/>
    <w:rsid w:val="1D737CE2"/>
    <w:rsid w:val="1DF52524"/>
    <w:rsid w:val="1EA27958"/>
    <w:rsid w:val="202B0FBF"/>
    <w:rsid w:val="23EB0437"/>
    <w:rsid w:val="26AF007E"/>
    <w:rsid w:val="274F3702"/>
    <w:rsid w:val="29617EE9"/>
    <w:rsid w:val="2BCD3E81"/>
    <w:rsid w:val="2C8565EC"/>
    <w:rsid w:val="2FB5040F"/>
    <w:rsid w:val="2FD12484"/>
    <w:rsid w:val="30F03716"/>
    <w:rsid w:val="330B5104"/>
    <w:rsid w:val="342B236A"/>
    <w:rsid w:val="34832B1C"/>
    <w:rsid w:val="35FA2E13"/>
    <w:rsid w:val="36624BCB"/>
    <w:rsid w:val="36A75FFC"/>
    <w:rsid w:val="38D873F1"/>
    <w:rsid w:val="3A9148A1"/>
    <w:rsid w:val="3B210185"/>
    <w:rsid w:val="3C3A7946"/>
    <w:rsid w:val="3DA319DA"/>
    <w:rsid w:val="45457BB8"/>
    <w:rsid w:val="48130F4E"/>
    <w:rsid w:val="48B25AAA"/>
    <w:rsid w:val="494566E7"/>
    <w:rsid w:val="49E851AB"/>
    <w:rsid w:val="4A04426B"/>
    <w:rsid w:val="4C204475"/>
    <w:rsid w:val="4E1F15B6"/>
    <w:rsid w:val="51215412"/>
    <w:rsid w:val="521663AF"/>
    <w:rsid w:val="52A216ED"/>
    <w:rsid w:val="52EB5242"/>
    <w:rsid w:val="54023943"/>
    <w:rsid w:val="5C1D2E9E"/>
    <w:rsid w:val="5C717639"/>
    <w:rsid w:val="607642A1"/>
    <w:rsid w:val="618F79EB"/>
    <w:rsid w:val="61AF35B6"/>
    <w:rsid w:val="62CD0CE2"/>
    <w:rsid w:val="653A0C9A"/>
    <w:rsid w:val="655F17B3"/>
    <w:rsid w:val="66765D9B"/>
    <w:rsid w:val="66991FF3"/>
    <w:rsid w:val="675904BA"/>
    <w:rsid w:val="69FA7EFF"/>
    <w:rsid w:val="6A23661B"/>
    <w:rsid w:val="6A6C20EF"/>
    <w:rsid w:val="6B783B4D"/>
    <w:rsid w:val="6C0B3756"/>
    <w:rsid w:val="6E596DE3"/>
    <w:rsid w:val="708A0253"/>
    <w:rsid w:val="733D0262"/>
    <w:rsid w:val="7531094C"/>
    <w:rsid w:val="75B10AE8"/>
    <w:rsid w:val="76AB41E9"/>
    <w:rsid w:val="77BF0E06"/>
    <w:rsid w:val="7976018F"/>
    <w:rsid w:val="7A1630C8"/>
    <w:rsid w:val="7FD2540D"/>
    <w:rsid w:val="7FE73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qFormat="1"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99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2"/>
    <w:basedOn w:val="1"/>
    <w:next w:val="1"/>
    <w:link w:val="24"/>
    <w:qFormat/>
    <w:uiPriority w:val="0"/>
    <w:pPr>
      <w:keepNext/>
      <w:keepLines/>
      <w:spacing w:line="560" w:lineRule="exact"/>
      <w:jc w:val="center"/>
      <w:outlineLvl w:val="1"/>
    </w:pPr>
    <w:rPr>
      <w:rFonts w:ascii="楷体_GB2312" w:hAnsi="楷体" w:eastAsia="楷体_GB2312" w:cs="Times New Roman"/>
      <w:bCs/>
      <w:sz w:val="28"/>
      <w:szCs w:val="28"/>
    </w:rPr>
  </w:style>
  <w:style w:type="paragraph" w:styleId="4">
    <w:name w:val="heading 3"/>
    <w:basedOn w:val="1"/>
    <w:next w:val="1"/>
    <w:link w:val="25"/>
    <w:qFormat/>
    <w:uiPriority w:val="0"/>
    <w:pPr>
      <w:spacing w:before="100" w:beforeAutospacing="1" w:after="100" w:afterAutospacing="1"/>
      <w:jc w:val="left"/>
      <w:outlineLvl w:val="2"/>
    </w:pPr>
    <w:rPr>
      <w:rFonts w:hint="eastAsia" w:ascii="宋体" w:hAnsi="宋体" w:eastAsia="宋体" w:cs="宋体"/>
      <w:kern w:val="0"/>
      <w:sz w:val="18"/>
      <w:szCs w:val="18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5">
    <w:name w:val="table of authorities"/>
    <w:basedOn w:val="1"/>
    <w:next w:val="1"/>
    <w:qFormat/>
    <w:uiPriority w:val="99"/>
    <w:pPr>
      <w:ind w:left="200" w:leftChars="200"/>
    </w:pPr>
  </w:style>
  <w:style w:type="paragraph" w:styleId="6">
    <w:name w:val="Normal Indent"/>
    <w:basedOn w:val="1"/>
    <w:unhideWhenUsed/>
    <w:qFormat/>
    <w:uiPriority w:val="99"/>
    <w:pPr>
      <w:ind w:firstLine="420" w:firstLineChars="200"/>
    </w:pPr>
    <w:rPr>
      <w:rFonts w:ascii="Calibri" w:hAnsi="Calibri" w:eastAsia="宋体" w:cs="Times New Roman"/>
    </w:rPr>
  </w:style>
  <w:style w:type="paragraph" w:styleId="7">
    <w:name w:val="Document Map"/>
    <w:basedOn w:val="1"/>
    <w:semiHidden/>
    <w:qFormat/>
    <w:uiPriority w:val="0"/>
    <w:pPr>
      <w:shd w:val="clear" w:color="auto" w:fill="000080"/>
    </w:pPr>
  </w:style>
  <w:style w:type="paragraph" w:styleId="8">
    <w:name w:val="Balloon Text"/>
    <w:basedOn w:val="1"/>
    <w:link w:val="23"/>
    <w:qFormat/>
    <w:uiPriority w:val="0"/>
    <w:rPr>
      <w:sz w:val="18"/>
      <w:szCs w:val="18"/>
    </w:rPr>
  </w:style>
  <w:style w:type="paragraph" w:styleId="9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0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1">
    <w:name w:val="footnote text"/>
    <w:basedOn w:val="1"/>
    <w:qFormat/>
    <w:uiPriority w:val="0"/>
    <w:pPr>
      <w:snapToGrid w:val="0"/>
      <w:jc w:val="left"/>
    </w:pPr>
    <w:rPr>
      <w:rFonts w:ascii="Times New Roman" w:hAnsi="Times New Roman" w:eastAsia="宋体" w:cs="Times New Roman"/>
      <w:sz w:val="18"/>
    </w:rPr>
  </w:style>
  <w:style w:type="paragraph" w:styleId="12">
    <w:name w:val="Normal (Web)"/>
    <w:basedOn w:val="1"/>
    <w:qFormat/>
    <w:uiPriority w:val="0"/>
    <w:pPr>
      <w:jc w:val="left"/>
    </w:pPr>
    <w:rPr>
      <w:rFonts w:cs="Times New Roman"/>
      <w:kern w:val="0"/>
      <w:sz w:val="24"/>
    </w:rPr>
  </w:style>
  <w:style w:type="paragraph" w:styleId="13">
    <w:name w:val="Body Text First Indent 2"/>
    <w:basedOn w:val="2"/>
    <w:next w:val="1"/>
    <w:qFormat/>
    <w:uiPriority w:val="0"/>
    <w:pPr>
      <w:ind w:firstLine="420" w:firstLineChars="200"/>
    </w:pPr>
    <w:rPr>
      <w:rFonts w:cs="Times New Roman"/>
    </w:rPr>
  </w:style>
  <w:style w:type="table" w:styleId="15">
    <w:name w:val="Table Grid"/>
    <w:basedOn w:val="1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7">
    <w:name w:val="Strong"/>
    <w:basedOn w:val="16"/>
    <w:qFormat/>
    <w:uiPriority w:val="0"/>
  </w:style>
  <w:style w:type="character" w:styleId="18">
    <w:name w:val="Hyperlink"/>
    <w:basedOn w:val="16"/>
    <w:qFormat/>
    <w:uiPriority w:val="0"/>
    <w:rPr>
      <w:color w:val="0000FF"/>
      <w:u w:val="single"/>
    </w:rPr>
  </w:style>
  <w:style w:type="paragraph" w:customStyle="1" w:styleId="19">
    <w:name w:val="Char Char Char Char Char Char Char Char Char Char Char Char Char"/>
    <w:basedOn w:val="7"/>
    <w:qFormat/>
    <w:uiPriority w:val="0"/>
    <w:pPr>
      <w:adjustRightInd w:val="0"/>
      <w:spacing w:line="436" w:lineRule="exact"/>
      <w:ind w:left="357"/>
      <w:jc w:val="left"/>
      <w:outlineLvl w:val="3"/>
    </w:pPr>
    <w:rPr>
      <w:rFonts w:ascii="Tahoma" w:hAnsi="Tahoma" w:eastAsia="宋体"/>
      <w:b/>
      <w:sz w:val="44"/>
    </w:rPr>
  </w:style>
  <w:style w:type="character" w:customStyle="1" w:styleId="20">
    <w:name w:val="content1"/>
    <w:basedOn w:val="16"/>
    <w:qFormat/>
    <w:uiPriority w:val="0"/>
    <w:rPr>
      <w:sz w:val="21"/>
      <w:szCs w:val="21"/>
    </w:rPr>
  </w:style>
  <w:style w:type="paragraph" w:customStyle="1" w:styleId="21">
    <w:name w:val="BodyText"/>
    <w:basedOn w:val="1"/>
    <w:qFormat/>
    <w:uiPriority w:val="0"/>
  </w:style>
  <w:style w:type="paragraph" w:customStyle="1" w:styleId="22">
    <w:name w:val="Body text|1"/>
    <w:basedOn w:val="1"/>
    <w:qFormat/>
    <w:uiPriority w:val="0"/>
    <w:pPr>
      <w:spacing w:line="391" w:lineRule="auto"/>
      <w:ind w:firstLine="400"/>
    </w:pPr>
    <w:rPr>
      <w:rFonts w:ascii="宋体" w:hAnsi="宋体" w:eastAsia="宋体" w:cs="宋体"/>
      <w:sz w:val="30"/>
      <w:szCs w:val="30"/>
      <w:lang w:val="zh-TW" w:eastAsia="zh-TW" w:bidi="zh-TW"/>
    </w:rPr>
  </w:style>
  <w:style w:type="character" w:customStyle="1" w:styleId="23">
    <w:name w:val="批注框文本 字符"/>
    <w:basedOn w:val="16"/>
    <w:link w:val="8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4">
    <w:name w:val="标题 2 字符"/>
    <w:basedOn w:val="16"/>
    <w:link w:val="3"/>
    <w:qFormat/>
    <w:uiPriority w:val="0"/>
    <w:rPr>
      <w:rFonts w:ascii="楷体_GB2312" w:hAnsi="楷体" w:eastAsia="楷体_GB2312"/>
      <w:bCs/>
      <w:kern w:val="2"/>
      <w:sz w:val="28"/>
      <w:szCs w:val="28"/>
    </w:rPr>
  </w:style>
  <w:style w:type="character" w:customStyle="1" w:styleId="25">
    <w:name w:val="标题 3 字符"/>
    <w:basedOn w:val="16"/>
    <w:link w:val="4"/>
    <w:qFormat/>
    <w:uiPriority w:val="0"/>
    <w:rPr>
      <w:rFonts w:ascii="宋体" w:hAnsi="宋体" w:cs="宋体"/>
      <w:sz w:val="18"/>
      <w:szCs w:val="18"/>
    </w:rPr>
  </w:style>
  <w:style w:type="paragraph" w:customStyle="1" w:styleId="26">
    <w:name w:val="Char Char Char Char Char Char Char"/>
    <w:basedOn w:val="1"/>
    <w:qFormat/>
    <w:uiPriority w:val="0"/>
    <w:rPr>
      <w:rFonts w:ascii="Times New Roman" w:hAnsi="Times New Roman" w:eastAsia="宋体" w:cs="Times New Roman"/>
    </w:rPr>
  </w:style>
  <w:style w:type="character" w:customStyle="1" w:styleId="27">
    <w:name w:val="15"/>
    <w:basedOn w:val="16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4314</Words>
  <Characters>4431</Characters>
  <Lines>44</Lines>
  <Paragraphs>12</Paragraphs>
  <TotalTime>13</TotalTime>
  <ScaleCrop>false</ScaleCrop>
  <LinksUpToDate>false</LinksUpToDate>
  <CharactersWithSpaces>4561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2022-06-24T08:23:00Z</dcterms:created>
  <dc:creator>Administrator</dc:creator>
  <cp:lastModifiedBy>和惠社工行云流水</cp:lastModifiedBy>
  <cp:lastPrinted>2022-11-28T03:44:00Z</cp:lastPrinted>
  <dcterms:modified xsi:type="dcterms:W3CDTF">2022-12-22T03:26:26Z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KSOSaveFontToCloudKey">
    <vt:lpwstr>0_embed</vt:lpwstr>
  </property>
  <property fmtid="{D5CDD505-2E9C-101B-9397-08002B2CF9AE}" pid="4" name="ICV">
    <vt:lpwstr>308234136D3B4544B85D61ACCDFC47D5</vt:lpwstr>
  </property>
</Properties>
</file>