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78C84" w14:textId="6E0CC46E" w:rsidR="00B16ECC" w:rsidRDefault="00B16ECC" w:rsidP="00B16ECC">
      <w:pPr>
        <w:rPr>
          <w:rFonts w:ascii="黑体" w:eastAsia="黑体" w:hAnsi="黑体"/>
          <w:sz w:val="28"/>
          <w:szCs w:val="28"/>
        </w:rPr>
      </w:pPr>
      <w:r>
        <w:rPr>
          <w:rFonts w:ascii="黑体" w:eastAsia="黑体" w:hAnsi="黑体" w:hint="eastAsia"/>
          <w:sz w:val="28"/>
          <w:szCs w:val="28"/>
        </w:rPr>
        <w:t>附件</w:t>
      </w:r>
      <w:r>
        <w:rPr>
          <w:rFonts w:ascii="黑体" w:eastAsia="黑体" w:hAnsi="黑体"/>
          <w:sz w:val="28"/>
          <w:szCs w:val="28"/>
        </w:rPr>
        <w:t>2</w:t>
      </w:r>
      <w:r>
        <w:rPr>
          <w:rFonts w:ascii="黑体" w:eastAsia="黑体" w:hAnsi="黑体" w:hint="eastAsia"/>
          <w:sz w:val="28"/>
          <w:szCs w:val="28"/>
        </w:rPr>
        <w:t>：</w:t>
      </w:r>
    </w:p>
    <w:p w14:paraId="79B66CDB" w14:textId="6EEA933D" w:rsidR="00B16ECC" w:rsidRDefault="00AE1865" w:rsidP="00B16ECC">
      <w:pPr>
        <w:jc w:val="center"/>
        <w:rPr>
          <w:rFonts w:ascii="Arial" w:eastAsia="宋体" w:hAnsi="Arial" w:cs="Arial"/>
          <w:b/>
          <w:bCs/>
          <w:sz w:val="36"/>
          <w:szCs w:val="36"/>
        </w:rPr>
      </w:pPr>
      <w:r>
        <w:rPr>
          <w:rFonts w:ascii="宋体" w:eastAsia="宋体" w:hAnsi="宋体" w:cs="Arial" w:hint="eastAsia"/>
          <w:b/>
          <w:bCs/>
          <w:sz w:val="36"/>
          <w:szCs w:val="36"/>
        </w:rPr>
        <w:t>事业单位及社会化考试</w:t>
      </w:r>
      <w:r w:rsidR="00B16ECC">
        <w:rPr>
          <w:rFonts w:ascii="宋体" w:eastAsia="宋体" w:hAnsi="宋体" w:cs="Arial" w:hint="eastAsia"/>
          <w:b/>
          <w:bCs/>
          <w:sz w:val="36"/>
          <w:szCs w:val="36"/>
        </w:rPr>
        <w:t>项目支出</w:t>
      </w:r>
      <w:r w:rsidR="00B16ECC">
        <w:rPr>
          <w:rFonts w:ascii="宋体" w:eastAsia="宋体" w:hAnsi="宋体" w:cs="Arial"/>
          <w:b/>
          <w:bCs/>
          <w:sz w:val="36"/>
          <w:szCs w:val="36"/>
        </w:rPr>
        <w:t>绩效</w:t>
      </w:r>
      <w:r w:rsidR="00B16ECC">
        <w:rPr>
          <w:rFonts w:ascii="宋体" w:eastAsia="宋体" w:hAnsi="宋体" w:cs="Arial" w:hint="eastAsia"/>
          <w:b/>
          <w:bCs/>
          <w:sz w:val="36"/>
          <w:szCs w:val="36"/>
        </w:rPr>
        <w:t>评价报告</w:t>
      </w:r>
    </w:p>
    <w:p w14:paraId="1847B4F9" w14:textId="77777777" w:rsidR="00B16ECC" w:rsidRDefault="00B16ECC" w:rsidP="00B16ECC">
      <w:pPr>
        <w:jc w:val="center"/>
        <w:rPr>
          <w:rFonts w:ascii="仿宋_GB2312"/>
          <w:szCs w:val="30"/>
        </w:rPr>
      </w:pPr>
    </w:p>
    <w:p w14:paraId="11F67ABE" w14:textId="77777777" w:rsidR="00B16ECC" w:rsidRDefault="00B16ECC" w:rsidP="00B16ECC">
      <w:pPr>
        <w:spacing w:line="600" w:lineRule="exact"/>
        <w:ind w:firstLineChars="200" w:firstLine="600"/>
        <w:rPr>
          <w:rFonts w:ascii="黑体" w:eastAsia="黑体" w:hAnsi="黑体"/>
        </w:rPr>
      </w:pPr>
      <w:r>
        <w:rPr>
          <w:rFonts w:ascii="黑体" w:eastAsia="黑体" w:hAnsi="黑体" w:hint="eastAsia"/>
        </w:rPr>
        <w:t>一、基本情况</w:t>
      </w:r>
    </w:p>
    <w:p w14:paraId="37CF8D09" w14:textId="7D6401F2" w:rsidR="00B16ECC" w:rsidRDefault="001A12C5" w:rsidP="00B16ECC">
      <w:pPr>
        <w:spacing w:line="600" w:lineRule="exact"/>
        <w:ind w:firstLineChars="200" w:firstLine="600"/>
        <w:outlineLvl w:val="0"/>
        <w:rPr>
          <w:rFonts w:ascii="仿宋_GB2312"/>
        </w:rPr>
      </w:pPr>
      <w:r>
        <w:rPr>
          <w:rFonts w:ascii="仿宋_GB2312" w:hint="eastAsia"/>
        </w:rPr>
        <w:t>（一）项目概况</w:t>
      </w:r>
    </w:p>
    <w:p w14:paraId="254C4AA4" w14:textId="19CAB3BD" w:rsidR="00215426" w:rsidRDefault="00215426" w:rsidP="00B16ECC">
      <w:pPr>
        <w:spacing w:line="600" w:lineRule="exact"/>
        <w:ind w:firstLineChars="200" w:firstLine="600"/>
        <w:outlineLvl w:val="0"/>
        <w:rPr>
          <w:rFonts w:ascii="仿宋_GB2312"/>
        </w:rPr>
      </w:pPr>
      <w:r w:rsidRPr="00215426">
        <w:rPr>
          <w:rFonts w:ascii="仿宋_GB2312" w:hint="eastAsia"/>
        </w:rPr>
        <w:t>南阳市人事考试中心为南阳市人力资源和社会保障局下属财政全额预算管理的副处级事业单位。主要职能为</w:t>
      </w:r>
      <w:r w:rsidR="006826DA">
        <w:rPr>
          <w:rFonts w:ascii="仿宋_GB2312" w:hint="eastAsia"/>
        </w:rPr>
        <w:t>：</w:t>
      </w:r>
      <w:r w:rsidR="006826DA" w:rsidRPr="006826DA">
        <w:rPr>
          <w:rFonts w:ascii="仿宋_GB2312" w:hint="eastAsia"/>
        </w:rPr>
        <w:t>1</w:t>
      </w:r>
      <w:r w:rsidR="006826DA">
        <w:rPr>
          <w:rFonts w:ascii="仿宋_GB2312" w:hint="eastAsia"/>
        </w:rPr>
        <w:t>、</w:t>
      </w:r>
      <w:r w:rsidR="006826DA" w:rsidRPr="006826DA">
        <w:rPr>
          <w:rFonts w:ascii="仿宋_GB2312" w:hint="eastAsia"/>
        </w:rPr>
        <w:t>根据上级下达的考试任务，制定人事考试工作计划，组织实施全市专业技术人员资格考试、机关公务员录用遴选考试、事业单位公开招聘考试等人事考试工作；2</w:t>
      </w:r>
      <w:r w:rsidR="00E419D7">
        <w:rPr>
          <w:rFonts w:ascii="仿宋_GB2312" w:hint="eastAsia"/>
        </w:rPr>
        <w:t>、</w:t>
      </w:r>
      <w:r w:rsidR="006826DA" w:rsidRPr="006826DA">
        <w:rPr>
          <w:rFonts w:ascii="仿宋_GB2312" w:hint="eastAsia"/>
        </w:rPr>
        <w:t>负责有关考试信息发布、报名、考</w:t>
      </w:r>
      <w:proofErr w:type="gramStart"/>
      <w:r w:rsidR="006826DA" w:rsidRPr="006826DA">
        <w:rPr>
          <w:rFonts w:ascii="仿宋_GB2312" w:hint="eastAsia"/>
        </w:rPr>
        <w:t>务</w:t>
      </w:r>
      <w:proofErr w:type="gramEnd"/>
      <w:r w:rsidR="006826DA" w:rsidRPr="006826DA">
        <w:rPr>
          <w:rFonts w:ascii="仿宋_GB2312" w:hint="eastAsia"/>
        </w:rPr>
        <w:t>组织、试题库和专家库管理等具体工作；3</w:t>
      </w:r>
      <w:r w:rsidR="00E419D7">
        <w:rPr>
          <w:rFonts w:ascii="仿宋_GB2312" w:hint="eastAsia"/>
        </w:rPr>
        <w:t>、</w:t>
      </w:r>
      <w:r w:rsidR="006826DA" w:rsidRPr="006826DA">
        <w:rPr>
          <w:rFonts w:ascii="仿宋_GB2312" w:hint="eastAsia"/>
        </w:rPr>
        <w:t>承担</w:t>
      </w:r>
      <w:bookmarkStart w:id="0" w:name="_GoBack"/>
      <w:bookmarkEnd w:id="0"/>
      <w:r w:rsidR="006826DA" w:rsidRPr="006826DA">
        <w:rPr>
          <w:rFonts w:ascii="仿宋_GB2312" w:hint="eastAsia"/>
        </w:rPr>
        <w:t>人才测评考试工作；4</w:t>
      </w:r>
      <w:r w:rsidR="00E419D7">
        <w:rPr>
          <w:rFonts w:ascii="仿宋_GB2312" w:hint="eastAsia"/>
        </w:rPr>
        <w:t>、</w:t>
      </w:r>
      <w:proofErr w:type="gramStart"/>
      <w:r w:rsidR="006826DA" w:rsidRPr="006826DA">
        <w:rPr>
          <w:rFonts w:ascii="仿宋_GB2312" w:hint="eastAsia"/>
        </w:rPr>
        <w:t>承担局</w:t>
      </w:r>
      <w:proofErr w:type="gramEnd"/>
      <w:r w:rsidR="006826DA" w:rsidRPr="006826DA">
        <w:rPr>
          <w:rFonts w:ascii="仿宋_GB2312" w:hint="eastAsia"/>
        </w:rPr>
        <w:t>交办的其他工作。</w:t>
      </w:r>
      <w:r w:rsidRPr="00215426">
        <w:rPr>
          <w:rFonts w:ascii="仿宋_GB2312" w:hint="eastAsia"/>
        </w:rPr>
        <w:t>中心经费来源财政补助收入。</w:t>
      </w:r>
    </w:p>
    <w:p w14:paraId="21B71EF9" w14:textId="60B0EE8E" w:rsidR="00AE1865" w:rsidRDefault="00922650" w:rsidP="00B16ECC">
      <w:pPr>
        <w:spacing w:line="600" w:lineRule="exact"/>
        <w:ind w:firstLineChars="200" w:firstLine="600"/>
        <w:outlineLvl w:val="0"/>
        <w:rPr>
          <w:rFonts w:ascii="仿宋_GB2312"/>
        </w:rPr>
      </w:pPr>
      <w:r>
        <w:rPr>
          <w:rFonts w:ascii="仿宋_GB2312" w:hint="eastAsia"/>
        </w:rPr>
        <w:t>2020</w:t>
      </w:r>
      <w:r w:rsidR="00AE1865" w:rsidRPr="00AE1865">
        <w:rPr>
          <w:rFonts w:ascii="仿宋_GB2312" w:hint="eastAsia"/>
        </w:rPr>
        <w:t>年先后参与、组织各类人事考试16项，参考16113人次，其中考录招聘类考试12项，参考11620人次；社会化考试4项，参考4493人次，实现了疫情防控和考</w:t>
      </w:r>
      <w:proofErr w:type="gramStart"/>
      <w:r w:rsidR="00AE1865" w:rsidRPr="00AE1865">
        <w:rPr>
          <w:rFonts w:ascii="仿宋_GB2312" w:hint="eastAsia"/>
        </w:rPr>
        <w:t>务</w:t>
      </w:r>
      <w:proofErr w:type="gramEnd"/>
      <w:r w:rsidR="00AE1865" w:rsidRPr="00AE1865">
        <w:rPr>
          <w:rFonts w:ascii="仿宋_GB2312" w:hint="eastAsia"/>
        </w:rPr>
        <w:t>组织双安全，圆满完成了各项目标任务。</w:t>
      </w:r>
    </w:p>
    <w:p w14:paraId="52F8A8A7" w14:textId="79B85EDA" w:rsidR="00BE54CB" w:rsidRDefault="0079183E" w:rsidP="00B16ECC">
      <w:pPr>
        <w:spacing w:line="600" w:lineRule="exact"/>
        <w:ind w:firstLineChars="200" w:firstLine="600"/>
        <w:outlineLvl w:val="0"/>
        <w:rPr>
          <w:rFonts w:ascii="仿宋_GB2312"/>
        </w:rPr>
      </w:pPr>
      <w:r w:rsidRPr="0079183E">
        <w:rPr>
          <w:rFonts w:ascii="仿宋_GB2312" w:hint="eastAsia"/>
        </w:rPr>
        <w:t>事业单位及社会化考试项目资金投入和使用情况：项目资金全年预算数为</w:t>
      </w:r>
      <w:r>
        <w:rPr>
          <w:rFonts w:ascii="仿宋_GB2312" w:hint="eastAsia"/>
        </w:rPr>
        <w:t>65</w:t>
      </w:r>
      <w:r w:rsidRPr="0079183E">
        <w:rPr>
          <w:rFonts w:ascii="仿宋_GB2312" w:hint="eastAsia"/>
        </w:rPr>
        <w:t>.00万元，</w:t>
      </w:r>
      <w:r w:rsidR="00BC5F38">
        <w:rPr>
          <w:rFonts w:ascii="仿宋_GB2312" w:hint="eastAsia"/>
        </w:rPr>
        <w:t>按照财政预算安排，其中</w:t>
      </w:r>
      <w:r w:rsidR="0035059E">
        <w:rPr>
          <w:rFonts w:ascii="仿宋_GB2312"/>
        </w:rPr>
        <w:t>9360</w:t>
      </w:r>
      <w:r w:rsidR="0035059E">
        <w:rPr>
          <w:rFonts w:ascii="仿宋_GB2312" w:hint="eastAsia"/>
        </w:rPr>
        <w:t>0.00元用于发放中心人员精神文明奖，其余556400.00元</w:t>
      </w:r>
      <w:r w:rsidRPr="0079183E">
        <w:rPr>
          <w:rFonts w:ascii="仿宋_GB2312" w:hint="eastAsia"/>
        </w:rPr>
        <w:t>全额用于2020年</w:t>
      </w:r>
      <w:r>
        <w:rPr>
          <w:rFonts w:ascii="仿宋_GB2312" w:hint="eastAsia"/>
        </w:rPr>
        <w:t>事业单位及社会化</w:t>
      </w:r>
      <w:r w:rsidRPr="0079183E">
        <w:rPr>
          <w:rFonts w:ascii="仿宋_GB2312" w:hint="eastAsia"/>
        </w:rPr>
        <w:t>考试考</w:t>
      </w:r>
      <w:proofErr w:type="gramStart"/>
      <w:r w:rsidRPr="0079183E">
        <w:rPr>
          <w:rFonts w:ascii="仿宋_GB2312" w:hint="eastAsia"/>
        </w:rPr>
        <w:t>务</w:t>
      </w:r>
      <w:proofErr w:type="gramEnd"/>
      <w:r w:rsidRPr="0079183E">
        <w:rPr>
          <w:rFonts w:ascii="仿宋_GB2312" w:hint="eastAsia"/>
        </w:rPr>
        <w:t>组织工作。其中：</w:t>
      </w:r>
      <w:r w:rsidR="0035059E" w:rsidRPr="0035059E">
        <w:rPr>
          <w:rFonts w:ascii="仿宋_GB2312" w:hint="eastAsia"/>
        </w:rPr>
        <w:t>网上报名服务费</w:t>
      </w:r>
      <w:r w:rsidR="0035059E" w:rsidRPr="0035059E">
        <w:rPr>
          <w:rFonts w:ascii="仿宋_GB2312"/>
        </w:rPr>
        <w:t>5884.1</w:t>
      </w:r>
      <w:r w:rsidR="0035059E" w:rsidRPr="0035059E">
        <w:rPr>
          <w:rFonts w:ascii="仿宋_GB2312" w:hint="eastAsia"/>
        </w:rPr>
        <w:t>0元；体检费用</w:t>
      </w:r>
      <w:r w:rsidR="0035059E" w:rsidRPr="0035059E">
        <w:rPr>
          <w:rFonts w:ascii="仿宋_GB2312"/>
        </w:rPr>
        <w:t>26548</w:t>
      </w:r>
      <w:r w:rsidR="0035059E" w:rsidRPr="0035059E">
        <w:rPr>
          <w:rFonts w:ascii="仿宋_GB2312" w:hint="eastAsia"/>
        </w:rPr>
        <w:t>.00元；学校监考费</w:t>
      </w:r>
      <w:r w:rsidR="0035059E" w:rsidRPr="0035059E">
        <w:rPr>
          <w:rFonts w:ascii="仿宋_GB2312"/>
        </w:rPr>
        <w:t>134800</w:t>
      </w:r>
      <w:r w:rsidR="0035059E" w:rsidRPr="0035059E">
        <w:rPr>
          <w:rFonts w:ascii="仿宋_GB2312" w:hint="eastAsia"/>
        </w:rPr>
        <w:t>.00元；人员考</w:t>
      </w:r>
      <w:proofErr w:type="gramStart"/>
      <w:r w:rsidR="0035059E" w:rsidRPr="0035059E">
        <w:rPr>
          <w:rFonts w:ascii="仿宋_GB2312" w:hint="eastAsia"/>
        </w:rPr>
        <w:t>务</w:t>
      </w:r>
      <w:proofErr w:type="gramEnd"/>
      <w:r w:rsidR="0035059E" w:rsidRPr="0035059E">
        <w:rPr>
          <w:rFonts w:ascii="仿宋_GB2312" w:hint="eastAsia"/>
        </w:rPr>
        <w:t>费</w:t>
      </w:r>
      <w:r w:rsidR="0035059E" w:rsidRPr="0035059E">
        <w:rPr>
          <w:rFonts w:ascii="仿宋_GB2312"/>
        </w:rPr>
        <w:t>128600</w:t>
      </w:r>
      <w:r w:rsidR="0035059E" w:rsidRPr="0035059E">
        <w:rPr>
          <w:rFonts w:ascii="仿宋_GB2312" w:hint="eastAsia"/>
        </w:rPr>
        <w:t>.00元；运送试卷等租车</w:t>
      </w:r>
      <w:r w:rsidR="0035059E" w:rsidRPr="0035059E">
        <w:rPr>
          <w:rFonts w:ascii="仿宋_GB2312"/>
        </w:rPr>
        <w:t>5900</w:t>
      </w:r>
      <w:r w:rsidR="0035059E" w:rsidRPr="0035059E">
        <w:rPr>
          <w:rFonts w:ascii="仿宋_GB2312" w:hint="eastAsia"/>
        </w:rPr>
        <w:t>.00元；命</w:t>
      </w:r>
      <w:r w:rsidR="0035059E" w:rsidRPr="0035059E">
        <w:rPr>
          <w:rFonts w:ascii="仿宋_GB2312" w:hint="eastAsia"/>
        </w:rPr>
        <w:lastRenderedPageBreak/>
        <w:t>题方面投入</w:t>
      </w:r>
      <w:r w:rsidR="0035059E" w:rsidRPr="0035059E">
        <w:rPr>
          <w:rFonts w:ascii="仿宋_GB2312"/>
        </w:rPr>
        <w:t>68040</w:t>
      </w:r>
      <w:r w:rsidR="0035059E" w:rsidRPr="0035059E">
        <w:rPr>
          <w:rFonts w:ascii="仿宋_GB2312" w:hint="eastAsia"/>
        </w:rPr>
        <w:t>.</w:t>
      </w:r>
      <w:r w:rsidR="0035059E">
        <w:rPr>
          <w:rFonts w:ascii="仿宋_GB2312" w:hint="eastAsia"/>
        </w:rPr>
        <w:t>0</w:t>
      </w:r>
      <w:r w:rsidR="0035059E" w:rsidRPr="0035059E">
        <w:rPr>
          <w:rFonts w:ascii="仿宋_GB2312" w:hint="eastAsia"/>
        </w:rPr>
        <w:t>0元，用于支付试卷命题相关费用；试卷方面投入</w:t>
      </w:r>
      <w:r w:rsidR="00C658E7" w:rsidRPr="00C658E7">
        <w:rPr>
          <w:rFonts w:ascii="仿宋_GB2312"/>
        </w:rPr>
        <w:t>11465</w:t>
      </w:r>
      <w:r w:rsidR="0035059E" w:rsidRPr="0035059E">
        <w:rPr>
          <w:rFonts w:ascii="仿宋_GB2312" w:hint="eastAsia"/>
        </w:rPr>
        <w:t>.00元，</w:t>
      </w:r>
      <w:r w:rsidR="00C658E7">
        <w:rPr>
          <w:rFonts w:ascii="仿宋_GB2312" w:hint="eastAsia"/>
        </w:rPr>
        <w:t>用于支付</w:t>
      </w:r>
      <w:r w:rsidR="0035059E" w:rsidRPr="0035059E">
        <w:rPr>
          <w:rFonts w:ascii="仿宋_GB2312" w:hint="eastAsia"/>
        </w:rPr>
        <w:t>试卷的印刷</w:t>
      </w:r>
      <w:r w:rsidR="00C658E7">
        <w:rPr>
          <w:rFonts w:ascii="仿宋_GB2312" w:hint="eastAsia"/>
        </w:rPr>
        <w:t>费用</w:t>
      </w:r>
      <w:r w:rsidR="0035059E" w:rsidRPr="0035059E">
        <w:rPr>
          <w:rFonts w:ascii="仿宋_GB2312" w:hint="eastAsia"/>
        </w:rPr>
        <w:t>等；</w:t>
      </w:r>
      <w:r w:rsidR="001F23B8" w:rsidRPr="001F23B8">
        <w:rPr>
          <w:rFonts w:ascii="仿宋_GB2312" w:hint="eastAsia"/>
        </w:rPr>
        <w:t>考试反作弊设备购买共计投入</w:t>
      </w:r>
      <w:r w:rsidR="001F23B8" w:rsidRPr="001F23B8">
        <w:rPr>
          <w:rFonts w:ascii="仿宋_GB2312"/>
        </w:rPr>
        <w:t>137600</w:t>
      </w:r>
      <w:r w:rsidR="001F23B8" w:rsidRPr="001F23B8">
        <w:rPr>
          <w:rFonts w:ascii="仿宋_GB2312" w:hint="eastAsia"/>
        </w:rPr>
        <w:t>.00元，以保障考试安全</w:t>
      </w:r>
      <w:r w:rsidR="001F23B8">
        <w:rPr>
          <w:rFonts w:ascii="仿宋_GB2312" w:hint="eastAsia"/>
        </w:rPr>
        <w:t>，</w:t>
      </w:r>
      <w:r w:rsidR="0035059E" w:rsidRPr="0035059E">
        <w:rPr>
          <w:rFonts w:ascii="仿宋_GB2312" w:hint="eastAsia"/>
        </w:rPr>
        <w:t>其他</w:t>
      </w:r>
      <w:r w:rsidR="001F23B8">
        <w:rPr>
          <w:rFonts w:ascii="仿宋_GB2312" w:hint="eastAsia"/>
        </w:rPr>
        <w:t>37562.9</w:t>
      </w:r>
      <w:r w:rsidR="0035059E" w:rsidRPr="0035059E">
        <w:rPr>
          <w:rFonts w:ascii="仿宋_GB2312" w:hint="eastAsia"/>
        </w:rPr>
        <w:t>元，</w:t>
      </w:r>
      <w:r w:rsidR="001F23B8" w:rsidRPr="001F23B8">
        <w:rPr>
          <w:rFonts w:ascii="仿宋_GB2312" w:hint="eastAsia"/>
        </w:rPr>
        <w:t>用于考试用品及考试工作人员差旅费等支出</w:t>
      </w:r>
      <w:r w:rsidR="00632403">
        <w:rPr>
          <w:rFonts w:ascii="仿宋_GB2312" w:hint="eastAsia"/>
        </w:rPr>
        <w:t>。</w:t>
      </w:r>
    </w:p>
    <w:p w14:paraId="30626D15" w14:textId="0512CA6A" w:rsidR="00B16ECC" w:rsidRDefault="001A12C5" w:rsidP="00B16ECC">
      <w:pPr>
        <w:spacing w:line="600" w:lineRule="exact"/>
        <w:ind w:firstLineChars="200" w:firstLine="600"/>
        <w:rPr>
          <w:rFonts w:ascii="仿宋_GB2312"/>
        </w:rPr>
      </w:pPr>
      <w:r>
        <w:rPr>
          <w:rFonts w:ascii="仿宋_GB2312" w:hint="eastAsia"/>
        </w:rPr>
        <w:t>（二）项目绩效目标</w:t>
      </w:r>
    </w:p>
    <w:p w14:paraId="7FE53572" w14:textId="77777777" w:rsidR="00E41606" w:rsidRDefault="00E41606" w:rsidP="00E41606">
      <w:pPr>
        <w:spacing w:line="600" w:lineRule="exact"/>
        <w:ind w:firstLineChars="200" w:firstLine="600"/>
        <w:jc w:val="left"/>
        <w:rPr>
          <w:rFonts w:ascii="仿宋_GB2312"/>
        </w:rPr>
      </w:pPr>
      <w:r w:rsidRPr="00E41606">
        <w:rPr>
          <w:rFonts w:ascii="仿宋_GB2312" w:hint="eastAsia"/>
        </w:rPr>
        <w:t xml:space="preserve">1、圆满完成重要人事考试（受其他单位委托的事业单位及社会化考等）任务。  </w:t>
      </w:r>
      <w:r>
        <w:rPr>
          <w:rFonts w:ascii="仿宋_GB2312" w:hint="eastAsia"/>
        </w:rPr>
        <w:t xml:space="preserve">  </w:t>
      </w:r>
      <w:r w:rsidRPr="00E41606">
        <w:rPr>
          <w:rFonts w:ascii="仿宋_GB2312" w:hint="eastAsia"/>
        </w:rPr>
        <w:t xml:space="preserve">    </w:t>
      </w:r>
      <w:r>
        <w:rPr>
          <w:rFonts w:ascii="仿宋_GB2312" w:hint="eastAsia"/>
        </w:rPr>
        <w:t xml:space="preserve">               </w:t>
      </w:r>
    </w:p>
    <w:p w14:paraId="26038B10" w14:textId="17404B9B" w:rsidR="00E41606" w:rsidRDefault="00E41606" w:rsidP="00E41606">
      <w:pPr>
        <w:spacing w:line="600" w:lineRule="exact"/>
        <w:ind w:firstLineChars="200" w:firstLine="600"/>
        <w:jc w:val="left"/>
        <w:rPr>
          <w:rFonts w:ascii="仿宋_GB2312"/>
        </w:rPr>
      </w:pPr>
      <w:r>
        <w:rPr>
          <w:rFonts w:ascii="仿宋_GB2312" w:hint="eastAsia"/>
        </w:rPr>
        <w:t xml:space="preserve"> 2、</w:t>
      </w:r>
      <w:r w:rsidRPr="00E41606">
        <w:rPr>
          <w:rFonts w:ascii="仿宋_GB2312" w:hint="eastAsia"/>
        </w:rPr>
        <w:t>加强考试机构及工作人员队伍建设，推进信息化建设，充实命题专家队伍，进一步提升人事考试专业化水平。</w:t>
      </w:r>
    </w:p>
    <w:p w14:paraId="4AFF9E2A" w14:textId="70FA9DFB" w:rsidR="00B16ECC" w:rsidRDefault="00B16ECC" w:rsidP="00B16ECC">
      <w:pPr>
        <w:spacing w:line="600" w:lineRule="exact"/>
        <w:ind w:firstLineChars="200" w:firstLine="600"/>
        <w:rPr>
          <w:rFonts w:ascii="黑体" w:eastAsia="黑体" w:hAnsi="黑体"/>
        </w:rPr>
      </w:pPr>
      <w:r>
        <w:rPr>
          <w:rFonts w:ascii="黑体" w:eastAsia="黑体" w:hAnsi="黑体" w:hint="eastAsia"/>
        </w:rPr>
        <w:t>二、绩效评价工作开展情况</w:t>
      </w:r>
    </w:p>
    <w:p w14:paraId="4B637B70" w14:textId="4427E9A0" w:rsidR="00B16ECC" w:rsidRDefault="00B16ECC" w:rsidP="00B16ECC">
      <w:pPr>
        <w:spacing w:line="600" w:lineRule="exact"/>
        <w:ind w:firstLineChars="200" w:firstLine="600"/>
        <w:rPr>
          <w:rFonts w:ascii="仿宋_GB2312"/>
        </w:rPr>
      </w:pPr>
      <w:r>
        <w:rPr>
          <w:rFonts w:ascii="仿宋_GB2312" w:hint="eastAsia"/>
        </w:rPr>
        <w:t>（一）绩效评价</w:t>
      </w:r>
      <w:r w:rsidR="001A12C5">
        <w:rPr>
          <w:rFonts w:ascii="仿宋_GB2312" w:hint="eastAsia"/>
        </w:rPr>
        <w:t>内容</w:t>
      </w:r>
    </w:p>
    <w:p w14:paraId="0123FFF3" w14:textId="4D8DF1E9" w:rsidR="00D73362" w:rsidRDefault="008D5467" w:rsidP="00B16ECC">
      <w:pPr>
        <w:spacing w:line="600" w:lineRule="exact"/>
        <w:ind w:firstLineChars="200" w:firstLine="600"/>
        <w:rPr>
          <w:rFonts w:ascii="仿宋_GB2312"/>
        </w:rPr>
      </w:pPr>
      <w:r>
        <w:rPr>
          <w:rFonts w:ascii="仿宋_GB2312" w:hint="eastAsia"/>
        </w:rPr>
        <w:t>绩效评价的内容主要包括项目总体绩效目标，各项绩效指标完成情况及预算执行情况。</w:t>
      </w:r>
    </w:p>
    <w:p w14:paraId="3BF24ED4" w14:textId="59A81CB6" w:rsidR="008D5467" w:rsidRDefault="00B16ECC" w:rsidP="001A12C5">
      <w:pPr>
        <w:spacing w:line="600" w:lineRule="exact"/>
        <w:ind w:firstLineChars="200" w:firstLine="600"/>
        <w:rPr>
          <w:rFonts w:ascii="仿宋_GB2312"/>
        </w:rPr>
      </w:pPr>
      <w:r>
        <w:rPr>
          <w:rFonts w:ascii="仿宋_GB2312" w:hint="eastAsia"/>
        </w:rPr>
        <w:t>（二）绩效评价原则、评价指标体系、评价方法、评价标准等</w:t>
      </w:r>
      <w:r w:rsidR="008D5467">
        <w:rPr>
          <w:rFonts w:ascii="仿宋_GB2312" w:hint="eastAsia"/>
        </w:rPr>
        <w:t>详见</w:t>
      </w:r>
      <w:r w:rsidR="001A12C5" w:rsidRPr="001A12C5">
        <w:rPr>
          <w:rFonts w:ascii="仿宋_GB2312" w:hint="eastAsia"/>
        </w:rPr>
        <w:t>事业单位及社会化考试项目支出绩效自评表</w:t>
      </w:r>
    </w:p>
    <w:p w14:paraId="41D8C55B" w14:textId="3D6DEDDD" w:rsidR="00B16ECC" w:rsidRDefault="001A12C5" w:rsidP="00B16ECC">
      <w:pPr>
        <w:spacing w:line="600" w:lineRule="exact"/>
        <w:ind w:firstLineChars="200" w:firstLine="600"/>
        <w:rPr>
          <w:rFonts w:ascii="仿宋_GB2312"/>
        </w:rPr>
      </w:pPr>
      <w:r>
        <w:rPr>
          <w:rFonts w:ascii="仿宋_GB2312" w:hint="eastAsia"/>
        </w:rPr>
        <w:t>（三）绩效评价工作过程</w:t>
      </w:r>
    </w:p>
    <w:p w14:paraId="0EFBF4CC" w14:textId="77777777" w:rsidR="008D5467" w:rsidRDefault="008D5467" w:rsidP="00B16ECC">
      <w:pPr>
        <w:spacing w:line="600" w:lineRule="exact"/>
        <w:ind w:firstLineChars="200" w:firstLine="600"/>
        <w:rPr>
          <w:rFonts w:ascii="仿宋_GB2312"/>
        </w:rPr>
      </w:pPr>
      <w:r w:rsidRPr="008D5467">
        <w:rPr>
          <w:rFonts w:ascii="仿宋_GB2312" w:hint="eastAsia"/>
        </w:rPr>
        <w:t>我中心高度重视，迅速召开专题会议，认真学习了有关政策文件规定，成立</w:t>
      </w:r>
      <w:r>
        <w:rPr>
          <w:rFonts w:ascii="仿宋_GB2312" w:hint="eastAsia"/>
        </w:rPr>
        <w:t>绩效评价工</w:t>
      </w:r>
      <w:r w:rsidRPr="008D5467">
        <w:rPr>
          <w:rFonts w:ascii="仿宋_GB2312" w:hint="eastAsia"/>
        </w:rPr>
        <w:t>作小组，由分管财务副主任担任组长，组织中心财务人员针对绩效目标完成情况、预算资金执行情况、重大政策等方面，对中心2020年度预算中使用财政性资金安排的项目支出进行了绩效</w:t>
      </w:r>
      <w:r>
        <w:rPr>
          <w:rFonts w:ascii="仿宋_GB2312" w:hint="eastAsia"/>
        </w:rPr>
        <w:t>评价</w:t>
      </w:r>
      <w:r w:rsidRPr="008D5467">
        <w:rPr>
          <w:rFonts w:ascii="仿宋_GB2312" w:hint="eastAsia"/>
        </w:rPr>
        <w:t>，切实做到</w:t>
      </w:r>
      <w:proofErr w:type="gramStart"/>
      <w:r w:rsidRPr="008D5467">
        <w:rPr>
          <w:rFonts w:ascii="仿宋_GB2312" w:hint="eastAsia"/>
        </w:rPr>
        <w:t>不</w:t>
      </w:r>
      <w:proofErr w:type="gramEnd"/>
      <w:r w:rsidRPr="008D5467">
        <w:rPr>
          <w:rFonts w:ascii="仿宋_GB2312" w:hint="eastAsia"/>
        </w:rPr>
        <w:t>走过场、全面覆盖。</w:t>
      </w:r>
    </w:p>
    <w:p w14:paraId="341800B6" w14:textId="050C0E16" w:rsidR="00B16ECC" w:rsidRDefault="00B16ECC" w:rsidP="00B16ECC">
      <w:pPr>
        <w:spacing w:line="600" w:lineRule="exact"/>
        <w:ind w:firstLineChars="200" w:firstLine="600"/>
        <w:rPr>
          <w:rFonts w:ascii="仿宋_GB2312"/>
        </w:rPr>
      </w:pPr>
      <w:r>
        <w:rPr>
          <w:rFonts w:ascii="黑体" w:eastAsia="黑体" w:hAnsi="黑体" w:hint="eastAsia"/>
        </w:rPr>
        <w:t>三、综合评价情况及评价结论</w:t>
      </w:r>
    </w:p>
    <w:p w14:paraId="42911D5B" w14:textId="1903D0F0" w:rsidR="00D73362" w:rsidRDefault="00D73362" w:rsidP="00B16ECC">
      <w:pPr>
        <w:spacing w:line="600" w:lineRule="exact"/>
        <w:ind w:firstLineChars="200" w:firstLine="600"/>
        <w:rPr>
          <w:rFonts w:ascii="仿宋_GB2312"/>
        </w:rPr>
      </w:pPr>
      <w:r w:rsidRPr="00D73362">
        <w:rPr>
          <w:rFonts w:ascii="仿宋_GB2312" w:hint="eastAsia"/>
        </w:rPr>
        <w:t>本年度</w:t>
      </w:r>
      <w:r w:rsidR="002F09B2">
        <w:rPr>
          <w:rFonts w:ascii="仿宋_GB2312" w:hint="eastAsia"/>
        </w:rPr>
        <w:t>事业单位及社会化考试</w:t>
      </w:r>
      <w:r w:rsidRPr="00D73362">
        <w:rPr>
          <w:rFonts w:ascii="仿宋_GB2312" w:hint="eastAsia"/>
        </w:rPr>
        <w:t>项目执行情况综合评价为优</w:t>
      </w:r>
      <w:r w:rsidRPr="00D73362">
        <w:rPr>
          <w:rFonts w:ascii="仿宋_GB2312" w:hint="eastAsia"/>
        </w:rPr>
        <w:lastRenderedPageBreak/>
        <w:t>秀，自评分9</w:t>
      </w:r>
      <w:r w:rsidR="00C80E35">
        <w:rPr>
          <w:rFonts w:ascii="仿宋_GB2312" w:hint="eastAsia"/>
        </w:rPr>
        <w:t>5</w:t>
      </w:r>
      <w:r w:rsidRPr="00D73362">
        <w:rPr>
          <w:rFonts w:ascii="仿宋_GB2312" w:hint="eastAsia"/>
        </w:rPr>
        <w:t>分。</w:t>
      </w:r>
      <w:r w:rsidR="00E51E53">
        <w:rPr>
          <w:rFonts w:ascii="仿宋_GB2312" w:hint="eastAsia"/>
        </w:rPr>
        <w:t>详见</w:t>
      </w:r>
      <w:r w:rsidR="001A12C5" w:rsidRPr="001A12C5">
        <w:rPr>
          <w:rFonts w:ascii="仿宋_GB2312" w:hint="eastAsia"/>
        </w:rPr>
        <w:t>事业单位及社会化考试项目支出绩效自评表</w:t>
      </w:r>
      <w:r w:rsidR="00E51E53">
        <w:rPr>
          <w:rFonts w:ascii="仿宋_GB2312" w:hint="eastAsia"/>
        </w:rPr>
        <w:t>。</w:t>
      </w:r>
    </w:p>
    <w:p w14:paraId="17E018FE" w14:textId="77777777" w:rsidR="00B16ECC" w:rsidRDefault="00B16ECC" w:rsidP="00B16ECC">
      <w:pPr>
        <w:spacing w:line="600" w:lineRule="exact"/>
        <w:ind w:firstLineChars="200" w:firstLine="600"/>
        <w:rPr>
          <w:rFonts w:ascii="黑体" w:eastAsia="黑体" w:hAnsi="黑体"/>
        </w:rPr>
      </w:pPr>
      <w:r>
        <w:rPr>
          <w:rFonts w:ascii="黑体" w:eastAsia="黑体" w:hAnsi="黑体" w:hint="eastAsia"/>
        </w:rPr>
        <w:t>四、绩效评价指标分析</w:t>
      </w:r>
    </w:p>
    <w:p w14:paraId="0B2B77B5" w14:textId="62371388" w:rsidR="00B16ECC" w:rsidRDefault="00EA2151" w:rsidP="00B16ECC">
      <w:pPr>
        <w:spacing w:line="600" w:lineRule="exact"/>
        <w:ind w:firstLineChars="200" w:firstLine="600"/>
        <w:outlineLvl w:val="0"/>
        <w:rPr>
          <w:rFonts w:ascii="仿宋_GB2312"/>
        </w:rPr>
      </w:pPr>
      <w:r>
        <w:rPr>
          <w:rFonts w:ascii="仿宋_GB2312" w:hint="eastAsia"/>
        </w:rPr>
        <w:t>（一）项目决策情况</w:t>
      </w:r>
    </w:p>
    <w:p w14:paraId="6DEFD559" w14:textId="7FD23BD4" w:rsidR="00450DBE" w:rsidRDefault="002016A4" w:rsidP="002016A4">
      <w:pPr>
        <w:spacing w:line="600" w:lineRule="exact"/>
        <w:ind w:firstLineChars="200" w:firstLine="600"/>
        <w:outlineLvl w:val="0"/>
        <w:rPr>
          <w:rFonts w:ascii="仿宋_GB2312"/>
        </w:rPr>
      </w:pPr>
      <w:r>
        <w:rPr>
          <w:rFonts w:ascii="仿宋_GB2312" w:hint="eastAsia"/>
        </w:rPr>
        <w:t>2020年，面对复杂多变的考试形势，中心</w:t>
      </w:r>
      <w:r w:rsidR="00450DBE" w:rsidRPr="00450DBE">
        <w:rPr>
          <w:rFonts w:ascii="仿宋_GB2312" w:hint="eastAsia"/>
        </w:rPr>
        <w:t>进一步强化风险意识，坚持底线思维，主动担当作为，统筹推进疫情防控和考试安全。一是深化多部门联动合作机制。将卫健部门纳入联席会议成员名单，负责考试防疫有关工作。大型考试期间成立舆情处置及应急工作小组，</w:t>
      </w:r>
      <w:proofErr w:type="gramStart"/>
      <w:r w:rsidR="00450DBE" w:rsidRPr="00450DBE">
        <w:rPr>
          <w:rFonts w:ascii="仿宋_GB2312" w:hint="eastAsia"/>
        </w:rPr>
        <w:t>人社部门</w:t>
      </w:r>
      <w:proofErr w:type="gramEnd"/>
      <w:r w:rsidR="00450DBE" w:rsidRPr="00450DBE">
        <w:rPr>
          <w:rFonts w:ascii="仿宋_GB2312" w:hint="eastAsia"/>
        </w:rPr>
        <w:t>设立总值班室，相关单位专人值班，有效应对突发事件，同时邀请派驻纪检监察机构对考试全过程实施监督。二是准确把</w:t>
      </w:r>
      <w:proofErr w:type="gramStart"/>
      <w:r w:rsidR="00450DBE" w:rsidRPr="00450DBE">
        <w:rPr>
          <w:rFonts w:ascii="仿宋_GB2312" w:hint="eastAsia"/>
        </w:rPr>
        <w:t>控重点</w:t>
      </w:r>
      <w:proofErr w:type="gramEnd"/>
      <w:r w:rsidR="00450DBE" w:rsidRPr="00450DBE">
        <w:rPr>
          <w:rFonts w:ascii="仿宋_GB2312" w:hint="eastAsia"/>
        </w:rPr>
        <w:t>风险关口。把疫情防控作为考试安全的重中之重，上半年科学</w:t>
      </w:r>
      <w:proofErr w:type="gramStart"/>
      <w:r w:rsidR="00450DBE" w:rsidRPr="00450DBE">
        <w:rPr>
          <w:rFonts w:ascii="仿宋_GB2312" w:hint="eastAsia"/>
        </w:rPr>
        <w:t>研</w:t>
      </w:r>
      <w:proofErr w:type="gramEnd"/>
      <w:r w:rsidR="00450DBE" w:rsidRPr="00450DBE">
        <w:rPr>
          <w:rFonts w:ascii="仿宋_GB2312" w:hint="eastAsia"/>
        </w:rPr>
        <w:t>判防疫形势，周密制定考试疫情防控方案，创新实施“疫情防控1告知1承诺”和“15人专用考场”等应急举措，安全顺利完成特殊时期南阳市委组织部遴选等4项选调工作人员考试任务。三是严格依法依规治考。将诚信考试教育与人事考试政策法规宣传结合起来，每次考试前，采取上网公告、考</w:t>
      </w:r>
      <w:proofErr w:type="gramStart"/>
      <w:r w:rsidR="00450DBE" w:rsidRPr="00450DBE">
        <w:rPr>
          <w:rFonts w:ascii="仿宋_GB2312" w:hint="eastAsia"/>
        </w:rPr>
        <w:t>务</w:t>
      </w:r>
      <w:proofErr w:type="gramEnd"/>
      <w:r w:rsidR="00450DBE" w:rsidRPr="00450DBE">
        <w:rPr>
          <w:rFonts w:ascii="仿宋_GB2312" w:hint="eastAsia"/>
        </w:rPr>
        <w:t>会培训、考点张贴、考前宣读等不同形式，加大对人事考试法纪条规的宣传力度，引导考生坚守道德底线，严守法律红线，自觉诚信应试。以刑法修正案（九）及两</w:t>
      </w:r>
      <w:proofErr w:type="gramStart"/>
      <w:r w:rsidR="00450DBE" w:rsidRPr="00450DBE">
        <w:rPr>
          <w:rFonts w:ascii="仿宋_GB2312" w:hint="eastAsia"/>
        </w:rPr>
        <w:t>高司法</w:t>
      </w:r>
      <w:proofErr w:type="gramEnd"/>
      <w:r w:rsidR="00450DBE" w:rsidRPr="00450DBE">
        <w:rPr>
          <w:rFonts w:ascii="仿宋_GB2312" w:hint="eastAsia"/>
        </w:rPr>
        <w:t>解释</w:t>
      </w:r>
      <w:proofErr w:type="gramStart"/>
      <w:r w:rsidR="00450DBE" w:rsidRPr="00450DBE">
        <w:rPr>
          <w:rFonts w:ascii="仿宋_GB2312" w:hint="eastAsia"/>
        </w:rPr>
        <w:t>和人社部</w:t>
      </w:r>
      <w:proofErr w:type="gramEnd"/>
      <w:r w:rsidR="00450DBE" w:rsidRPr="00450DBE">
        <w:rPr>
          <w:rFonts w:ascii="仿宋_GB2312" w:hint="eastAsia"/>
        </w:rPr>
        <w:t>第30号、31号、35号令为准绳，做到“考试纪律四提醒”（准考证提醒、考前公告提醒、考场黑板提醒、监考指导语提醒）和“处置违纪考生四步骤”（及时制止、保存证据、记录签字、报送处置），先后查处违纪违规考生15人，彰显了考试法纪的严肃</w:t>
      </w:r>
      <w:r w:rsidR="00450DBE" w:rsidRPr="00450DBE">
        <w:rPr>
          <w:rFonts w:ascii="仿宋_GB2312" w:hint="eastAsia"/>
        </w:rPr>
        <w:lastRenderedPageBreak/>
        <w:t>性。</w:t>
      </w:r>
    </w:p>
    <w:p w14:paraId="1D9C0D68" w14:textId="22B7822E" w:rsidR="00B16ECC" w:rsidRDefault="00475D5E" w:rsidP="00450DBE">
      <w:pPr>
        <w:spacing w:line="600" w:lineRule="exact"/>
        <w:ind w:firstLineChars="200" w:firstLine="600"/>
        <w:outlineLvl w:val="0"/>
        <w:rPr>
          <w:rFonts w:ascii="仿宋_GB2312"/>
        </w:rPr>
      </w:pPr>
      <w:r>
        <w:rPr>
          <w:rFonts w:ascii="仿宋_GB2312" w:hint="eastAsia"/>
        </w:rPr>
        <w:t>（二）项目过程情况</w:t>
      </w:r>
    </w:p>
    <w:p w14:paraId="55807521" w14:textId="6977C395" w:rsidR="00450DBE" w:rsidRDefault="00176375" w:rsidP="00B16ECC">
      <w:pPr>
        <w:spacing w:line="600" w:lineRule="exact"/>
        <w:ind w:firstLineChars="200" w:firstLine="600"/>
        <w:outlineLvl w:val="0"/>
        <w:rPr>
          <w:rFonts w:ascii="仿宋_GB2312"/>
        </w:rPr>
      </w:pPr>
      <w:r>
        <w:rPr>
          <w:rFonts w:ascii="仿宋_GB2312" w:hint="eastAsia"/>
        </w:rPr>
        <w:t>中心</w:t>
      </w:r>
      <w:r w:rsidR="00450DBE" w:rsidRPr="00450DBE">
        <w:rPr>
          <w:rFonts w:ascii="仿宋_GB2312" w:hint="eastAsia"/>
        </w:rPr>
        <w:t>深入打造“亮点”工程，全面加强人事考试标准化建设，以规范立标准，以标准促提升。一是完成市级人事考试指挥中心平台建设。视频会议室、试卷保密室和值班室与省级平台实现互联互通，试卷运输车辆跟踪系统可实现对试卷从省到市运送全程的实时监控。二是推进《南阳市人事考试标准化手册》编写工作。将人事考试全程分为报名准备、考试报名、试卷预订等11个阶段，着手细化操作流程，制定质量标准，明确岗位职责，实现考</w:t>
      </w:r>
      <w:proofErr w:type="gramStart"/>
      <w:r w:rsidR="00450DBE" w:rsidRPr="00450DBE">
        <w:rPr>
          <w:rFonts w:ascii="仿宋_GB2312" w:hint="eastAsia"/>
        </w:rPr>
        <w:t>务</w:t>
      </w:r>
      <w:proofErr w:type="gramEnd"/>
      <w:r w:rsidR="00450DBE" w:rsidRPr="00450DBE">
        <w:rPr>
          <w:rFonts w:ascii="仿宋_GB2312" w:hint="eastAsia"/>
        </w:rPr>
        <w:t>操作整齐划一、精准实施。目前初稿基本成形，正在进行修订。三是实现考</w:t>
      </w:r>
      <w:proofErr w:type="gramStart"/>
      <w:r w:rsidR="00450DBE" w:rsidRPr="00450DBE">
        <w:rPr>
          <w:rFonts w:ascii="仿宋_GB2312" w:hint="eastAsia"/>
        </w:rPr>
        <w:t>务</w:t>
      </w:r>
      <w:proofErr w:type="gramEnd"/>
      <w:r w:rsidR="00450DBE" w:rsidRPr="00450DBE">
        <w:rPr>
          <w:rFonts w:ascii="仿宋_GB2312" w:hint="eastAsia"/>
        </w:rPr>
        <w:t>管理标准化操作。大型考试，考试机构设立1个总值班室，建立考点主考、流动监考组长</w:t>
      </w:r>
      <w:proofErr w:type="gramStart"/>
      <w:r w:rsidR="00450DBE" w:rsidRPr="00450DBE">
        <w:rPr>
          <w:rFonts w:ascii="仿宋_GB2312" w:hint="eastAsia"/>
        </w:rPr>
        <w:t>2个微信工作</w:t>
      </w:r>
      <w:proofErr w:type="gramEnd"/>
      <w:r w:rsidR="00450DBE" w:rsidRPr="00450DBE">
        <w:rPr>
          <w:rFonts w:ascii="仿宋_GB2312" w:hint="eastAsia"/>
        </w:rPr>
        <w:t>群，实行考点主考、流动监考组长、巡视组联络员3线考情报告制度，保证考试整齐划一和精准实施。层层签订9类岗位（主考、监考、考点考</w:t>
      </w:r>
      <w:proofErr w:type="gramStart"/>
      <w:r w:rsidR="00450DBE" w:rsidRPr="00450DBE">
        <w:rPr>
          <w:rFonts w:ascii="仿宋_GB2312" w:hint="eastAsia"/>
        </w:rPr>
        <w:t>务</w:t>
      </w:r>
      <w:proofErr w:type="gramEnd"/>
      <w:r w:rsidR="00450DBE" w:rsidRPr="00450DBE">
        <w:rPr>
          <w:rFonts w:ascii="仿宋_GB2312" w:hint="eastAsia"/>
        </w:rPr>
        <w:t>、流动监考组长、包场流动监考、试卷接送、疫情防控、安全保卫、无线电监测）责任书；建立“1志1表2台账”（主考工作日志、违纪人员登记表、监考执纪台账、流动监考监督台账），考后资料归档备查，实行终身责任追究。</w:t>
      </w:r>
    </w:p>
    <w:p w14:paraId="06BB2088" w14:textId="0B61DA90" w:rsidR="00B16ECC" w:rsidRDefault="00475D5E" w:rsidP="00B16ECC">
      <w:pPr>
        <w:spacing w:line="600" w:lineRule="exact"/>
        <w:ind w:firstLineChars="200" w:firstLine="600"/>
        <w:outlineLvl w:val="0"/>
        <w:rPr>
          <w:rFonts w:ascii="仿宋_GB2312"/>
        </w:rPr>
      </w:pPr>
      <w:r>
        <w:rPr>
          <w:rFonts w:ascii="仿宋_GB2312" w:hint="eastAsia"/>
        </w:rPr>
        <w:t>（三）项目产出情况</w:t>
      </w:r>
    </w:p>
    <w:p w14:paraId="399DC9D3" w14:textId="120286EA" w:rsidR="00450DBE" w:rsidRDefault="005749F4" w:rsidP="005749F4">
      <w:pPr>
        <w:spacing w:line="600" w:lineRule="exact"/>
        <w:ind w:firstLineChars="200" w:firstLine="600"/>
        <w:outlineLvl w:val="0"/>
        <w:rPr>
          <w:rFonts w:ascii="仿宋_GB2312"/>
        </w:rPr>
      </w:pPr>
      <w:r>
        <w:rPr>
          <w:rFonts w:ascii="仿宋_GB2312" w:hint="eastAsia"/>
        </w:rPr>
        <w:t>中心</w:t>
      </w:r>
      <w:r w:rsidR="00450DBE" w:rsidRPr="00450DBE">
        <w:rPr>
          <w:rFonts w:ascii="仿宋_GB2312" w:hint="eastAsia"/>
        </w:rPr>
        <w:t>以锤炼作风、提升素质为主要内容，大力加强人事考试工作队伍建设。一是强化政治业务建设。坚持周一下午集中学习例会制度，组织全体人员认真学习政治理论和法律知识，扎实进行业务知识培训，促使全体人员了解政策、熟悉业务、明晰程序、</w:t>
      </w:r>
      <w:r w:rsidR="00450DBE" w:rsidRPr="00450DBE">
        <w:rPr>
          <w:rFonts w:ascii="仿宋_GB2312" w:hint="eastAsia"/>
        </w:rPr>
        <w:lastRenderedPageBreak/>
        <w:t>精通专业。深入组织学</w:t>
      </w:r>
      <w:proofErr w:type="gramStart"/>
      <w:r w:rsidR="00450DBE" w:rsidRPr="00450DBE">
        <w:rPr>
          <w:rFonts w:ascii="仿宋_GB2312" w:hint="eastAsia"/>
        </w:rPr>
        <w:t>习习近</w:t>
      </w:r>
      <w:proofErr w:type="gramEnd"/>
      <w:r w:rsidR="00450DBE" w:rsidRPr="00450DBE">
        <w:rPr>
          <w:rFonts w:ascii="仿宋_GB2312" w:hint="eastAsia"/>
        </w:rPr>
        <w:t>平新时代中国特色社会主义思想和党的十九届五中全会精神等，建立</w:t>
      </w:r>
      <w:proofErr w:type="gramStart"/>
      <w:r w:rsidR="00450DBE" w:rsidRPr="00450DBE">
        <w:rPr>
          <w:rFonts w:ascii="仿宋_GB2312" w:hint="eastAsia"/>
        </w:rPr>
        <w:t>中心微信工作</w:t>
      </w:r>
      <w:proofErr w:type="gramEnd"/>
      <w:r w:rsidR="00450DBE" w:rsidRPr="00450DBE">
        <w:rPr>
          <w:rFonts w:ascii="仿宋_GB2312" w:hint="eastAsia"/>
        </w:rPr>
        <w:t>群和党建群，有效激发学习热情，并转化为推进工作动力。二是</w:t>
      </w:r>
      <w:proofErr w:type="gramStart"/>
      <w:r w:rsidR="00450DBE" w:rsidRPr="00450DBE">
        <w:rPr>
          <w:rFonts w:ascii="仿宋_GB2312" w:hint="eastAsia"/>
        </w:rPr>
        <w:t>深化党风</w:t>
      </w:r>
      <w:proofErr w:type="gramEnd"/>
      <w:r w:rsidR="00450DBE" w:rsidRPr="00450DBE">
        <w:rPr>
          <w:rFonts w:ascii="仿宋_GB2312" w:hint="eastAsia"/>
        </w:rPr>
        <w:t>廉政建设。推进人事考试工作人员警示教育常态化，8月份，组织开展“南阳市人事考试工作人员警示教育月”活动。工作中，严格执行“1114”人事考试纪律要求，即1准则（《中国共产党廉洁自律准则》），1条例（《中国共产党纪律处分条例》），1刑法（《刑法修正案九》），4规定、办法（《人事考试工作人员纪律规定》和公务员考试录用、事业单位公开招聘、专业技术人员资格考试3个违纪违规行为处理规定、办法），强化“红线”和“雷区”观念，引导考试工作人员严守“三个底线”（制度、道德、廉洁），打造“忠诚、担当、负责”的人事考试工作人员队伍。三是扎实开展支部标准化规范化建设。以组织建设、组织生活、党日活动、活动场所、档案资料五个标准化为抓手，严格落实“三会一课”、谈心谈话、民主评议党员等党内组织生活制度，完善和规范“三本五盒一证”档案资料。深入开展“党课开讲啦”活动，组织“书记上党课”4次，组织参与新华街道文正社区抗</w:t>
      </w:r>
      <w:proofErr w:type="gramStart"/>
      <w:r w:rsidR="00450DBE" w:rsidRPr="00450DBE">
        <w:rPr>
          <w:rFonts w:ascii="仿宋_GB2312" w:hint="eastAsia"/>
        </w:rPr>
        <w:t>疫</w:t>
      </w:r>
      <w:proofErr w:type="gramEnd"/>
      <w:r w:rsidR="00450DBE" w:rsidRPr="00450DBE">
        <w:rPr>
          <w:rFonts w:ascii="仿宋_GB2312" w:hint="eastAsia"/>
        </w:rPr>
        <w:t>值守和“双创”等实践活动，激发党员干部热情和工作合力，有效凝聚了支部的战斗力。四是着力推进服务型行政执法。以近年中心编撰的《南阳市人事考试政策法规制度汇编》《南阳人事考试依法治考工作手册》为抓手，制定并落实法治建设学习计划，重点以《习近平关于全面依法治国论述摘编》等为教材，以《刑法修正案（九）》“组织考试作弊犯罪”等相关条款、</w:t>
      </w:r>
      <w:proofErr w:type="gramStart"/>
      <w:r w:rsidR="00450DBE" w:rsidRPr="00450DBE">
        <w:rPr>
          <w:rFonts w:ascii="仿宋_GB2312" w:hint="eastAsia"/>
        </w:rPr>
        <w:t>人社部</w:t>
      </w:r>
      <w:proofErr w:type="gramEnd"/>
      <w:r w:rsidR="00450DBE" w:rsidRPr="00450DBE">
        <w:rPr>
          <w:rFonts w:ascii="仿宋_GB2312" w:hint="eastAsia"/>
        </w:rPr>
        <w:t>30号、31号和35</w:t>
      </w:r>
      <w:r w:rsidR="00450DBE" w:rsidRPr="00450DBE">
        <w:rPr>
          <w:rFonts w:ascii="仿宋_GB2312" w:hint="eastAsia"/>
        </w:rPr>
        <w:lastRenderedPageBreak/>
        <w:t>号令等为重点，组织全体人员认真学习人事考试政策法规，牢固树立法治思维，扎实推进标准化建设。在中心阅览室开辟“法治园地”，常年订阅《法制日报》《宪法学、行政法学》《法学文摘》《中国律师》《法庭内外》《法律工作手册》等报刊杂志，保持干部职工法律学习常态化。</w:t>
      </w:r>
    </w:p>
    <w:p w14:paraId="53DBBB66" w14:textId="13D73215" w:rsidR="00B16ECC" w:rsidRDefault="00475D5E" w:rsidP="00450DBE">
      <w:pPr>
        <w:spacing w:line="600" w:lineRule="exact"/>
        <w:ind w:firstLineChars="200" w:firstLine="600"/>
        <w:outlineLvl w:val="0"/>
        <w:rPr>
          <w:rFonts w:ascii="仿宋_GB2312"/>
        </w:rPr>
      </w:pPr>
      <w:r>
        <w:rPr>
          <w:rFonts w:ascii="仿宋_GB2312" w:hint="eastAsia"/>
        </w:rPr>
        <w:t>（四）项目效益情况</w:t>
      </w:r>
    </w:p>
    <w:p w14:paraId="7BC0B683" w14:textId="4ADB1662" w:rsidR="00450DBE" w:rsidRDefault="005749F4" w:rsidP="005749F4">
      <w:pPr>
        <w:spacing w:line="600" w:lineRule="exact"/>
        <w:ind w:firstLineChars="200" w:firstLine="600"/>
        <w:rPr>
          <w:rFonts w:ascii="仿宋_GB2312"/>
        </w:rPr>
      </w:pPr>
      <w:r>
        <w:rPr>
          <w:rFonts w:ascii="仿宋_GB2312" w:hint="eastAsia"/>
        </w:rPr>
        <w:t>中心着力</w:t>
      </w:r>
      <w:r w:rsidR="00450DBE" w:rsidRPr="00450DBE">
        <w:rPr>
          <w:rFonts w:ascii="仿宋_GB2312" w:hint="eastAsia"/>
        </w:rPr>
        <w:t>推进面向社会、用人单位、考生“三个服务”，实现行政执法与优质服务深度融合。一是推进便民服务举措。通过限时服务、开辟</w:t>
      </w:r>
      <w:proofErr w:type="gramStart"/>
      <w:r w:rsidR="00450DBE" w:rsidRPr="00450DBE">
        <w:rPr>
          <w:rFonts w:ascii="仿宋_GB2312" w:hint="eastAsia"/>
        </w:rPr>
        <w:t>爱心护考“绿色通道”</w:t>
      </w:r>
      <w:proofErr w:type="gramEnd"/>
      <w:r w:rsidR="00450DBE" w:rsidRPr="00450DBE">
        <w:rPr>
          <w:rFonts w:ascii="仿宋_GB2312" w:hint="eastAsia"/>
        </w:rPr>
        <w:t>等，着力</w:t>
      </w:r>
      <w:proofErr w:type="gramStart"/>
      <w:r w:rsidR="00450DBE" w:rsidRPr="00450DBE">
        <w:rPr>
          <w:rFonts w:ascii="仿宋_GB2312" w:hint="eastAsia"/>
        </w:rPr>
        <w:t>营造爱考</w:t>
      </w:r>
      <w:proofErr w:type="gramEnd"/>
      <w:r w:rsidR="00450DBE" w:rsidRPr="00450DBE">
        <w:rPr>
          <w:rFonts w:ascii="仿宋_GB2312" w:hint="eastAsia"/>
        </w:rPr>
        <w:t>、护考、</w:t>
      </w:r>
      <w:proofErr w:type="gramStart"/>
      <w:r w:rsidR="00450DBE" w:rsidRPr="00450DBE">
        <w:rPr>
          <w:rFonts w:ascii="仿宋_GB2312" w:hint="eastAsia"/>
        </w:rPr>
        <w:t>助考的</w:t>
      </w:r>
      <w:proofErr w:type="gramEnd"/>
      <w:r w:rsidR="00450DBE" w:rsidRPr="00450DBE">
        <w:rPr>
          <w:rFonts w:ascii="仿宋_GB2312" w:hint="eastAsia"/>
        </w:rPr>
        <w:t>浓厚社会氛围。在今年省公务员考录笔试期间，南阳考区12名考生忘带或遗失身份证，市</w:t>
      </w:r>
      <w:proofErr w:type="gramStart"/>
      <w:r w:rsidR="00450DBE" w:rsidRPr="00450DBE">
        <w:rPr>
          <w:rFonts w:ascii="仿宋_GB2312" w:hint="eastAsia"/>
        </w:rPr>
        <w:t>人社局相关</w:t>
      </w:r>
      <w:proofErr w:type="gramEnd"/>
      <w:r w:rsidR="00450DBE" w:rsidRPr="00450DBE">
        <w:rPr>
          <w:rFonts w:ascii="仿宋_GB2312" w:hint="eastAsia"/>
        </w:rPr>
        <w:t>考点流动监考、考点负责人迅速协调值勤民警迅速护送其到附近派出所办理临时身份证明，并在规定时间内入场应试，为考生点对点排忧解难。二是打造高效便捷通道。优化工作流程，简化之前补办职业资格类证书需要在报纸上发布遗失声明等流程，为54名考生提供了补办服务。进一步扩大网上报名系统应用范围，在市直机关、事业单位选调、招聘工作人员考试报名中，考生足不出户便可完成报名、缴费、打印准考证等操作，极大地方便了考生。“互联网+考试”功效有力展现，“南阳人事考试”</w:t>
      </w:r>
      <w:proofErr w:type="gramStart"/>
      <w:r w:rsidR="00450DBE" w:rsidRPr="00450DBE">
        <w:rPr>
          <w:rFonts w:ascii="仿宋_GB2312" w:hint="eastAsia"/>
        </w:rPr>
        <w:t>微信公众号</w:t>
      </w:r>
      <w:proofErr w:type="gramEnd"/>
      <w:r w:rsidR="00450DBE" w:rsidRPr="00450DBE">
        <w:rPr>
          <w:rFonts w:ascii="仿宋_GB2312" w:hint="eastAsia"/>
        </w:rPr>
        <w:t>、“南阳市人事考试网”和“飞信”实现三位一体，有效打造了高效便捷的公共服务平台。三是强化主动服务。考前通过媒体发布考试</w:t>
      </w:r>
      <w:proofErr w:type="gramStart"/>
      <w:r w:rsidR="00450DBE" w:rsidRPr="00450DBE">
        <w:rPr>
          <w:rFonts w:ascii="仿宋_GB2312" w:hint="eastAsia"/>
        </w:rPr>
        <w:t>讯息</w:t>
      </w:r>
      <w:proofErr w:type="gramEnd"/>
      <w:r w:rsidR="00450DBE" w:rsidRPr="00450DBE">
        <w:rPr>
          <w:rFonts w:ascii="仿宋_GB2312" w:hint="eastAsia"/>
        </w:rPr>
        <w:t>，在网站公布考点地图，提醒考生注意事项，方便外地考生出行和应试；设立技术服务电话和考试咨询热线，全年累计服务考生</w:t>
      </w:r>
      <w:r w:rsidR="00450DBE" w:rsidRPr="00450DBE">
        <w:rPr>
          <w:rFonts w:ascii="仿宋_GB2312" w:hint="eastAsia"/>
        </w:rPr>
        <w:lastRenderedPageBreak/>
        <w:t>1200余人次；协调考点认真检查考试环境，保证考场安全、安静、通风、明亮。考试期间考点设立茶水点和保卫、医疗等后勤小组，努力为考生营造安心舒心的应试环境。</w:t>
      </w:r>
    </w:p>
    <w:p w14:paraId="2FB12886" w14:textId="0CA83BF5" w:rsidR="00B16ECC" w:rsidRDefault="00B16ECC" w:rsidP="00450DBE">
      <w:pPr>
        <w:spacing w:line="600" w:lineRule="exact"/>
        <w:ind w:firstLineChars="200" w:firstLine="600"/>
        <w:rPr>
          <w:rFonts w:ascii="黑体" w:eastAsia="黑体" w:hAnsi="黑体"/>
        </w:rPr>
      </w:pPr>
      <w:r>
        <w:rPr>
          <w:rFonts w:ascii="黑体" w:eastAsia="黑体" w:hAnsi="黑体" w:hint="eastAsia"/>
        </w:rPr>
        <w:t>五、存在的问题及原因分析</w:t>
      </w:r>
    </w:p>
    <w:p w14:paraId="587C3149" w14:textId="77777777" w:rsidR="00142C24" w:rsidRPr="005749F4" w:rsidRDefault="00142C24" w:rsidP="005749F4">
      <w:pPr>
        <w:spacing w:line="560" w:lineRule="exact"/>
        <w:ind w:firstLineChars="200" w:firstLine="600"/>
        <w:rPr>
          <w:rFonts w:ascii="仿宋_GB2312"/>
        </w:rPr>
      </w:pPr>
      <w:r w:rsidRPr="005749F4">
        <w:rPr>
          <w:rFonts w:ascii="仿宋_GB2312" w:hint="eastAsia"/>
        </w:rPr>
        <w:t>一是高科技作弊日益猖獗、</w:t>
      </w:r>
      <w:proofErr w:type="gramStart"/>
      <w:r w:rsidRPr="005749F4">
        <w:rPr>
          <w:rFonts w:ascii="仿宋_GB2312" w:hint="eastAsia"/>
        </w:rPr>
        <w:t>助考技术</w:t>
      </w:r>
      <w:proofErr w:type="gramEnd"/>
      <w:r w:rsidRPr="005749F4">
        <w:rPr>
          <w:rFonts w:ascii="仿宋_GB2312" w:hint="eastAsia"/>
        </w:rPr>
        <w:t>手段日益智能且多样化，防范难度大；</w:t>
      </w:r>
    </w:p>
    <w:p w14:paraId="2F7BB123" w14:textId="77777777" w:rsidR="00142C24" w:rsidRPr="005749F4" w:rsidRDefault="00142C24" w:rsidP="005749F4">
      <w:pPr>
        <w:ind w:firstLineChars="200" w:firstLine="600"/>
        <w:rPr>
          <w:rFonts w:ascii="仿宋_GB2312"/>
        </w:rPr>
      </w:pPr>
      <w:r w:rsidRPr="005749F4">
        <w:rPr>
          <w:rFonts w:ascii="仿宋_GB2312" w:hint="eastAsia"/>
        </w:rPr>
        <w:t xml:space="preserve">二是人事考试的运行风险和考试组织难度越来越大，加之当前疫情形势，防范和化解人事考试重大风险任务艰巨； </w:t>
      </w:r>
    </w:p>
    <w:p w14:paraId="3747499B" w14:textId="77777777" w:rsidR="00142C24" w:rsidRPr="005749F4" w:rsidRDefault="00142C24" w:rsidP="005749F4">
      <w:pPr>
        <w:ind w:firstLineChars="200" w:firstLine="600"/>
        <w:rPr>
          <w:rFonts w:ascii="仿宋_GB2312"/>
        </w:rPr>
      </w:pPr>
      <w:r w:rsidRPr="005749F4">
        <w:rPr>
          <w:rFonts w:ascii="仿宋_GB2312" w:hint="eastAsia"/>
        </w:rPr>
        <w:t>三是走出去学习较少，工作人员集中系统培训不够，视野和水平受限；</w:t>
      </w:r>
    </w:p>
    <w:p w14:paraId="44DF9A7F" w14:textId="77777777" w:rsidR="00142C24" w:rsidRPr="005749F4" w:rsidRDefault="00142C24" w:rsidP="005749F4">
      <w:pPr>
        <w:ind w:firstLineChars="200" w:firstLine="600"/>
        <w:rPr>
          <w:rFonts w:ascii="仿宋_GB2312"/>
        </w:rPr>
      </w:pPr>
      <w:r w:rsidRPr="005749F4">
        <w:rPr>
          <w:rFonts w:ascii="仿宋_GB2312" w:hint="eastAsia"/>
        </w:rPr>
        <w:t>四是标准化考场建设举步维艰、考点有时难以联系，缺少试卷运输专用车辆。</w:t>
      </w:r>
    </w:p>
    <w:p w14:paraId="3A6C68CF" w14:textId="77777777" w:rsidR="00B16ECC" w:rsidRDefault="00B16ECC" w:rsidP="00B16ECC">
      <w:pPr>
        <w:spacing w:line="600" w:lineRule="exact"/>
        <w:ind w:firstLineChars="200" w:firstLine="600"/>
        <w:rPr>
          <w:rFonts w:ascii="黑体" w:eastAsia="黑体" w:hAnsi="黑体"/>
        </w:rPr>
      </w:pPr>
      <w:r>
        <w:rPr>
          <w:rFonts w:ascii="黑体" w:eastAsia="黑体" w:hAnsi="黑体" w:hint="eastAsia"/>
        </w:rPr>
        <w:t>六、有关建议</w:t>
      </w:r>
    </w:p>
    <w:p w14:paraId="67F6CE58" w14:textId="77777777" w:rsidR="00142C24" w:rsidRPr="005749F4" w:rsidRDefault="00142C24" w:rsidP="00142C24">
      <w:pPr>
        <w:spacing w:line="600" w:lineRule="exact"/>
        <w:ind w:firstLine="714"/>
        <w:rPr>
          <w:rFonts w:ascii="仿宋_GB2312"/>
        </w:rPr>
      </w:pPr>
      <w:r w:rsidRPr="005749F4">
        <w:rPr>
          <w:rFonts w:ascii="仿宋_GB2312" w:hint="eastAsia"/>
        </w:rPr>
        <w:t>2021年工作打算</w:t>
      </w:r>
    </w:p>
    <w:p w14:paraId="300B26E9" w14:textId="77777777" w:rsidR="00142C24" w:rsidRPr="005749F4" w:rsidRDefault="00142C24" w:rsidP="00142C24">
      <w:pPr>
        <w:numPr>
          <w:ilvl w:val="0"/>
          <w:numId w:val="1"/>
        </w:numPr>
        <w:spacing w:line="560" w:lineRule="exact"/>
        <w:ind w:firstLine="714"/>
        <w:rPr>
          <w:rFonts w:ascii="仿宋_GB2312"/>
        </w:rPr>
      </w:pPr>
      <w:r w:rsidRPr="005749F4">
        <w:rPr>
          <w:rFonts w:ascii="仿宋_GB2312" w:hint="eastAsia"/>
        </w:rPr>
        <w:t>重点工作实行</w:t>
      </w:r>
      <w:proofErr w:type="gramStart"/>
      <w:r w:rsidRPr="005749F4">
        <w:rPr>
          <w:rFonts w:ascii="仿宋_GB2312" w:hint="eastAsia"/>
        </w:rPr>
        <w:t>台账式管理</w:t>
      </w:r>
      <w:proofErr w:type="gramEnd"/>
      <w:r w:rsidRPr="005749F4">
        <w:rPr>
          <w:rFonts w:ascii="仿宋_GB2312" w:hint="eastAsia"/>
        </w:rPr>
        <w:t>，建立“两个台账”（党建工作台账、业务工作台账）和各类工作分台账，细化制定操作质量标准和流程，分解落实到每个岗位和具体工作人员。</w:t>
      </w:r>
    </w:p>
    <w:p w14:paraId="36E085AC" w14:textId="77777777" w:rsidR="00142C24" w:rsidRPr="005749F4" w:rsidRDefault="00142C24" w:rsidP="005749F4">
      <w:pPr>
        <w:spacing w:line="560" w:lineRule="exact"/>
        <w:ind w:firstLineChars="200" w:firstLine="600"/>
        <w:rPr>
          <w:rFonts w:ascii="仿宋_GB2312"/>
        </w:rPr>
      </w:pPr>
      <w:r w:rsidRPr="005749F4">
        <w:rPr>
          <w:rFonts w:ascii="仿宋_GB2312" w:hint="eastAsia"/>
        </w:rPr>
        <w:t>2、加强服务型行政执法建设，认真落实“放管服”改革和优化营商环境，推进“互联网+行政执法”，持续提升人民群众的获得感和满意度。</w:t>
      </w:r>
    </w:p>
    <w:p w14:paraId="5E74E6D5" w14:textId="77777777" w:rsidR="00142C24" w:rsidRPr="005749F4" w:rsidRDefault="00142C24" w:rsidP="005749F4">
      <w:pPr>
        <w:spacing w:line="560" w:lineRule="exact"/>
        <w:ind w:rightChars="85" w:right="255" w:firstLineChars="200" w:firstLine="600"/>
        <w:rPr>
          <w:rFonts w:ascii="仿宋_GB2312"/>
        </w:rPr>
      </w:pPr>
      <w:r w:rsidRPr="005749F4">
        <w:rPr>
          <w:rFonts w:ascii="仿宋_GB2312" w:hint="eastAsia"/>
        </w:rPr>
        <w:t>3、狠抓“六个不放松”（考试安全及年度目标、考试精细化管理、考试安全体系建设、考试安全保障能力建设、考试基础能力建设、考试服务体系），进一步提升业务工作水平。</w:t>
      </w:r>
    </w:p>
    <w:p w14:paraId="5136D626" w14:textId="333B655A" w:rsidR="00142C24" w:rsidRPr="005749F4" w:rsidRDefault="00142C24" w:rsidP="005749F4">
      <w:pPr>
        <w:spacing w:line="560" w:lineRule="exact"/>
        <w:ind w:rightChars="85" w:right="255" w:firstLineChars="200" w:firstLine="600"/>
        <w:rPr>
          <w:rFonts w:ascii="仿宋_GB2312"/>
        </w:rPr>
      </w:pPr>
      <w:r w:rsidRPr="005749F4">
        <w:rPr>
          <w:rFonts w:ascii="仿宋_GB2312" w:hint="eastAsia"/>
        </w:rPr>
        <w:lastRenderedPageBreak/>
        <w:t>4、加强豫西南专业化人事考试机构建设，进一步提升服务全市人才开发和经济社会发展的水平。</w:t>
      </w:r>
    </w:p>
    <w:p w14:paraId="5D85C5F7" w14:textId="4062179D" w:rsidR="00CF7CEC" w:rsidRDefault="006272FD">
      <w:r>
        <w:rPr>
          <w:rFonts w:hint="eastAsia"/>
        </w:rPr>
        <w:t xml:space="preserve">                                     </w:t>
      </w:r>
      <w:r>
        <w:rPr>
          <w:rFonts w:hint="eastAsia"/>
        </w:rPr>
        <w:t>南阳市人事考试中心</w:t>
      </w:r>
    </w:p>
    <w:p w14:paraId="0E30C877" w14:textId="5555A444" w:rsidR="006272FD" w:rsidRPr="00B16ECC" w:rsidRDefault="006272FD">
      <w:r>
        <w:rPr>
          <w:rFonts w:hint="eastAsia"/>
        </w:rPr>
        <w:t xml:space="preserve">                                       2021</w:t>
      </w:r>
      <w:r>
        <w:rPr>
          <w:rFonts w:hint="eastAsia"/>
        </w:rPr>
        <w:t>年</w:t>
      </w:r>
      <w:r>
        <w:rPr>
          <w:rFonts w:hint="eastAsia"/>
        </w:rPr>
        <w:t>4</w:t>
      </w:r>
      <w:r>
        <w:rPr>
          <w:rFonts w:hint="eastAsia"/>
        </w:rPr>
        <w:t>月</w:t>
      </w:r>
      <w:r>
        <w:rPr>
          <w:rFonts w:hint="eastAsia"/>
        </w:rPr>
        <w:t>7</w:t>
      </w:r>
      <w:r>
        <w:rPr>
          <w:rFonts w:hint="eastAsia"/>
        </w:rPr>
        <w:t>日</w:t>
      </w:r>
    </w:p>
    <w:sectPr w:rsidR="006272FD" w:rsidRPr="00B16ECC">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DCCBB" w14:textId="77777777" w:rsidR="00A30D0A" w:rsidRDefault="00A30D0A" w:rsidP="00B16ECC">
      <w:r>
        <w:separator/>
      </w:r>
    </w:p>
  </w:endnote>
  <w:endnote w:type="continuationSeparator" w:id="0">
    <w:p w14:paraId="069B7177" w14:textId="77777777" w:rsidR="00A30D0A" w:rsidRDefault="00A30D0A" w:rsidP="00B1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8E0C9" w14:textId="77777777" w:rsidR="00A30D0A" w:rsidRDefault="00A30D0A" w:rsidP="00B16ECC">
      <w:r>
        <w:separator/>
      </w:r>
    </w:p>
  </w:footnote>
  <w:footnote w:type="continuationSeparator" w:id="0">
    <w:p w14:paraId="7CB34B88" w14:textId="77777777" w:rsidR="00A30D0A" w:rsidRDefault="00A30D0A" w:rsidP="00B16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737"/>
    <w:multiLevelType w:val="singleLevel"/>
    <w:tmpl w:val="0562373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80"/>
    <w:rsid w:val="00042EAB"/>
    <w:rsid w:val="00070E80"/>
    <w:rsid w:val="001176E4"/>
    <w:rsid w:val="00142C24"/>
    <w:rsid w:val="00163C53"/>
    <w:rsid w:val="00176375"/>
    <w:rsid w:val="00195D06"/>
    <w:rsid w:val="001A12C5"/>
    <w:rsid w:val="001F23B8"/>
    <w:rsid w:val="002016A4"/>
    <w:rsid w:val="00215426"/>
    <w:rsid w:val="002233A0"/>
    <w:rsid w:val="002F09B2"/>
    <w:rsid w:val="0035059E"/>
    <w:rsid w:val="00417A7D"/>
    <w:rsid w:val="00450DBE"/>
    <w:rsid w:val="00475D5E"/>
    <w:rsid w:val="005749F4"/>
    <w:rsid w:val="005E5C30"/>
    <w:rsid w:val="0062061D"/>
    <w:rsid w:val="006272FD"/>
    <w:rsid w:val="00632403"/>
    <w:rsid w:val="00663703"/>
    <w:rsid w:val="006826DA"/>
    <w:rsid w:val="0079183E"/>
    <w:rsid w:val="00794A85"/>
    <w:rsid w:val="007B7919"/>
    <w:rsid w:val="008770C2"/>
    <w:rsid w:val="008D5467"/>
    <w:rsid w:val="00922650"/>
    <w:rsid w:val="00A07E2C"/>
    <w:rsid w:val="00A30D0A"/>
    <w:rsid w:val="00A5581D"/>
    <w:rsid w:val="00AA54CD"/>
    <w:rsid w:val="00AE1865"/>
    <w:rsid w:val="00B16ECC"/>
    <w:rsid w:val="00B35219"/>
    <w:rsid w:val="00B47453"/>
    <w:rsid w:val="00BC5F38"/>
    <w:rsid w:val="00BE54CB"/>
    <w:rsid w:val="00C658E7"/>
    <w:rsid w:val="00C80E35"/>
    <w:rsid w:val="00CB3F91"/>
    <w:rsid w:val="00CB4535"/>
    <w:rsid w:val="00CF7CEC"/>
    <w:rsid w:val="00D73362"/>
    <w:rsid w:val="00DB2096"/>
    <w:rsid w:val="00E41606"/>
    <w:rsid w:val="00E419D7"/>
    <w:rsid w:val="00E51E53"/>
    <w:rsid w:val="00E74185"/>
    <w:rsid w:val="00EA2151"/>
    <w:rsid w:val="00EB484D"/>
    <w:rsid w:val="00ED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2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ECC"/>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E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6ECC"/>
    <w:rPr>
      <w:sz w:val="18"/>
      <w:szCs w:val="18"/>
    </w:rPr>
  </w:style>
  <w:style w:type="paragraph" w:styleId="a4">
    <w:name w:val="footer"/>
    <w:basedOn w:val="a"/>
    <w:link w:val="Char0"/>
    <w:uiPriority w:val="99"/>
    <w:unhideWhenUsed/>
    <w:rsid w:val="00B16E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6ECC"/>
    <w:rPr>
      <w:sz w:val="18"/>
      <w:szCs w:val="18"/>
    </w:rPr>
  </w:style>
  <w:style w:type="paragraph" w:styleId="a5">
    <w:name w:val="Balloon Text"/>
    <w:basedOn w:val="a"/>
    <w:link w:val="Char1"/>
    <w:uiPriority w:val="99"/>
    <w:semiHidden/>
    <w:unhideWhenUsed/>
    <w:rsid w:val="006826DA"/>
    <w:rPr>
      <w:sz w:val="18"/>
      <w:szCs w:val="18"/>
    </w:rPr>
  </w:style>
  <w:style w:type="character" w:customStyle="1" w:styleId="Char1">
    <w:name w:val="批注框文本 Char"/>
    <w:basedOn w:val="a0"/>
    <w:link w:val="a5"/>
    <w:uiPriority w:val="99"/>
    <w:semiHidden/>
    <w:rsid w:val="006826DA"/>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ECC"/>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E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6ECC"/>
    <w:rPr>
      <w:sz w:val="18"/>
      <w:szCs w:val="18"/>
    </w:rPr>
  </w:style>
  <w:style w:type="paragraph" w:styleId="a4">
    <w:name w:val="footer"/>
    <w:basedOn w:val="a"/>
    <w:link w:val="Char0"/>
    <w:uiPriority w:val="99"/>
    <w:unhideWhenUsed/>
    <w:rsid w:val="00B16E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6ECC"/>
    <w:rPr>
      <w:sz w:val="18"/>
      <w:szCs w:val="18"/>
    </w:rPr>
  </w:style>
  <w:style w:type="paragraph" w:styleId="a5">
    <w:name w:val="Balloon Text"/>
    <w:basedOn w:val="a"/>
    <w:link w:val="Char1"/>
    <w:uiPriority w:val="99"/>
    <w:semiHidden/>
    <w:unhideWhenUsed/>
    <w:rsid w:val="006826DA"/>
    <w:rPr>
      <w:sz w:val="18"/>
      <w:szCs w:val="18"/>
    </w:rPr>
  </w:style>
  <w:style w:type="character" w:customStyle="1" w:styleId="Char1">
    <w:name w:val="批注框文本 Char"/>
    <w:basedOn w:val="a0"/>
    <w:link w:val="a5"/>
    <w:uiPriority w:val="99"/>
    <w:semiHidden/>
    <w:rsid w:val="006826D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8</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微软用户</cp:lastModifiedBy>
  <cp:revision>39</cp:revision>
  <cp:lastPrinted>2021-04-07T07:08:00Z</cp:lastPrinted>
  <dcterms:created xsi:type="dcterms:W3CDTF">2021-03-25T00:47:00Z</dcterms:created>
  <dcterms:modified xsi:type="dcterms:W3CDTF">2021-04-07T07:23:00Z</dcterms:modified>
</cp:coreProperties>
</file>