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2</w:t>
      </w:r>
      <w:r>
        <w:rPr>
          <w:rFonts w:hint="eastAsia" w:ascii="黑体" w:hAnsi="黑体" w:eastAsia="黑体"/>
          <w:sz w:val="28"/>
          <w:szCs w:val="28"/>
        </w:rPr>
        <w:t>：</w:t>
      </w:r>
    </w:p>
    <w:p>
      <w:pPr>
        <w:jc w:val="center"/>
        <w:rPr>
          <w:rFonts w:ascii="Arial" w:hAnsi="Arial" w:eastAsia="宋体" w:cs="Arial"/>
          <w:b/>
          <w:bCs/>
          <w:sz w:val="36"/>
          <w:szCs w:val="36"/>
        </w:rPr>
      </w:pPr>
      <w:r>
        <w:rPr>
          <w:rFonts w:hint="eastAsia" w:ascii="宋体" w:hAnsi="宋体" w:eastAsia="宋体" w:cs="Arial"/>
          <w:b/>
          <w:bCs/>
          <w:sz w:val="36"/>
          <w:szCs w:val="36"/>
        </w:rPr>
        <w:t>项目支出</w:t>
      </w:r>
      <w:r>
        <w:rPr>
          <w:rFonts w:ascii="宋体" w:hAnsi="宋体" w:eastAsia="宋体" w:cs="Arial"/>
          <w:b/>
          <w:bCs/>
          <w:sz w:val="36"/>
          <w:szCs w:val="36"/>
        </w:rPr>
        <w:t>绩效</w:t>
      </w:r>
      <w:r>
        <w:rPr>
          <w:rFonts w:hint="eastAsia" w:ascii="宋体" w:hAnsi="宋体" w:eastAsia="宋体" w:cs="Arial"/>
          <w:b/>
          <w:bCs/>
          <w:sz w:val="36"/>
          <w:szCs w:val="36"/>
        </w:rPr>
        <w:t>评价报告</w:t>
      </w:r>
    </w:p>
    <w:p>
      <w:pPr>
        <w:jc w:val="center"/>
        <w:rPr>
          <w:rFonts w:ascii="仿宋_GB2312"/>
          <w:szCs w:val="30"/>
        </w:rPr>
      </w:pPr>
      <w:r>
        <w:rPr>
          <w:rFonts w:hint="eastAsia" w:ascii="仿宋_GB2312"/>
        </w:rPr>
        <w:t>（党校主体班经费</w:t>
      </w:r>
      <w:r>
        <w:rPr>
          <w:rFonts w:hint="eastAsia" w:ascii="仿宋_GB2312"/>
          <w:lang w:eastAsia="zh-CN"/>
        </w:rPr>
        <w:t>项目</w:t>
      </w:r>
      <w:r>
        <w:rPr>
          <w:rFonts w:hint="eastAsia" w:ascii="仿宋_GB2312"/>
        </w:rPr>
        <w:t>）</w:t>
      </w:r>
    </w:p>
    <w:p>
      <w:pPr>
        <w:spacing w:line="600" w:lineRule="exact"/>
        <w:ind w:firstLine="600" w:firstLineChars="200"/>
        <w:rPr>
          <w:rFonts w:ascii="黑体" w:hAnsi="黑体" w:eastAsia="黑体"/>
        </w:rPr>
      </w:pPr>
      <w:r>
        <w:rPr>
          <w:rFonts w:hint="eastAsia" w:ascii="黑体" w:hAnsi="黑体" w:eastAsia="黑体"/>
        </w:rPr>
        <w:t>一、基本情况</w:t>
      </w:r>
    </w:p>
    <w:p>
      <w:pPr>
        <w:spacing w:line="600" w:lineRule="exact"/>
        <w:ind w:firstLine="600" w:firstLineChars="200"/>
        <w:outlineLvl w:val="0"/>
        <w:rPr>
          <w:rFonts w:hint="eastAsia" w:ascii="仿宋_GB2312"/>
          <w:lang w:val="en-US" w:eastAsia="zh-CN"/>
        </w:rPr>
      </w:pPr>
      <w:r>
        <w:rPr>
          <w:rFonts w:hint="eastAsia" w:ascii="仿宋_GB2312"/>
        </w:rPr>
        <w:t>（一</w:t>
      </w:r>
      <w:r>
        <w:rPr>
          <w:rFonts w:hint="eastAsia" w:ascii="仿宋_GB2312"/>
          <w:lang w:eastAsia="zh-CN"/>
        </w:rPr>
        <w:t>）</w:t>
      </w:r>
      <w:r>
        <w:rPr>
          <w:rFonts w:hint="eastAsia" w:ascii="仿宋_GB2312"/>
          <w:lang w:val="en-US" w:eastAsia="zh-CN"/>
        </w:rPr>
        <w:t>项目概况</w:t>
      </w:r>
    </w:p>
    <w:p>
      <w:pPr>
        <w:spacing w:line="600" w:lineRule="exact"/>
        <w:ind w:firstLine="600" w:firstLineChars="200"/>
        <w:outlineLvl w:val="0"/>
        <w:rPr>
          <w:rFonts w:hint="eastAsia" w:ascii="仿宋_GB2312"/>
          <w:lang w:val="en-US" w:eastAsia="zh-CN"/>
        </w:rPr>
      </w:pPr>
      <w:r>
        <w:rPr>
          <w:rFonts w:hint="eastAsia" w:ascii="仿宋_GB2312"/>
          <w:lang w:val="en-US" w:eastAsia="zh-CN"/>
        </w:rPr>
        <w:t>1.项目名称：党校主体班经费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00" w:firstLineChars="200"/>
        <w:jc w:val="left"/>
        <w:rPr>
          <w:rFonts w:hint="eastAsia" w:ascii="仿宋_GB2312"/>
          <w:lang w:val="en-US" w:eastAsia="zh-CN"/>
        </w:rPr>
      </w:pPr>
      <w:r>
        <w:rPr>
          <w:rFonts w:hint="eastAsia" w:ascii="仿宋_GB2312"/>
          <w:lang w:val="en-US" w:eastAsia="zh-CN"/>
        </w:rPr>
        <w:t>2.项目实施依据及必要性：中共南阳市委党校（南阳行政学院、南阳市社会主义学院）是市委直接领导的培养领导干部的学校，是市委的重要部门，是培训全市县处级领导干部和优秀中青年干部的主渠道，是全市研究宣传习近平新时代中国特色社会主义思想、服务党的思想理论建设的重要阵地，是全市哲学社会科学研究机构和重要智库；是市委领导的统一战线性质的政治学院，是民主党派和无党派人士的联合党校，是统一战线人才教育培养的主阵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jc w:val="left"/>
        <w:rPr>
          <w:rFonts w:hint="eastAsia" w:ascii="仿宋_GB2312"/>
          <w:lang w:val="en-US" w:eastAsia="zh-CN"/>
        </w:rPr>
      </w:pPr>
      <w:r>
        <w:rPr>
          <w:rFonts w:hint="eastAsia" w:ascii="仿宋_GB2312"/>
          <w:lang w:val="en-US" w:eastAsia="zh-CN"/>
        </w:rPr>
        <w:t>3.项目实施主要内容：通过党员干部轮训培训，提高干部素质，加强干部党员性觉悟，转变干部工作作风，有效服务机关党建工作，充分发挥干部培训、思想引领、理论建设</w:t>
      </w:r>
      <w:bookmarkStart w:id="0" w:name="_GoBack"/>
      <w:bookmarkEnd w:id="0"/>
      <w:r>
        <w:rPr>
          <w:rFonts w:hint="eastAsia" w:ascii="仿宋_GB2312"/>
          <w:lang w:val="en-US" w:eastAsia="zh-CN"/>
        </w:rPr>
        <w:t>作用。</w:t>
      </w:r>
    </w:p>
    <w:p>
      <w:pPr>
        <w:spacing w:line="600" w:lineRule="exact"/>
        <w:ind w:firstLine="600" w:firstLineChars="200"/>
        <w:outlineLvl w:val="0"/>
        <w:rPr>
          <w:rFonts w:hint="default" w:ascii="仿宋_GB2312"/>
          <w:lang w:val="en-US" w:eastAsia="zh-CN"/>
        </w:rPr>
      </w:pPr>
      <w:r>
        <w:rPr>
          <w:rFonts w:hint="eastAsia" w:ascii="仿宋_GB2312"/>
          <w:lang w:val="en-US" w:eastAsia="zh-CN"/>
        </w:rPr>
        <w:t>4.项目资金投入和使用情况：党校主体班经费共投入431万元，本年度全部执行完毕，主要用于轮训班的宣传、培训、办公等费用。</w:t>
      </w:r>
    </w:p>
    <w:p>
      <w:pPr>
        <w:spacing w:line="600" w:lineRule="exact"/>
        <w:ind w:firstLine="600" w:firstLineChars="200"/>
        <w:rPr>
          <w:rFonts w:hint="eastAsia" w:ascii="仿宋_GB2312"/>
        </w:rPr>
      </w:pPr>
      <w:r>
        <w:rPr>
          <w:rFonts w:hint="eastAsia" w:ascii="仿宋_GB2312"/>
        </w:rPr>
        <w:t>（</w:t>
      </w:r>
      <w:r>
        <w:rPr>
          <w:rFonts w:hint="eastAsia" w:ascii="仿宋_GB2312"/>
          <w:lang w:eastAsia="zh-CN"/>
        </w:rPr>
        <w:t>三</w:t>
      </w:r>
      <w:r>
        <w:rPr>
          <w:rFonts w:hint="eastAsia" w:ascii="仿宋_GB2312"/>
        </w:rPr>
        <w:t>）项目绩效目标</w:t>
      </w:r>
    </w:p>
    <w:p>
      <w:pPr>
        <w:spacing w:line="600" w:lineRule="exact"/>
        <w:ind w:firstLine="600" w:firstLineChars="200"/>
        <w:outlineLvl w:val="0"/>
        <w:rPr>
          <w:rFonts w:hint="eastAsia" w:ascii="仿宋_GB2312"/>
          <w:lang w:val="en-US" w:eastAsia="zh-CN"/>
        </w:rPr>
      </w:pPr>
      <w:r>
        <w:rPr>
          <w:rFonts w:hint="eastAsia" w:ascii="仿宋_GB2312"/>
          <w:lang w:val="en-US" w:eastAsia="zh-CN"/>
        </w:rPr>
        <w:t>1.项目主管单位：中共南阳市委党校</w:t>
      </w:r>
    </w:p>
    <w:p>
      <w:pPr>
        <w:spacing w:line="600" w:lineRule="exact"/>
        <w:ind w:firstLine="600" w:firstLineChars="200"/>
        <w:outlineLvl w:val="0"/>
        <w:rPr>
          <w:rFonts w:hint="eastAsia" w:ascii="仿宋_GB2312"/>
          <w:lang w:val="en-US" w:eastAsia="zh-CN"/>
        </w:rPr>
      </w:pPr>
      <w:r>
        <w:rPr>
          <w:rFonts w:hint="eastAsia" w:ascii="仿宋_GB2312"/>
          <w:lang w:val="en-US" w:eastAsia="zh-CN"/>
        </w:rPr>
        <w:t>2.项目实施单位：中共南阳市委党校</w:t>
      </w:r>
    </w:p>
    <w:p>
      <w:pPr>
        <w:spacing w:line="600" w:lineRule="exact"/>
        <w:ind w:firstLine="600" w:firstLineChars="200"/>
        <w:rPr>
          <w:rFonts w:hint="eastAsia" w:ascii="仿宋_GB2312"/>
          <w:lang w:val="en-US" w:eastAsia="zh-CN"/>
        </w:rPr>
      </w:pPr>
      <w:r>
        <w:rPr>
          <w:rFonts w:hint="eastAsia" w:ascii="仿宋_GB2312"/>
          <w:lang w:val="en-US" w:eastAsia="zh-CN"/>
        </w:rPr>
        <w:t>3.项目支出年度总体绩效目标</w:t>
      </w:r>
      <w:r>
        <w:rPr>
          <w:rFonts w:hint="eastAsia" w:ascii="仿宋_GB2312"/>
        </w:rPr>
        <w:t>和阶段性目标</w:t>
      </w:r>
      <w:r>
        <w:rPr>
          <w:rFonts w:hint="eastAsia" w:ascii="仿宋_GB231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jc w:val="left"/>
        <w:rPr>
          <w:rFonts w:hint="eastAsia" w:ascii="仿宋_GB2312" w:eastAsia="仿宋_GB2312"/>
          <w:lang w:eastAsia="zh-CN"/>
        </w:rPr>
      </w:pPr>
      <w:r>
        <w:rPr>
          <w:rFonts w:hint="eastAsia" w:ascii="仿宋_GB2312"/>
        </w:rPr>
        <w:t>通过培训提高了党员干部的业务素质，廉政意识，党性觉悟</w:t>
      </w:r>
      <w:r>
        <w:rPr>
          <w:rFonts w:hint="eastAsia" w:ascii="仿宋_GB2312"/>
          <w:lang w:eastAsia="zh-CN"/>
        </w:rPr>
        <w:t>；促进党员干部素质提高，有效服务机关党建</w:t>
      </w:r>
      <w:r>
        <w:rPr>
          <w:rFonts w:hint="eastAsia" w:ascii="仿宋_GB2312"/>
          <w:lang w:val="en-US" w:eastAsia="zh-CN"/>
        </w:rPr>
        <w:t>工作。充分发挥干部培训、思想引领、理论建设、决策咨询作用，更好地服从服务于南阳“两个高质量”发展大局，以更高的政治站位、更加清晰的工作思路、更加得力的务实举措。</w:t>
      </w:r>
    </w:p>
    <w:p>
      <w:pPr>
        <w:spacing w:line="600" w:lineRule="exact"/>
        <w:ind w:firstLine="600" w:firstLineChars="200"/>
        <w:rPr>
          <w:rFonts w:ascii="黑体" w:hAnsi="黑体" w:eastAsia="黑体"/>
        </w:rPr>
      </w:pPr>
      <w:r>
        <w:rPr>
          <w:rFonts w:hint="eastAsia" w:ascii="黑体" w:hAnsi="黑体" w:eastAsia="黑体"/>
        </w:rPr>
        <w:t>二、绩效评价工作开展情况</w:t>
      </w:r>
    </w:p>
    <w:p>
      <w:pPr>
        <w:spacing w:line="600" w:lineRule="exact"/>
        <w:ind w:firstLine="600" w:firstLineChars="200"/>
        <w:rPr>
          <w:rFonts w:hint="eastAsia" w:ascii="仿宋_GB2312"/>
        </w:rPr>
      </w:pPr>
      <w:r>
        <w:rPr>
          <w:rFonts w:hint="eastAsia" w:ascii="仿宋_GB2312"/>
        </w:rPr>
        <w:t>（一）绩效评价目的、对象和范围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jc w:val="left"/>
        <w:rPr>
          <w:rFonts w:hint="default" w:ascii="仿宋_GB2312"/>
          <w:lang w:val="en-US" w:eastAsia="zh-CN"/>
        </w:rPr>
      </w:pPr>
      <w:r>
        <w:rPr>
          <w:rFonts w:hint="eastAsia" w:ascii="仿宋_GB2312"/>
          <w:lang w:val="en-US" w:eastAsia="zh-CN"/>
        </w:rPr>
        <w:t>通过对“党校主体班经费项目”支出的经济性,效率性,效益性 和公平性进行客观,公正的测量,分析和评判,该项目通过有效推进培训工作进行，促进党员干部素质提高，有效服务机关党建工作；评价对象: 2020年党校主体班经费项目；评价范围:采取现场评价的方式对"2020年党校主体班经费项目"资金的使用及效益情况进行绩效评价。</w:t>
      </w:r>
    </w:p>
    <w:p>
      <w:pPr>
        <w:numPr>
          <w:ilvl w:val="0"/>
          <w:numId w:val="1"/>
        </w:numPr>
        <w:spacing w:line="600" w:lineRule="exact"/>
        <w:ind w:firstLine="600" w:firstLineChars="200"/>
        <w:rPr>
          <w:rFonts w:hint="eastAsia" w:ascii="仿宋_GB2312"/>
        </w:rPr>
      </w:pPr>
      <w:r>
        <w:rPr>
          <w:rFonts w:hint="eastAsia" w:ascii="仿宋_GB2312"/>
        </w:rPr>
        <w:t>绩效评价原则、评价指标体系（附表说明）、评价方法、评价标准等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jc w:val="left"/>
        <w:rPr>
          <w:rFonts w:hint="eastAsia" w:ascii="仿宋_GB2312"/>
        </w:rPr>
      </w:pPr>
      <w:r>
        <w:rPr>
          <w:rFonts w:hint="eastAsia" w:ascii="仿宋_GB2312"/>
          <w:lang w:val="en-US" w:eastAsia="zh-CN"/>
        </w:rPr>
        <w:t xml:space="preserve"> 1.“党校主体班经费项目”评价原则包括科学规范原则,绩效相关原则, 公开透明原则,激励约束原则,依据充分原则,独立评价原 则,回避原则,反馈原则和保密原则。 2.评价方法主要包括比较分析法,因素分析法和公众 评判法。3.评价指标体系由一级至三级指标及分值, 指标解释,评价标准,评价依据,依据来源,证据收集方式 组成,其中一级指标 3 个,二级指标 8 个,三级指标 8个. 评价满分为 100 分,其中项目产出指标 60分,项目效益 指标25 分，项目满意度指标15分。4.本次绩效评价标准主要是计划标准,即指以预先制定的目标,计划,预算,定额等作为评价标准,对绩效指标完成情况进行比较.</w:t>
      </w:r>
    </w:p>
    <w:p>
      <w:pPr>
        <w:numPr>
          <w:ilvl w:val="0"/>
          <w:numId w:val="1"/>
        </w:numPr>
        <w:spacing w:line="600" w:lineRule="exact"/>
        <w:ind w:left="0" w:leftChars="0" w:firstLine="600" w:firstLineChars="200"/>
        <w:rPr>
          <w:rFonts w:hint="eastAsia" w:ascii="仿宋_GB2312"/>
        </w:rPr>
      </w:pPr>
      <w:r>
        <w:rPr>
          <w:rFonts w:hint="eastAsia" w:ascii="仿宋_GB2312"/>
        </w:rPr>
        <w:t>绩效评价工作过程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jc w:val="left"/>
        <w:rPr>
          <w:rFonts w:hint="eastAsia" w:ascii="仿宋_GB2312"/>
          <w:lang w:val="en-US" w:eastAsia="zh-CN"/>
        </w:rPr>
      </w:pPr>
      <w:r>
        <w:rPr>
          <w:rFonts w:hint="eastAsia" w:ascii="仿宋_GB2312"/>
          <w:lang w:val="en-US" w:eastAsia="zh-CN"/>
        </w:rPr>
        <w:t>绩效评价工作过程： 评价工作计划时间为 2021年 3 月 30 日至 2021 年4 月 20 日,主要包括前期准备阶段(3 月 30 日),现场评价阶 段(4月1 日至4 月 10 日),综合分析阶段(4 月 10日至4 月 15日)和撰写评价报告阶段(4月 16 日至 4 月20日).</w:t>
      </w:r>
    </w:p>
    <w:p>
      <w:pPr>
        <w:spacing w:line="600" w:lineRule="exact"/>
        <w:ind w:firstLine="602" w:firstLineChars="200"/>
        <w:rPr>
          <w:rFonts w:hint="eastAsia" w:ascii="仿宋_GB2312"/>
          <w:b/>
          <w:bCs/>
        </w:rPr>
      </w:pPr>
      <w:r>
        <w:rPr>
          <w:rFonts w:hint="eastAsia" w:ascii="黑体" w:hAnsi="黑体" w:eastAsia="黑体"/>
          <w:b/>
          <w:bCs/>
          <w:lang w:eastAsia="zh-CN"/>
        </w:rPr>
        <w:t>三、</w:t>
      </w:r>
      <w:r>
        <w:rPr>
          <w:rFonts w:hint="eastAsia" w:ascii="黑体" w:hAnsi="黑体" w:eastAsia="黑体"/>
          <w:b/>
          <w:bCs/>
        </w:rPr>
        <w:t>综合评价情况及评价结论</w:t>
      </w:r>
      <w:r>
        <w:rPr>
          <w:rFonts w:hint="eastAsia" w:ascii="仿宋_GB2312"/>
          <w:b/>
          <w:bCs/>
        </w:rPr>
        <w:t>（附相关评分表）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jc w:val="left"/>
        <w:rPr>
          <w:rFonts w:hint="default" w:ascii="仿宋_GB2312"/>
          <w:lang w:val="en-US" w:eastAsia="zh-CN"/>
        </w:rPr>
      </w:pPr>
      <w:r>
        <w:rPr>
          <w:rFonts w:hint="eastAsia" w:ascii="仿宋_GB2312"/>
          <w:lang w:val="en-US" w:eastAsia="zh-CN"/>
        </w:rPr>
        <w:t xml:space="preserve"> 项目支出年度总体绩效目标完成情况自评分值总分为100分，其中：项目支出产出指标完成情况自评分值得60分，项目支出效益指标完成情况自评分值得25分，项目支出满意度指标完成情况自评分值得10分，合计自评分95分。</w:t>
      </w:r>
    </w:p>
    <w:p>
      <w:pPr>
        <w:spacing w:line="600" w:lineRule="exact"/>
        <w:ind w:firstLine="600" w:firstLineChars="200"/>
        <w:rPr>
          <w:rFonts w:ascii="黑体" w:hAnsi="黑体" w:eastAsia="黑体"/>
        </w:rPr>
      </w:pPr>
      <w:r>
        <w:rPr>
          <w:rFonts w:hint="eastAsia" w:ascii="黑体" w:hAnsi="黑体" w:eastAsia="黑体"/>
        </w:rPr>
        <w:t>四、绩效评价指标分析</w:t>
      </w:r>
    </w:p>
    <w:p>
      <w:pPr>
        <w:spacing w:line="600" w:lineRule="exact"/>
        <w:ind w:firstLine="600" w:firstLineChars="200"/>
        <w:outlineLvl w:val="0"/>
        <w:rPr>
          <w:rFonts w:hint="eastAsia" w:ascii="仿宋_GB2312"/>
          <w:lang w:eastAsia="zh-CN"/>
        </w:rPr>
      </w:pPr>
      <w:r>
        <w:rPr>
          <w:rFonts w:hint="eastAsia" w:ascii="仿宋_GB2312"/>
        </w:rPr>
        <w:t>（一）项目</w:t>
      </w:r>
      <w:r>
        <w:rPr>
          <w:rFonts w:hint="eastAsia" w:ascii="仿宋_GB2312"/>
          <w:lang w:eastAsia="zh-CN"/>
        </w:rPr>
        <w:t>资金情况分析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jc w:val="left"/>
        <w:rPr>
          <w:rFonts w:hint="eastAsia" w:ascii="仿宋_GB2312"/>
          <w:lang w:val="en-US" w:eastAsia="zh-CN"/>
        </w:rPr>
      </w:pPr>
      <w:r>
        <w:rPr>
          <w:rFonts w:hint="eastAsia" w:ascii="仿宋_GB2312"/>
          <w:lang w:val="en-US" w:eastAsia="zh-CN"/>
        </w:rPr>
        <w:t>1.项目资金到位情况：资金于2020年12月31日前全部到位，未影响项目实施，但因因年度受疫情影响，集中在后半年实施。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jc w:val="left"/>
        <w:rPr>
          <w:rFonts w:hint="eastAsia" w:ascii="仿宋_GB2312"/>
          <w:lang w:val="en-US" w:eastAsia="zh-CN"/>
        </w:rPr>
      </w:pPr>
      <w:r>
        <w:rPr>
          <w:rFonts w:hint="eastAsia" w:ascii="仿宋_GB2312"/>
          <w:lang w:val="en-US" w:eastAsia="zh-CN"/>
        </w:rPr>
        <w:t>2.项目资金使用情况：资金使用合规，五截留、挪用等现象，资金使用效益明显。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jc w:val="left"/>
        <w:rPr>
          <w:rFonts w:hint="eastAsia" w:ascii="仿宋_GB2312"/>
          <w:lang w:val="en-US" w:eastAsia="zh-CN"/>
        </w:rPr>
      </w:pPr>
      <w:r>
        <w:rPr>
          <w:rFonts w:hint="eastAsia" w:ascii="仿宋_GB2312"/>
          <w:lang w:val="en-US" w:eastAsia="zh-CN"/>
        </w:rPr>
        <w:t>3.项目资金管理情况：专项依据充分，有资金管理办法，资金管理较规范</w:t>
      </w:r>
      <w:r>
        <w:rPr>
          <w:rFonts w:hint="default" w:ascii="仿宋_GB231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jc w:val="left"/>
        <w:rPr>
          <w:rFonts w:hint="eastAsia" w:ascii="仿宋_GB2312"/>
          <w:lang w:val="en-US" w:eastAsia="zh-CN"/>
        </w:rPr>
      </w:pPr>
      <w:r>
        <w:rPr>
          <w:rFonts w:hint="eastAsia" w:ascii="仿宋_GB2312"/>
          <w:lang w:val="en-US" w:eastAsia="zh-CN"/>
        </w:rPr>
        <w:t>（二）项目实施情况分析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jc w:val="left"/>
        <w:rPr>
          <w:rFonts w:hint="eastAsia" w:ascii="仿宋_GB2312"/>
          <w:color w:val="auto"/>
          <w:lang w:val="en-US" w:eastAsia="zh-CN"/>
        </w:rPr>
      </w:pPr>
      <w:r>
        <w:rPr>
          <w:rFonts w:hint="eastAsia" w:ascii="仿宋_GB2312"/>
          <w:lang w:val="en-US" w:eastAsia="zh-CN"/>
        </w:rPr>
        <w:t>1.项目组织情况：主体班培训经费项目管理单位为中共南阳市委党校，</w:t>
      </w:r>
      <w:r>
        <w:rPr>
          <w:rFonts w:hint="eastAsia" w:ascii="仿宋_GB2312"/>
          <w:color w:val="auto"/>
          <w:lang w:val="en-US" w:eastAsia="zh-CN"/>
        </w:rPr>
        <w:t>2020年完成了市委组织部下达的主体班培训计划，共组织培训班20期，完成培训3066人。其中县处级领导干部学习贯彻党的十九届四中全会精神轮训班6期，共培训1739人、全市县处级党政主要领导干部优化营商环境专题研讨班1期，培训133人、乡镇（街道）乡科级干部进修班2期，每期学制一个月，共培训94人、县市区局长进修班2期，每期学制一个月，共培训100人、市直科长进修班2期，每期学制一个月，共培训86人、中青年干部培训班1期，学制二个月，培训49人、统战班1期，学制一个月，培训46人、全市党校系统学习贯彻党的十九届四中全会精神师资研讨班1期，学制一周，培训70人、全市意识形态巡查人员培训班1期，培训121人、县级党校规范化建设研讨班1期，培训80人、公务员初任培训班2期，共培训548人。</w:t>
      </w:r>
    </w:p>
    <w:p>
      <w:pPr>
        <w:spacing w:line="600" w:lineRule="exact"/>
        <w:ind w:firstLine="600" w:firstLineChars="200"/>
        <w:outlineLvl w:val="0"/>
        <w:rPr>
          <w:rFonts w:hint="default" w:ascii="仿宋_GB2312"/>
          <w:lang w:val="en-US" w:eastAsia="zh-CN"/>
        </w:rPr>
      </w:pPr>
      <w:r>
        <w:rPr>
          <w:rFonts w:hint="eastAsia" w:ascii="仿宋_GB2312"/>
          <w:lang w:val="en-US" w:eastAsia="zh-CN"/>
        </w:rPr>
        <w:t>2.项目管理情况分析：在校委的领导下，教务处组织实施教学计划；班主任负责日常学习生活管理及思想政治工作，跟班听课、研讨、参加座谈会及其他活动，及时反映学员对教学工作的意见和建议，结业时写出书面总结；校内其他单位予以大力支持，市委干教领导小组办公室予以经常性检查，确保教学计划顺利实施。</w:t>
      </w:r>
      <w:r>
        <w:rPr>
          <w:rFonts w:hint="default" w:ascii="仿宋_GB2312"/>
          <w:lang w:val="en-US" w:eastAsia="zh-CN"/>
        </w:rPr>
        <w:t>培训期满，采取个人小结、支部与学校鉴定相结合的方式对学员的总体学习情况进行综合考核。学习成绩采取综合考试的方式进行，党性锻炼采取撰写党性分析材料与组织考察相结合的方式进行，学员结业时要求写出论文或课题调研报告。综合考核合格者，发给培训结业证书。培训考核情况存入学员个人档案</w:t>
      </w:r>
      <w:r>
        <w:rPr>
          <w:rFonts w:hint="eastAsia" w:ascii="仿宋_GB2312"/>
          <w:lang w:val="en-US" w:eastAsia="zh-CN"/>
        </w:rPr>
        <w:t>。</w:t>
      </w:r>
    </w:p>
    <w:p>
      <w:pPr>
        <w:spacing w:line="600" w:lineRule="exact"/>
        <w:ind w:firstLine="600" w:firstLineChars="200"/>
        <w:outlineLvl w:val="0"/>
        <w:rPr>
          <w:rFonts w:hint="eastAsia" w:ascii="仿宋_GB2312"/>
          <w:lang w:eastAsia="zh-CN"/>
        </w:rPr>
      </w:pPr>
      <w:r>
        <w:rPr>
          <w:rFonts w:hint="eastAsia" w:ascii="仿宋_GB2312"/>
        </w:rPr>
        <w:t>（三）项目</w:t>
      </w:r>
      <w:r>
        <w:rPr>
          <w:rFonts w:hint="eastAsia" w:ascii="仿宋_GB2312"/>
          <w:lang w:eastAsia="zh-CN"/>
        </w:rPr>
        <w:t>绩效</w:t>
      </w:r>
      <w:r>
        <w:rPr>
          <w:rFonts w:hint="eastAsia" w:ascii="仿宋_GB2312"/>
        </w:rPr>
        <w:t>情况</w:t>
      </w:r>
      <w:r>
        <w:rPr>
          <w:rFonts w:hint="eastAsia" w:ascii="仿宋_GB2312"/>
          <w:lang w:eastAsia="zh-CN"/>
        </w:rPr>
        <w:t>分析</w:t>
      </w:r>
    </w:p>
    <w:p>
      <w:pPr>
        <w:pStyle w:val="4"/>
        <w:keepNext w:val="0"/>
        <w:keepLines w:val="0"/>
        <w:widowControl/>
        <w:suppressLineNumbers w:val="0"/>
        <w:spacing w:before="150" w:beforeAutospacing="0" w:after="0" w:afterAutospacing="0" w:line="600" w:lineRule="atLeast"/>
        <w:ind w:left="0" w:right="0" w:firstLine="645"/>
        <w:rPr>
          <w:rFonts w:hint="default"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1. 圆满完成培训任务，学员满意度100%。市委党校把组织需求、岗位需求和干部本人需求有机结合，着力提高受训干部的政治素质、道德素质、理论素养以及科学决策、贯彻执行、开拓创新的能力。</w:t>
      </w:r>
      <w:r>
        <w:rPr>
          <w:rFonts w:hint="default" w:ascii="仿宋_GB2312" w:hAnsi="Times New Roman" w:eastAsia="仿宋_GB2312" w:cs="Times New Roman"/>
          <w:kern w:val="2"/>
          <w:sz w:val="30"/>
          <w:szCs w:val="24"/>
          <w:lang w:val="en-US" w:eastAsia="zh-CN" w:bidi="ar-SA"/>
        </w:rPr>
        <w:t>2. 努力创新教学方式。教学过程中穿插外请报告、异地教学，积极开展现场体验式教学、“三进三同”教育和选修课，通过创新教学方法，增强培训的针对性</w:t>
      </w:r>
      <w:r>
        <w:rPr>
          <w:rFonts w:hint="eastAsia" w:ascii="仿宋_GB2312" w:hAnsi="Times New Roman" w:eastAsia="仿宋_GB2312" w:cs="Times New Roman"/>
          <w:kern w:val="2"/>
          <w:sz w:val="30"/>
          <w:szCs w:val="24"/>
          <w:lang w:val="en-US" w:eastAsia="zh-CN" w:bidi="ar-SA"/>
        </w:rPr>
        <w:t>，</w:t>
      </w:r>
      <w:r>
        <w:rPr>
          <w:rFonts w:hint="default" w:ascii="仿宋_GB2312" w:hAnsi="Times New Roman" w:eastAsia="仿宋_GB2312" w:cs="Times New Roman"/>
          <w:kern w:val="2"/>
          <w:sz w:val="30"/>
          <w:szCs w:val="24"/>
          <w:lang w:val="en-US" w:eastAsia="zh-CN" w:bidi="ar-SA"/>
        </w:rPr>
        <w:t>并在主体班引进体验式户外拓展训练项目，进一步增强学员团队意识和沟通合作能力。</w:t>
      </w:r>
    </w:p>
    <w:p>
      <w:pPr>
        <w:numPr>
          <w:ilvl w:val="0"/>
          <w:numId w:val="2"/>
        </w:numPr>
        <w:spacing w:line="600" w:lineRule="exact"/>
        <w:ind w:firstLine="600" w:firstLineChars="200"/>
        <w:rPr>
          <w:rFonts w:hint="eastAsia" w:ascii="黑体" w:hAnsi="黑体" w:eastAsia="黑体"/>
        </w:rPr>
      </w:pPr>
      <w:r>
        <w:rPr>
          <w:rFonts w:hint="eastAsia" w:ascii="黑体" w:hAnsi="黑体" w:eastAsia="黑体"/>
        </w:rPr>
        <w:t>主要经验及做法、存在的问题及原因分析</w:t>
      </w:r>
    </w:p>
    <w:p>
      <w:pPr>
        <w:pStyle w:val="4"/>
        <w:keepNext w:val="0"/>
        <w:keepLines w:val="0"/>
        <w:widowControl/>
        <w:suppressLineNumbers w:val="0"/>
        <w:spacing w:before="150" w:beforeAutospacing="0" w:after="0" w:afterAutospacing="0" w:line="600" w:lineRule="atLeast"/>
        <w:ind w:left="0" w:right="0" w:firstLine="645"/>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（一）主要经验及做法</w:t>
      </w:r>
    </w:p>
    <w:p>
      <w:pPr>
        <w:pStyle w:val="4"/>
        <w:keepNext w:val="0"/>
        <w:keepLines w:val="0"/>
        <w:widowControl/>
        <w:suppressLineNumbers w:val="0"/>
        <w:spacing w:before="150" w:beforeAutospacing="0" w:after="0" w:afterAutospacing="0" w:line="600" w:lineRule="atLeast"/>
        <w:ind w:left="0" w:right="0" w:firstLine="645"/>
        <w:rPr>
          <w:rFonts w:hint="eastAsia" w:ascii="仿宋_GB2312" w:hAnsi="Times New Roman" w:eastAsia="仿宋_GB2312" w:cs="Times New Roman"/>
          <w:kern w:val="2"/>
          <w:sz w:val="30"/>
          <w:szCs w:val="24"/>
          <w:lang w:val="en-US" w:eastAsia="zh-CN" w:bidi="ar-SA"/>
        </w:rPr>
      </w:pPr>
      <w:r>
        <w:rPr>
          <w:rFonts w:hint="default" w:ascii="仿宋_GB2312" w:hAnsi="Times New Roman" w:eastAsia="仿宋_GB2312" w:cs="Times New Roman"/>
          <w:kern w:val="2"/>
          <w:sz w:val="30"/>
          <w:szCs w:val="24"/>
          <w:lang w:val="en-US" w:eastAsia="zh-CN" w:bidi="ar-SA"/>
        </w:rPr>
        <w:t>1. 加强了队伍建设，成立专门管理部门。由校委领导，教务处组织实施教学计划，班主任负责日常工作，市委干教领导小组办公室予以经常性检查，确保干部教育培训各项工作的顺利完成。</w:t>
      </w:r>
    </w:p>
    <w:p>
      <w:pPr>
        <w:pStyle w:val="4"/>
        <w:keepNext w:val="0"/>
        <w:keepLines w:val="0"/>
        <w:widowControl/>
        <w:suppressLineNumbers w:val="0"/>
        <w:spacing w:before="150" w:beforeAutospacing="0" w:after="0" w:afterAutospacing="0" w:line="600" w:lineRule="atLeast"/>
        <w:ind w:right="0" w:firstLine="600" w:firstLineChars="200"/>
        <w:rPr>
          <w:rFonts w:hint="eastAsia" w:ascii="仿宋_GB2312" w:hAnsi="Times New Roman" w:eastAsia="仿宋_GB2312" w:cs="Times New Roman"/>
          <w:kern w:val="2"/>
          <w:sz w:val="30"/>
          <w:szCs w:val="24"/>
          <w:lang w:val="en-US" w:eastAsia="zh-CN" w:bidi="ar-SA"/>
        </w:rPr>
      </w:pPr>
      <w:r>
        <w:rPr>
          <w:rFonts w:hint="default" w:ascii="仿宋_GB2312" w:hAnsi="Times New Roman" w:eastAsia="仿宋_GB2312" w:cs="Times New Roman"/>
          <w:kern w:val="2"/>
          <w:sz w:val="30"/>
          <w:szCs w:val="24"/>
          <w:lang w:val="en-US" w:eastAsia="zh-CN" w:bidi="ar-SA"/>
        </w:rPr>
        <w:t>2. 管理规范。每期培训都根据培训对象和培训要求制定详细的教学计划和教学日程安排表，制定了相关主体班学员管理条例，规范了档案管理。</w:t>
      </w:r>
    </w:p>
    <w:p>
      <w:pPr>
        <w:pStyle w:val="4"/>
        <w:keepNext w:val="0"/>
        <w:keepLines w:val="0"/>
        <w:widowControl/>
        <w:suppressLineNumbers w:val="0"/>
        <w:spacing w:before="150" w:beforeAutospacing="0" w:after="0" w:afterAutospacing="0" w:line="600" w:lineRule="atLeast"/>
        <w:ind w:left="0" w:right="0" w:firstLine="645"/>
        <w:rPr>
          <w:rFonts w:hint="eastAsia" w:ascii="仿宋_GB2312" w:hAnsi="Times New Roman" w:eastAsia="仿宋_GB2312" w:cs="Times New Roman"/>
          <w:kern w:val="2"/>
          <w:sz w:val="30"/>
          <w:szCs w:val="24"/>
          <w:lang w:val="en-US" w:eastAsia="zh-CN" w:bidi="ar-SA"/>
        </w:rPr>
      </w:pPr>
      <w:r>
        <w:rPr>
          <w:rFonts w:hint="default" w:ascii="仿宋_GB2312" w:hAnsi="Times New Roman" w:eastAsia="仿宋_GB2312" w:cs="Times New Roman"/>
          <w:kern w:val="2"/>
          <w:sz w:val="30"/>
          <w:szCs w:val="24"/>
          <w:lang w:val="en-US" w:eastAsia="zh-CN" w:bidi="ar-SA"/>
        </w:rPr>
        <w:t>3. 后勤保障工作出色。后勤服务水平不断提高，扎实做好了公务交通、教室服务、动力维护、绿化保洁，努力营造愉快、温馨的学习生活环境。</w:t>
      </w:r>
    </w:p>
    <w:p>
      <w:pPr>
        <w:pStyle w:val="4"/>
        <w:keepNext w:val="0"/>
        <w:keepLines w:val="0"/>
        <w:widowControl/>
        <w:suppressLineNumbers w:val="0"/>
        <w:spacing w:before="150" w:beforeAutospacing="0" w:after="0" w:afterAutospacing="0" w:line="600" w:lineRule="atLeast"/>
        <w:ind w:left="0" w:right="0" w:firstLine="645"/>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（二）存在的问题</w:t>
      </w:r>
    </w:p>
    <w:p>
      <w:pPr>
        <w:pStyle w:val="4"/>
        <w:keepNext w:val="0"/>
        <w:keepLines w:val="0"/>
        <w:widowControl/>
        <w:suppressLineNumbers w:val="0"/>
        <w:spacing w:before="150" w:beforeAutospacing="0" w:after="0" w:afterAutospacing="0" w:line="600" w:lineRule="atLeast"/>
        <w:ind w:left="0" w:right="0" w:firstLine="645"/>
        <w:jc w:val="left"/>
        <w:rPr>
          <w:rFonts w:hint="eastAsia" w:ascii="仿宋_GB2312" w:hAnsi="Times New Roman" w:eastAsia="仿宋_GB2312" w:cs="Times New Roman"/>
          <w:kern w:val="2"/>
          <w:sz w:val="30"/>
          <w:szCs w:val="24"/>
          <w:lang w:val="en-US" w:eastAsia="zh-CN" w:bidi="ar-SA"/>
        </w:rPr>
      </w:pPr>
      <w:r>
        <w:rPr>
          <w:rFonts w:hint="default" w:ascii="仿宋_GB2312" w:hAnsi="Times New Roman" w:eastAsia="仿宋_GB2312" w:cs="Times New Roman"/>
          <w:kern w:val="2"/>
          <w:sz w:val="30"/>
          <w:szCs w:val="24"/>
          <w:lang w:val="en-US" w:eastAsia="zh-CN" w:bidi="ar-SA"/>
        </w:rPr>
        <w:t>1. 项目管理问题</w:t>
      </w:r>
    </w:p>
    <w:p>
      <w:pPr>
        <w:pStyle w:val="4"/>
        <w:keepNext w:val="0"/>
        <w:keepLines w:val="0"/>
        <w:widowControl/>
        <w:suppressLineNumbers w:val="0"/>
        <w:spacing w:before="150" w:beforeAutospacing="0" w:after="0" w:afterAutospacing="0" w:line="600" w:lineRule="atLeast"/>
        <w:ind w:left="0" w:right="0" w:firstLine="645"/>
        <w:jc w:val="left"/>
        <w:rPr>
          <w:rFonts w:hint="eastAsia" w:ascii="仿宋_GB2312" w:hAnsi="Times New Roman" w:eastAsia="仿宋_GB2312" w:cs="Times New Roman"/>
          <w:kern w:val="2"/>
          <w:sz w:val="30"/>
          <w:szCs w:val="24"/>
          <w:lang w:val="en-US" w:eastAsia="zh-CN" w:bidi="ar-SA"/>
        </w:rPr>
      </w:pPr>
      <w:r>
        <w:rPr>
          <w:rFonts w:hint="default" w:ascii="仿宋_GB2312" w:hAnsi="Times New Roman" w:eastAsia="仿宋_GB2312" w:cs="Times New Roman"/>
          <w:kern w:val="2"/>
          <w:sz w:val="30"/>
          <w:szCs w:val="24"/>
          <w:lang w:val="en-US" w:eastAsia="zh-CN" w:bidi="ar-SA"/>
        </w:rPr>
        <w:t>（1）培训时间不足。根据电话抽样回访情况看，部分学员们反映教学时间过短，不利于更好的消化培训知识。</w:t>
      </w:r>
    </w:p>
    <w:p>
      <w:pPr>
        <w:pStyle w:val="4"/>
        <w:keepNext w:val="0"/>
        <w:keepLines w:val="0"/>
        <w:widowControl/>
        <w:suppressLineNumbers w:val="0"/>
        <w:spacing w:before="150" w:beforeAutospacing="0" w:after="0" w:afterAutospacing="0" w:line="600" w:lineRule="atLeast"/>
        <w:ind w:left="0" w:right="0" w:firstLine="645"/>
        <w:jc w:val="left"/>
        <w:rPr>
          <w:rFonts w:hint="eastAsia" w:ascii="仿宋_GB2312" w:hAnsi="Times New Roman" w:eastAsia="仿宋_GB2312" w:cs="Times New Roman"/>
          <w:kern w:val="2"/>
          <w:sz w:val="30"/>
          <w:szCs w:val="24"/>
          <w:lang w:val="en-US" w:eastAsia="zh-CN" w:bidi="ar-SA"/>
        </w:rPr>
      </w:pPr>
      <w:r>
        <w:rPr>
          <w:rFonts w:hint="default" w:ascii="仿宋_GB2312" w:hAnsi="Times New Roman" w:eastAsia="仿宋_GB2312" w:cs="Times New Roman"/>
          <w:kern w:val="2"/>
          <w:sz w:val="30"/>
          <w:szCs w:val="24"/>
          <w:lang w:val="en-US" w:eastAsia="zh-CN" w:bidi="ar-SA"/>
        </w:rPr>
        <w:t>（2）学员分层分类不够好。每一期学员都来自不同的系统和战线，有部分课程如案例教学、讨论、调研等不一定对班级所有学员适用。</w:t>
      </w:r>
    </w:p>
    <w:p>
      <w:pPr>
        <w:pStyle w:val="4"/>
        <w:keepNext w:val="0"/>
        <w:keepLines w:val="0"/>
        <w:widowControl/>
        <w:suppressLineNumbers w:val="0"/>
        <w:spacing w:before="150" w:beforeAutospacing="0" w:after="0" w:afterAutospacing="0" w:line="600" w:lineRule="atLeast"/>
        <w:ind w:left="0" w:right="0" w:firstLine="645"/>
        <w:jc w:val="left"/>
        <w:rPr>
          <w:rFonts w:hint="eastAsia" w:ascii="仿宋_GB2312" w:hAnsi="Times New Roman" w:eastAsia="仿宋_GB2312" w:cs="Times New Roman"/>
          <w:kern w:val="2"/>
          <w:sz w:val="30"/>
          <w:szCs w:val="24"/>
          <w:lang w:val="en-US" w:eastAsia="zh-CN" w:bidi="ar-SA"/>
        </w:rPr>
      </w:pPr>
      <w:r>
        <w:rPr>
          <w:rFonts w:hint="default" w:ascii="仿宋_GB2312" w:hAnsi="Times New Roman" w:eastAsia="仿宋_GB2312" w:cs="Times New Roman"/>
          <w:kern w:val="2"/>
          <w:sz w:val="30"/>
          <w:szCs w:val="24"/>
          <w:lang w:val="en-US" w:eastAsia="zh-CN" w:bidi="ar-SA"/>
        </w:rPr>
        <w:t>（3）教学方式、方法和教学内容与实际效果存在差异。从电话回访情况看，部分学员提出师资力量单薄，培训层次较低。内部授课形式不够丰富，缺乏多样化模式，课程内容与实践结合不够紧密，对激发学员的内在能动性有缺憾</w:t>
      </w:r>
    </w:p>
    <w:p>
      <w:pPr>
        <w:pStyle w:val="4"/>
        <w:keepNext w:val="0"/>
        <w:keepLines w:val="0"/>
        <w:widowControl/>
        <w:suppressLineNumbers w:val="0"/>
        <w:spacing w:before="150" w:beforeAutospacing="0" w:after="0" w:afterAutospacing="0" w:line="600" w:lineRule="atLeast"/>
        <w:ind w:left="0" w:right="0" w:firstLine="645"/>
        <w:jc w:val="left"/>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（1）资金拨付不及时，有挪用公用经费先行垫付现象</w:t>
      </w:r>
    </w:p>
    <w:p>
      <w:pPr>
        <w:pStyle w:val="4"/>
        <w:keepNext w:val="0"/>
        <w:keepLines w:val="0"/>
        <w:widowControl/>
        <w:suppressLineNumbers w:val="0"/>
        <w:spacing w:before="150" w:beforeAutospacing="0" w:after="0" w:afterAutospacing="0" w:line="600" w:lineRule="atLeast"/>
        <w:ind w:left="0" w:right="0" w:firstLine="645"/>
        <w:jc w:val="left"/>
        <w:rPr>
          <w:rFonts w:hint="eastAsia" w:ascii="仿宋_GB2312"/>
          <w:lang w:val="en-US" w:eastAsia="zh-CN"/>
        </w:rPr>
      </w:pPr>
      <w:r>
        <w:rPr>
          <w:rFonts w:hint="default" w:ascii="仿宋_GB2312" w:hAnsi="Times New Roman" w:eastAsia="仿宋_GB2312" w:cs="Times New Roman"/>
          <w:kern w:val="2"/>
          <w:sz w:val="30"/>
          <w:szCs w:val="24"/>
          <w:lang w:val="en-US" w:eastAsia="zh-CN" w:bidi="ar-SA"/>
        </w:rPr>
        <w:t>（2）资金未实行专账管理。市委党校在收到主体班培训经费后未设立专账核算，支出通过“干部教育”和“基本支出/商品和服务支出”两个科目核算，与市委党校其他专项或单位经费混淆，不便于资金管理。</w:t>
      </w:r>
    </w:p>
    <w:p>
      <w:pPr>
        <w:numPr>
          <w:ilvl w:val="0"/>
          <w:numId w:val="2"/>
        </w:numPr>
        <w:spacing w:line="600" w:lineRule="exact"/>
        <w:ind w:left="0" w:leftChars="0" w:firstLine="600" w:firstLineChars="200"/>
        <w:rPr>
          <w:rFonts w:hint="eastAsia" w:ascii="黑体" w:hAnsi="黑体" w:eastAsia="黑体"/>
        </w:rPr>
      </w:pPr>
      <w:r>
        <w:rPr>
          <w:rFonts w:hint="eastAsia" w:ascii="黑体" w:hAnsi="黑体" w:eastAsia="黑体"/>
        </w:rPr>
        <w:t>有关建议</w:t>
      </w:r>
    </w:p>
    <w:p>
      <w:pPr>
        <w:pStyle w:val="4"/>
        <w:keepNext w:val="0"/>
        <w:keepLines w:val="0"/>
        <w:widowControl/>
        <w:suppressLineNumbers w:val="0"/>
        <w:spacing w:before="150" w:beforeAutospacing="0" w:after="0" w:afterAutospacing="0" w:line="600" w:lineRule="atLeast"/>
        <w:ind w:left="0" w:right="0" w:firstLine="645"/>
        <w:jc w:val="left"/>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1. 进一步改革办班方式，完善教学方式方法。通过案例教学、讨论式教学、现场教学等方式，学习及研究探讨我市经济和社会发展中的重大理论与现实问题，撰写高水平调研报告，扩大调研成果对实际工作的影响和推动作用，为常德的新一轮发展提供智力支持。</w:t>
      </w:r>
    </w:p>
    <w:p>
      <w:pPr>
        <w:pStyle w:val="4"/>
        <w:keepNext w:val="0"/>
        <w:keepLines w:val="0"/>
        <w:widowControl/>
        <w:suppressLineNumbers w:val="0"/>
        <w:spacing w:before="150" w:beforeAutospacing="0" w:after="0" w:afterAutospacing="0" w:line="600" w:lineRule="atLeast"/>
        <w:ind w:left="0" w:right="0" w:firstLine="645"/>
        <w:jc w:val="left"/>
        <w:rPr>
          <w:rFonts w:hint="eastAsia" w:ascii="仿宋_GB2312" w:hAnsi="Times New Roman" w:eastAsia="仿宋_GB2312" w:cs="Times New Roman"/>
          <w:kern w:val="2"/>
          <w:sz w:val="30"/>
          <w:szCs w:val="24"/>
          <w:lang w:val="en-US" w:eastAsia="zh-CN" w:bidi="ar-SA"/>
        </w:rPr>
      </w:pPr>
      <w:r>
        <w:rPr>
          <w:rFonts w:hint="default" w:ascii="仿宋_GB2312" w:hAnsi="Times New Roman" w:eastAsia="仿宋_GB2312" w:cs="Times New Roman"/>
          <w:kern w:val="2"/>
          <w:sz w:val="30"/>
          <w:szCs w:val="24"/>
          <w:lang w:val="en-US" w:eastAsia="zh-CN" w:bidi="ar-SA"/>
        </w:rPr>
        <w:t>2. 建立资金专账，实行资金的专款专用，明确资金使用范围，对挪用的主体班培训经费应予收回，并对此行为给予相应处罚，确保后续项目资金用到实处。</w:t>
      </w:r>
    </w:p>
    <w:p>
      <w:pPr>
        <w:pStyle w:val="4"/>
        <w:keepNext w:val="0"/>
        <w:keepLines w:val="0"/>
        <w:widowControl/>
        <w:suppressLineNumbers w:val="0"/>
        <w:spacing w:before="150" w:beforeAutospacing="0" w:after="0" w:afterAutospacing="0" w:line="600" w:lineRule="atLeast"/>
        <w:ind w:left="0" w:right="0" w:firstLine="645"/>
        <w:jc w:val="left"/>
        <w:rPr>
          <w:rFonts w:hint="eastAsia" w:ascii="仿宋_GB2312" w:cs="Times New Roman"/>
          <w:kern w:val="2"/>
          <w:sz w:val="30"/>
          <w:szCs w:val="24"/>
          <w:lang w:val="en-US" w:eastAsia="zh-CN" w:bidi="ar-SA"/>
        </w:rPr>
      </w:pPr>
      <w:r>
        <w:rPr>
          <w:rFonts w:hint="eastAsia" w:ascii="仿宋_GB2312" w:cs="Times New Roman"/>
          <w:kern w:val="2"/>
          <w:sz w:val="30"/>
          <w:szCs w:val="24"/>
          <w:lang w:val="en-US" w:eastAsia="zh-CN" w:bidi="ar-SA"/>
        </w:rPr>
        <w:t>3</w:t>
      </w:r>
      <w:r>
        <w:rPr>
          <w:rFonts w:hint="default" w:ascii="仿宋_GB2312" w:hAnsi="Times New Roman" w:eastAsia="仿宋_GB2312" w:cs="Times New Roman"/>
          <w:kern w:val="2"/>
          <w:sz w:val="30"/>
          <w:szCs w:val="24"/>
          <w:lang w:val="en-US" w:eastAsia="zh-CN" w:bidi="ar-SA"/>
        </w:rPr>
        <w:t>. 本项目绩效结果为“优”，</w:t>
      </w:r>
      <w:r>
        <w:rPr>
          <w:rFonts w:hint="eastAsia" w:ascii="仿宋_GB2312" w:cs="Times New Roman"/>
          <w:kern w:val="2"/>
          <w:sz w:val="30"/>
          <w:szCs w:val="24"/>
          <w:lang w:val="en-US" w:eastAsia="zh-CN" w:bidi="ar-SA"/>
        </w:rPr>
        <w:t>随着轮训班人员的增加，学员餐食住宿费</w:t>
      </w:r>
      <w:r>
        <w:rPr>
          <w:rFonts w:hint="default" w:ascii="仿宋_GB2312" w:hAnsi="Times New Roman" w:eastAsia="仿宋_GB2312" w:cs="Times New Roman"/>
          <w:kern w:val="2"/>
          <w:sz w:val="30"/>
          <w:szCs w:val="24"/>
          <w:lang w:val="en-US" w:eastAsia="zh-CN" w:bidi="ar-SA"/>
        </w:rPr>
        <w:t>在主体班培训经费列支比例偏大，我们建议对20</w:t>
      </w:r>
      <w:r>
        <w:rPr>
          <w:rFonts w:hint="eastAsia" w:ascii="仿宋_GB2312" w:cs="Times New Roman"/>
          <w:kern w:val="2"/>
          <w:sz w:val="30"/>
          <w:szCs w:val="24"/>
          <w:lang w:val="en-US" w:eastAsia="zh-CN" w:bidi="ar-SA"/>
        </w:rPr>
        <w:t>21</w:t>
      </w:r>
      <w:r>
        <w:rPr>
          <w:rFonts w:hint="default" w:ascii="仿宋_GB2312" w:hAnsi="Times New Roman" w:eastAsia="仿宋_GB2312" w:cs="Times New Roman"/>
          <w:kern w:val="2"/>
          <w:sz w:val="30"/>
          <w:szCs w:val="24"/>
          <w:lang w:val="en-US" w:eastAsia="zh-CN" w:bidi="ar-SA"/>
        </w:rPr>
        <w:t>年的主体班培训经费专项资金安排</w:t>
      </w:r>
      <w:r>
        <w:rPr>
          <w:rFonts w:hint="eastAsia" w:ascii="仿宋_GB2312" w:cs="Times New Roman"/>
          <w:kern w:val="2"/>
          <w:sz w:val="30"/>
          <w:szCs w:val="24"/>
          <w:lang w:val="en-US" w:eastAsia="zh-CN" w:bidi="ar-SA"/>
        </w:rPr>
        <w:t>递增</w:t>
      </w:r>
      <w:r>
        <w:rPr>
          <w:rFonts w:hint="default" w:ascii="仿宋_GB2312" w:hAnsi="Times New Roman" w:eastAsia="仿宋_GB2312" w:cs="Times New Roman"/>
          <w:kern w:val="2"/>
          <w:sz w:val="30"/>
          <w:szCs w:val="24"/>
          <w:lang w:val="en-US" w:eastAsia="zh-CN" w:bidi="ar-SA"/>
        </w:rPr>
        <w:t>。</w:t>
      </w:r>
      <w:r>
        <w:rPr>
          <w:rFonts w:hint="eastAsia" w:ascii="仿宋_GB2312" w:cs="Times New Roman"/>
          <w:kern w:val="2"/>
          <w:sz w:val="30"/>
          <w:szCs w:val="24"/>
          <w:lang w:val="en-US" w:eastAsia="zh-CN" w:bidi="ar-SA"/>
        </w:rPr>
        <w:t xml:space="preserve">  </w:t>
      </w:r>
    </w:p>
    <w:p>
      <w:pPr>
        <w:pStyle w:val="4"/>
        <w:keepNext w:val="0"/>
        <w:keepLines w:val="0"/>
        <w:widowControl/>
        <w:suppressLineNumbers w:val="0"/>
        <w:spacing w:before="150" w:beforeAutospacing="0" w:after="0" w:afterAutospacing="0" w:line="600" w:lineRule="atLeast"/>
        <w:ind w:left="0" w:right="0" w:firstLine="645"/>
        <w:jc w:val="left"/>
        <w:rPr>
          <w:rFonts w:hint="eastAsia" w:ascii="仿宋_GB2312" w:cs="Times New Roman"/>
          <w:kern w:val="2"/>
          <w:sz w:val="30"/>
          <w:szCs w:val="24"/>
          <w:lang w:val="en-US" w:eastAsia="zh-CN" w:bidi="ar-SA"/>
        </w:rPr>
      </w:pPr>
    </w:p>
    <w:p>
      <w:pPr>
        <w:ind w:firstLine="4960" w:firstLineChars="1550"/>
        <w:rPr>
          <w:rFonts w:hint="eastAsia" w:ascii="仿宋" w:hAnsi="仿宋" w:eastAsia="仿宋"/>
          <w:sz w:val="32"/>
          <w:szCs w:val="32"/>
        </w:rPr>
      </w:pPr>
      <w:r>
        <w:rPr>
          <w:rFonts w:hint="eastAsia" w:ascii="仿宋" w:hAnsi="仿宋" w:eastAsia="仿宋"/>
          <w:sz w:val="32"/>
          <w:szCs w:val="32"/>
        </w:rPr>
        <w:t xml:space="preserve"> 中共南阳市委党校</w:t>
      </w:r>
    </w:p>
    <w:p>
      <w:pPr>
        <w:pStyle w:val="4"/>
        <w:keepNext w:val="0"/>
        <w:keepLines w:val="0"/>
        <w:widowControl/>
        <w:suppressLineNumbers w:val="0"/>
        <w:spacing w:before="150" w:beforeAutospacing="0" w:after="0" w:afterAutospacing="0" w:line="600" w:lineRule="atLeast"/>
        <w:ind w:left="0" w:right="0" w:firstLine="645"/>
        <w:jc w:val="left"/>
        <w:rPr>
          <w:rFonts w:hint="default" w:ascii="仿宋_GB2312" w:cs="Times New Roman"/>
          <w:kern w:val="2"/>
          <w:sz w:val="30"/>
          <w:szCs w:val="24"/>
          <w:lang w:val="en-US" w:eastAsia="zh-CN" w:bidi="ar-SA"/>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w:t>
      </w: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Verdana">
    <w:panose1 w:val="020B0604030504040204"/>
    <w:charset w:val="00"/>
    <w:family w:val="auto"/>
    <w:pitch w:val="default"/>
    <w:sig w:usb0="00000287"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1575F"/>
    <w:multiLevelType w:val="singleLevel"/>
    <w:tmpl w:val="8371575F"/>
    <w:lvl w:ilvl="0" w:tentative="0">
      <w:start w:val="2"/>
      <w:numFmt w:val="chineseCounting"/>
      <w:suff w:val="nothing"/>
      <w:lvlText w:val="（%1）"/>
      <w:lvlJc w:val="left"/>
      <w:rPr>
        <w:rFonts w:hint="eastAsia"/>
      </w:rPr>
    </w:lvl>
  </w:abstractNum>
  <w:abstractNum w:abstractNumId="1">
    <w:nsid w:val="5CCF580B"/>
    <w:multiLevelType w:val="singleLevel"/>
    <w:tmpl w:val="5CCF580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80"/>
    <w:rsid w:val="00070E80"/>
    <w:rsid w:val="001176E4"/>
    <w:rsid w:val="00B16ECC"/>
    <w:rsid w:val="00CF7CEC"/>
    <w:rsid w:val="01DE45C2"/>
    <w:rsid w:val="054700B2"/>
    <w:rsid w:val="06CE3034"/>
    <w:rsid w:val="07575C06"/>
    <w:rsid w:val="0A610DA4"/>
    <w:rsid w:val="0D96679F"/>
    <w:rsid w:val="0F327714"/>
    <w:rsid w:val="0FBC2EE2"/>
    <w:rsid w:val="176C74FB"/>
    <w:rsid w:val="1841412D"/>
    <w:rsid w:val="18664262"/>
    <w:rsid w:val="19204017"/>
    <w:rsid w:val="1ABF7ED5"/>
    <w:rsid w:val="1B495369"/>
    <w:rsid w:val="1F7121C7"/>
    <w:rsid w:val="2179200C"/>
    <w:rsid w:val="227F7B24"/>
    <w:rsid w:val="23514218"/>
    <w:rsid w:val="23E038F6"/>
    <w:rsid w:val="268623D9"/>
    <w:rsid w:val="27B44DEA"/>
    <w:rsid w:val="2988125C"/>
    <w:rsid w:val="2AE769FE"/>
    <w:rsid w:val="2C5D5436"/>
    <w:rsid w:val="2FE073DF"/>
    <w:rsid w:val="311D7A89"/>
    <w:rsid w:val="322038E1"/>
    <w:rsid w:val="32B34E7A"/>
    <w:rsid w:val="34C05E71"/>
    <w:rsid w:val="38A27E6C"/>
    <w:rsid w:val="395707B2"/>
    <w:rsid w:val="3A7C5125"/>
    <w:rsid w:val="3BD44630"/>
    <w:rsid w:val="3DA43F0B"/>
    <w:rsid w:val="3E4F56D7"/>
    <w:rsid w:val="3ED549F1"/>
    <w:rsid w:val="3EEF7B78"/>
    <w:rsid w:val="416806CE"/>
    <w:rsid w:val="42A81FCD"/>
    <w:rsid w:val="43211A2A"/>
    <w:rsid w:val="49B11B44"/>
    <w:rsid w:val="4F38415B"/>
    <w:rsid w:val="4FEC1EE8"/>
    <w:rsid w:val="50A04168"/>
    <w:rsid w:val="51560323"/>
    <w:rsid w:val="51857A87"/>
    <w:rsid w:val="550558D6"/>
    <w:rsid w:val="58A36842"/>
    <w:rsid w:val="5DA8672A"/>
    <w:rsid w:val="5FAE34E3"/>
    <w:rsid w:val="610E3C5A"/>
    <w:rsid w:val="61D95501"/>
    <w:rsid w:val="61F15B40"/>
    <w:rsid w:val="65C67501"/>
    <w:rsid w:val="690D0A6B"/>
    <w:rsid w:val="749C1A69"/>
    <w:rsid w:val="752168E4"/>
    <w:rsid w:val="75867712"/>
    <w:rsid w:val="7DDB2BFB"/>
    <w:rsid w:val="7E206664"/>
    <w:rsid w:val="7E33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style>
  <w:style w:type="character" w:styleId="8">
    <w:name w:val="FollowedHyperlink"/>
    <w:basedOn w:val="6"/>
    <w:semiHidden/>
    <w:unhideWhenUsed/>
    <w:qFormat/>
    <w:uiPriority w:val="99"/>
    <w:rPr>
      <w:color w:val="800080"/>
      <w:u w:val="none"/>
    </w:rPr>
  </w:style>
  <w:style w:type="character" w:styleId="9">
    <w:name w:val="Emphasis"/>
    <w:basedOn w:val="6"/>
    <w:qFormat/>
    <w:uiPriority w:val="20"/>
  </w:style>
  <w:style w:type="character" w:styleId="10">
    <w:name w:val="HTML Definition"/>
    <w:basedOn w:val="6"/>
    <w:semiHidden/>
    <w:unhideWhenUsed/>
    <w:qFormat/>
    <w:uiPriority w:val="99"/>
  </w:style>
  <w:style w:type="character" w:styleId="11">
    <w:name w:val="HTML Variable"/>
    <w:basedOn w:val="6"/>
    <w:semiHidden/>
    <w:unhideWhenUsed/>
    <w:qFormat/>
    <w:uiPriority w:val="99"/>
  </w:style>
  <w:style w:type="character" w:styleId="12">
    <w:name w:val="Hyperlink"/>
    <w:basedOn w:val="6"/>
    <w:semiHidden/>
    <w:unhideWhenUsed/>
    <w:qFormat/>
    <w:uiPriority w:val="99"/>
    <w:rPr>
      <w:color w:val="0000FF"/>
      <w:u w:val="none"/>
    </w:rPr>
  </w:style>
  <w:style w:type="character" w:styleId="13">
    <w:name w:val="HTML Code"/>
    <w:basedOn w:val="6"/>
    <w:semiHidden/>
    <w:unhideWhenUsed/>
    <w:qFormat/>
    <w:uiPriority w:val="99"/>
    <w:rPr>
      <w:rFonts w:ascii="Courier New" w:hAnsi="Courier New"/>
      <w:sz w:val="20"/>
    </w:rPr>
  </w:style>
  <w:style w:type="character" w:styleId="14">
    <w:name w:val="HTML Cite"/>
    <w:basedOn w:val="6"/>
    <w:semiHidden/>
    <w:unhideWhenUsed/>
    <w:qFormat/>
    <w:uiPriority w:val="99"/>
  </w:style>
  <w:style w:type="character" w:customStyle="1" w:styleId="15">
    <w:name w:val="页眉 字符"/>
    <w:basedOn w:val="6"/>
    <w:link w:val="3"/>
    <w:qFormat/>
    <w:uiPriority w:val="99"/>
    <w:rPr>
      <w:sz w:val="18"/>
      <w:szCs w:val="18"/>
    </w:rPr>
  </w:style>
  <w:style w:type="character" w:customStyle="1" w:styleId="16">
    <w:name w:val="页脚 字符"/>
    <w:basedOn w:val="6"/>
    <w:link w:val="2"/>
    <w:qFormat/>
    <w:uiPriority w:val="99"/>
    <w:rPr>
      <w:sz w:val="18"/>
      <w:szCs w:val="18"/>
    </w:rPr>
  </w:style>
  <w:style w:type="character" w:customStyle="1" w:styleId="17">
    <w:name w:val="titleinfo"/>
    <w:basedOn w:val="6"/>
    <w:qFormat/>
    <w:uiPriority w:val="0"/>
    <w:rPr>
      <w:rFonts w:ascii="Verdana" w:hAnsi="Verdana" w:cs="Verdana"/>
      <w:color w:val="333333"/>
      <w:sz w:val="18"/>
      <w:szCs w:val="18"/>
    </w:rPr>
  </w:style>
  <w:style w:type="character" w:customStyle="1" w:styleId="18">
    <w:name w:val="hover20"/>
    <w:basedOn w:val="6"/>
    <w:qFormat/>
    <w:uiPriority w:val="0"/>
    <w:rPr>
      <w:color w:val="BF0101"/>
      <w:u w:val="none"/>
      <w:bdr w:val="single" w:color="BF0101" w:sz="6" w:space="0"/>
    </w:rPr>
  </w:style>
  <w:style w:type="character" w:customStyle="1" w:styleId="19">
    <w:name w:val="name2"/>
    <w:basedOn w:val="6"/>
    <w:qFormat/>
    <w:uiPriority w:val="0"/>
    <w:rPr>
      <w:b/>
      <w:bCs/>
      <w:color w:val="CC2A1E"/>
    </w:rPr>
  </w:style>
  <w:style w:type="character" w:customStyle="1" w:styleId="20">
    <w:name w:val="name3"/>
    <w:basedOn w:val="6"/>
    <w:qFormat/>
    <w:uiPriority w:val="0"/>
    <w:rPr>
      <w:b/>
      <w:bCs/>
      <w:color w:val="CC2A1E"/>
    </w:rPr>
  </w:style>
  <w:style w:type="character" w:customStyle="1" w:styleId="21">
    <w:name w:val="layui-this"/>
    <w:basedOn w:val="6"/>
    <w:qFormat/>
    <w:uiPriority w:val="0"/>
    <w:rPr>
      <w:bdr w:val="single" w:color="EEEEEE" w:sz="6" w:space="0"/>
      <w:shd w:val="clear" w:fill="FFFFFF"/>
    </w:rPr>
  </w:style>
  <w:style w:type="character" w:customStyle="1" w:styleId="22">
    <w:name w:val="first-child"/>
    <w:basedOn w:val="6"/>
    <w:qFormat/>
    <w:uiPriority w:val="0"/>
  </w:style>
  <w:style w:type="character" w:customStyle="1" w:styleId="23">
    <w:name w:val="hover19"/>
    <w:basedOn w:val="6"/>
    <w:qFormat/>
    <w:uiPriority w:val="0"/>
    <w:rPr>
      <w:color w:val="BF0101"/>
      <w:u w:val="none"/>
      <w:bdr w:val="single" w:color="BF0101" w:sz="6" w:space="0"/>
    </w:rPr>
  </w:style>
  <w:style w:type="character" w:customStyle="1" w:styleId="24">
    <w:name w:val="name"/>
    <w:basedOn w:val="6"/>
    <w:qFormat/>
    <w:uiPriority w:val="0"/>
    <w:rPr>
      <w:b/>
      <w:bCs/>
      <w:color w:val="CC2A1E"/>
    </w:rPr>
  </w:style>
  <w:style w:type="character" w:customStyle="1" w:styleId="25">
    <w:name w:val="name1"/>
    <w:basedOn w:val="6"/>
    <w:qFormat/>
    <w:uiPriority w:val="0"/>
    <w:rPr>
      <w:b/>
      <w:bCs/>
      <w:color w:val="CC2A1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246</Characters>
  <Lines>2</Lines>
  <Paragraphs>1</Paragraphs>
  <TotalTime>2</TotalTime>
  <ScaleCrop>false</ScaleCrop>
  <LinksUpToDate>false</LinksUpToDate>
  <CharactersWithSpaces>287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2021-03-17T08:40:00Z</dcterms:created>
  <dc:creator>1 2</dc:creator>
  <cp:lastModifiedBy>Administrator</cp:lastModifiedBy>
  <dcterms:modified xsi:type="dcterms:W3CDTF">2021-04-25T01:23:25Z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A9CEAD9CE6414B3086DDBC20447B63AD</vt:lpwstr>
  </property>
</Properties>
</file>