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pacing w:val="-11"/>
        </w:rPr>
      </w:pPr>
      <w:r>
        <w:rPr>
          <w:rFonts w:eastAsia="黑体"/>
          <w:spacing w:val="-11"/>
        </w:rPr>
        <w:t>附件1</w:t>
      </w:r>
    </w:p>
    <w:p>
      <w:pPr>
        <w:spacing w:line="400" w:lineRule="exact"/>
        <w:rPr>
          <w:rFonts w:hint="eastAsia" w:ascii="黑体" w:hAnsi="黑体" w:eastAsia="黑体" w:cs="黑体"/>
          <w:spacing w:val="-11"/>
        </w:rPr>
      </w:pP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南阳市绿色货运配送示范工程创建</w:t>
      </w:r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领导小组成员名单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pacing w:val="-11"/>
          <w:sz w:val="40"/>
          <w:szCs w:val="48"/>
        </w:rPr>
      </w:pPr>
    </w:p>
    <w:p>
      <w:pPr>
        <w:overflowPunct w:val="0"/>
        <w:spacing w:line="63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组  长：周华锋  市政府副市长</w:t>
      </w:r>
    </w:p>
    <w:p>
      <w:pPr>
        <w:overflowPunct w:val="0"/>
        <w:spacing w:line="63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副组长：陈  杰  市政府副秘书长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张栓誉  市交通运输局局长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杨振中  市商务局局长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姜  江  市公安局副局长、交通管理支队支队长</w:t>
      </w:r>
    </w:p>
    <w:p>
      <w:pPr>
        <w:overflowPunct w:val="0"/>
        <w:spacing w:line="63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成  员：任  栋  市发展和改革委员会四级调研员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尚  磊  市财政局副局长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夏春阳  市工业和信息化局副局长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尹永正  市生态环境局副局长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陈立新  市住房和城乡建设局副局长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刘  宁  市自然资源和规划局总规划师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耿松颖  市商务局副局长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庄春旭  市城市管理局副局长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郭伟山  市市场监督管理局副局长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李冬冬  市政务服务和大数据管理局副局长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宋怀成  市交通运输局副局长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杨澎波  市邮政管理局副局长</w:t>
      </w:r>
    </w:p>
    <w:p>
      <w:pPr>
        <w:overflowPunct w:val="0"/>
        <w:spacing w:line="63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唐  锋  市公安局交通管理支队三级高级警长</w:t>
      </w:r>
    </w:p>
    <w:p>
      <w:pPr>
        <w:overflowPunct w:val="0"/>
        <w:spacing w:line="63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领导小组下设办公室，办公室设在市交通运输局，张栓誉兼任办公室主任，宋怀成、耿松颖、唐锋兼任办公室副主任，具体负责城市绿色货运配送示范工程创建的日常工作。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0A16349D"/>
    <w:rsid w:val="0A16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2023-09-18T08:16:00Z</dcterms:created>
  <dc:creator>马皮皮</dc:creator>
  <cp:lastModifiedBy>马皮皮</cp:lastModifiedBy>
  <dcterms:modified xsi:type="dcterms:W3CDTF">2023-09-18T08:17:30Z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F6E84B9FA4E345DFAE49A64A78EA0AE3_11</vt:lpwstr>
  </property>
</Properties>
</file>