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2023年南阳卫生健康体育委员会购买公共体育服务项目绩效评价结果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53"/>
        <w:gridCol w:w="983"/>
        <w:gridCol w:w="5070"/>
        <w:gridCol w:w="1679"/>
        <w:gridCol w:w="1593"/>
        <w:gridCol w:w="849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赛事活动名称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人次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绩效评价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2023年南阳市全民健身活动月启动仪式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南阳市各体育协会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5月12日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引领我市全民健身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2023年全国老年人太极拳健身大联动活动（南阳分会场）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国家级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南阳市老年人体育协会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5月19日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助力群众科学健身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2023年南阳市全民健身活动月象棋比赛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南阳市象棋协会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5月26-28日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银河宾馆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引领我市全民健身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br w:type="page"/>
      </w:r>
    </w:p>
    <w:tbl>
      <w:tblPr>
        <w:tblStyle w:val="3"/>
        <w:tblW w:w="14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453"/>
        <w:gridCol w:w="983"/>
        <w:gridCol w:w="5070"/>
        <w:gridCol w:w="1679"/>
        <w:gridCol w:w="1380"/>
        <w:gridCol w:w="946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2023年南阳市全民健身活动月街舞公开赛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南阳市街舞协会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5月28-29日6月10-11日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360内场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一楼中庭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引领我市全民健身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2023年南阳市全民健身活动月双轮抖空竹比赛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南阳市抖空竹协会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6月3日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助力群众科学健身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2023年南阳市全民健身活动月体育模特体育竞赛表演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  <w:t>南阳市体育健身模特运动协会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  <w:t>南阳市健身健美协会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6月5日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促进全民健身与全民健康深度融合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2023年南阳市全民健身活动月围棋比赛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南阳市围棋协会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6月17日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助力群众科学健身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2023年南阳市全民健身活动月篮球比赛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>南阳市篮球协会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6月15—17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第一体育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健身中心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引领我市全民健身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 w:cs="Times New Roman"/>
                <w:sz w:val="26"/>
                <w:szCs w:val="26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OTI3M2NkZTlhY2UwZjgzNDViODY2ZmMxYWZhZjIifQ=="/>
  </w:docVars>
  <w:rsids>
    <w:rsidRoot w:val="00000000"/>
    <w:rsid w:val="38E60AF3"/>
    <w:rsid w:val="39524AA4"/>
    <w:rsid w:val="3AB128A5"/>
    <w:rsid w:val="3CF0619A"/>
    <w:rsid w:val="3D5440BC"/>
    <w:rsid w:val="44DB781A"/>
    <w:rsid w:val="4704233F"/>
    <w:rsid w:val="4F547C00"/>
    <w:rsid w:val="5C244290"/>
    <w:rsid w:val="749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567</Characters>
  <Lines>0</Lines>
  <Paragraphs>0</Paragraphs>
  <TotalTime>2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2023-05-24T08:43:00Z</dcterms:created>
  <dc:creator>suppo</dc:creator>
  <cp:lastModifiedBy>周周</cp:lastModifiedBy>
  <dcterms:modified xsi:type="dcterms:W3CDTF">2023-06-19T07:36:23Z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6C0EE03C16BE4EF4981FB9170E35788F_13</vt:lpwstr>
  </property>
</Properties>
</file>