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bookmarkStart w:id="0" w:name="_GoBack"/>
      <w:r>
        <w:rPr>
          <w:rFonts w:eastAsia="方正小标宋_GBK"/>
          <w:bCs/>
          <w:sz w:val="44"/>
          <w:szCs w:val="44"/>
        </w:rPr>
        <w:t>全</w:t>
      </w:r>
      <w:r>
        <w:rPr>
          <w:rFonts w:hint="eastAsia" w:eastAsia="方正小标宋_GBK"/>
          <w:bCs/>
          <w:sz w:val="44"/>
          <w:szCs w:val="44"/>
        </w:rPr>
        <w:t>市</w:t>
      </w:r>
      <w:r>
        <w:rPr>
          <w:rFonts w:eastAsia="方正小标宋_GBK"/>
          <w:bCs/>
          <w:sz w:val="44"/>
          <w:szCs w:val="44"/>
        </w:rPr>
        <w:t>主要河流及重点湖库清单</w:t>
      </w:r>
    </w:p>
    <w:bookmarkEnd w:id="0"/>
    <w:tbl>
      <w:tblPr>
        <w:tblStyle w:val="6"/>
        <w:tblW w:w="122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0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流域</w:t>
            </w:r>
          </w:p>
        </w:tc>
        <w:tc>
          <w:tcPr>
            <w:tcW w:w="106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主要河流及重点湖库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5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长江流域</w:t>
            </w:r>
          </w:p>
        </w:tc>
        <w:tc>
          <w:tcPr>
            <w:tcW w:w="1066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丹江口水库、丹江、老灌河、淇河、白河、唐河、湍河、排子河、刁河、丁河、蛇尾河、溧河、泌阳河、毗河、鸭河口水库、滔河、三夹河、西赵河、桐河、涧河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淮河流域</w:t>
            </w:r>
          </w:p>
        </w:tc>
        <w:tc>
          <w:tcPr>
            <w:tcW w:w="1066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淮河及其主要支流、澧河、甘江河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20A03ABE"/>
    <w:rsid w:val="20A03ABE"/>
    <w:rsid w:val="46201CD5"/>
    <w:rsid w:val="EFD38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next w:val="4"/>
    <w:qFormat/>
    <w:uiPriority w:val="0"/>
    <w:pPr>
      <w:spacing w:after="160"/>
      <w:ind w:firstLine="420" w:firstLineChars="100"/>
    </w:pPr>
  </w:style>
  <w:style w:type="paragraph" w:styleId="4">
    <w:name w:val="Body Text First Indent 2"/>
    <w:basedOn w:val="5"/>
    <w:next w:val="3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118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2023-04-17T11:10:00Z</dcterms:created>
  <dc:creator>马皮皮</dc:creator>
  <cp:lastModifiedBy>马皮皮</cp:lastModifiedBy>
  <dcterms:modified xsi:type="dcterms:W3CDTF">2023-04-21T01:19:32Z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075C3F3F9AAF4957B4D30F1DD5321D55</vt:lpwstr>
  </property>
</Properties>
</file>