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0"/>
          <w:szCs w:val="40"/>
        </w:rPr>
      </w:pPr>
      <w:bookmarkStart w:id="0" w:name="_GoBack"/>
      <w:r>
        <w:rPr>
          <w:rFonts w:hint="eastAsia" w:ascii="黑体" w:hAnsi="黑体" w:eastAsia="黑体" w:cs="黑体"/>
          <w:sz w:val="40"/>
          <w:szCs w:val="40"/>
        </w:rPr>
        <w:t>主要企业负责人联系电话</w:t>
      </w:r>
    </w:p>
    <w:bookmarkEnd w:id="0"/>
    <w:p>
      <w:pPr>
        <w:jc w:val="center"/>
        <w:rPr>
          <w:rFonts w:ascii="黑体" w:hAnsi="黑体" w:eastAsia="黑体" w:cs="黑体"/>
          <w:sz w:val="40"/>
          <w:szCs w:val="40"/>
        </w:rPr>
      </w:pPr>
    </w:p>
    <w:tbl>
      <w:tblPr>
        <w:tblStyle w:val="2"/>
        <w:tblW w:w="8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8"/>
        <w:gridCol w:w="1363"/>
        <w:gridCol w:w="1408"/>
        <w:gridCol w:w="2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职务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北控南阳水务集团有限公司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陈书君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13903770377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南阳华润燃气有限公司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张元庆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13897290898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国电投南阳热力有限责任公司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王征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13937766029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38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河南电力南阳供电公司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张健壮</w:t>
            </w:r>
          </w:p>
        </w:tc>
        <w:tc>
          <w:tcPr>
            <w:tcW w:w="14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总经理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15137765799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121E4FC9"/>
    <w:rsid w:val="121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2023-02-03T07:40:00Z</dcterms:created>
  <dc:creator>马皮皮</dc:creator>
  <cp:lastModifiedBy>马皮皮</cp:lastModifiedBy>
  <dcterms:modified xsi:type="dcterms:W3CDTF">2023-02-03T07:40:40Z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5A68BC967C444D24A24CB4DE1C660C30</vt:lpwstr>
  </property>
</Properties>
</file>