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hint="eastAsia" w:ascii="微软雅黑" w:hAnsi="微软雅黑" w:eastAsia="微软雅黑" w:cs="微软雅黑"/>
          <w:i w:val="0"/>
          <w:iCs w:val="0"/>
          <w:caps w:val="0"/>
          <w:color w:val="222222"/>
          <w:spacing w:val="5"/>
          <w:sz w:val="33"/>
          <w:szCs w:val="33"/>
        </w:rPr>
      </w:pPr>
      <w:bookmarkStart w:id="0" w:name="_GoBack"/>
      <w:r>
        <w:rPr>
          <w:rFonts w:hint="eastAsia" w:ascii="微软雅黑" w:hAnsi="微软雅黑" w:eastAsia="微软雅黑" w:cs="微软雅黑"/>
          <w:i w:val="0"/>
          <w:iCs w:val="0"/>
          <w:caps w:val="0"/>
          <w:color w:val="222222"/>
          <w:spacing w:val="5"/>
          <w:sz w:val="33"/>
          <w:szCs w:val="33"/>
          <w:bdr w:val="none" w:color="auto" w:sz="0" w:space="0"/>
          <w:shd w:val="clear" w:fill="FFFFFF"/>
        </w:rPr>
        <w:t>乘势而上，负重拼搏</w:t>
      </w:r>
      <w:r>
        <w:rPr>
          <w:rFonts w:hint="eastAsia" w:ascii="微软雅黑" w:hAnsi="微软雅黑" w:eastAsia="微软雅黑" w:cs="微软雅黑"/>
          <w:i w:val="0"/>
          <w:iCs w:val="0"/>
          <w:caps w:val="0"/>
          <w:color w:val="222222"/>
          <w:spacing w:val="0"/>
          <w:sz w:val="33"/>
          <w:szCs w:val="33"/>
          <w:bdr w:val="none" w:color="auto" w:sz="0" w:space="0"/>
          <w:shd w:val="clear" w:fill="FFFFFF"/>
        </w:rPr>
        <w:t>——</w:t>
      </w:r>
      <w:r>
        <w:rPr>
          <w:rFonts w:hint="eastAsia" w:ascii="微软雅黑" w:hAnsi="微软雅黑" w:eastAsia="微软雅黑" w:cs="微软雅黑"/>
          <w:i w:val="0"/>
          <w:iCs w:val="0"/>
          <w:caps w:val="0"/>
          <w:color w:val="222222"/>
          <w:spacing w:val="5"/>
          <w:sz w:val="33"/>
          <w:szCs w:val="33"/>
          <w:bdr w:val="none" w:color="auto" w:sz="0" w:space="0"/>
          <w:shd w:val="clear" w:fill="FFFFFF"/>
        </w:rPr>
        <w:t>奋力谱写南阳卫生健康体育事业新篇章</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0" w:afterAutospacing="0" w:line="200" w:lineRule="atLeast"/>
        <w:ind w:left="0" w:right="0" w:firstLine="0"/>
        <w:jc w:val="left"/>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576B95"/>
          <w:spacing w:val="5"/>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5"/>
          <w:kern w:val="0"/>
          <w:sz w:val="22"/>
          <w:szCs w:val="22"/>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b w:val="0"/>
          <w:bCs w:val="0"/>
          <w:i w:val="0"/>
          <w:iCs w:val="0"/>
          <w:caps w:val="0"/>
          <w:color w:val="576B95"/>
          <w:spacing w:val="5"/>
          <w:kern w:val="0"/>
          <w:sz w:val="22"/>
          <w:szCs w:val="22"/>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5"/>
          <w:sz w:val="22"/>
          <w:szCs w:val="22"/>
          <w:u w:val="none"/>
          <w:bdr w:val="none" w:color="auto" w:sz="0" w:space="0"/>
          <w:shd w:val="clear" w:fill="FFFFFF"/>
        </w:rPr>
        <w:t>南阳市卫生健康体育委员会</w:t>
      </w:r>
      <w:r>
        <w:rPr>
          <w:rFonts w:hint="eastAsia" w:ascii="微软雅黑" w:hAnsi="微软雅黑" w:eastAsia="微软雅黑" w:cs="微软雅黑"/>
          <w:b w:val="0"/>
          <w:bCs w:val="0"/>
          <w:i w:val="0"/>
          <w:iCs w:val="0"/>
          <w:caps w:val="0"/>
          <w:color w:val="576B95"/>
          <w:spacing w:val="5"/>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222222"/>
          <w:spacing w:val="5"/>
          <w:kern w:val="0"/>
          <w:sz w:val="22"/>
          <w:szCs w:val="22"/>
          <w:bdr w:val="none" w:color="auto" w:sz="0" w:space="0"/>
          <w:shd w:val="clear" w:fill="FFFFFF"/>
          <w:lang w:val="en-US" w:eastAsia="zh-CN" w:bidi="ar"/>
        </w:rPr>
        <w:t> </w:t>
      </w:r>
      <w:r>
        <w:rPr>
          <w:rStyle w:val="7"/>
          <w:rFonts w:hint="eastAsia" w:ascii="微软雅黑" w:hAnsi="微软雅黑" w:eastAsia="微软雅黑" w:cs="微软雅黑"/>
          <w:b w:val="0"/>
          <w:bCs w:val="0"/>
          <w:i w:val="0"/>
          <w:iCs w:val="0"/>
          <w:caps w:val="0"/>
          <w:color w:val="222222"/>
          <w:spacing w:val="5"/>
          <w:kern w:val="0"/>
          <w:sz w:val="22"/>
          <w:szCs w:val="22"/>
          <w:bdr w:val="none" w:color="auto" w:sz="0" w:space="0"/>
          <w:shd w:val="clear" w:fill="FFFFFF"/>
          <w:lang w:val="en-US" w:eastAsia="zh-CN" w:bidi="ar"/>
        </w:rPr>
        <w:t>2022-05-11 17:53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074920" cy="3806190"/>
            <wp:effectExtent l="0" t="0" r="5080" b="381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4"/>
                    <a:stretch>
                      <a:fillRect/>
                    </a:stretch>
                  </pic:blipFill>
                  <pic:spPr>
                    <a:xfrm>
                      <a:off x="0" y="0"/>
                      <a:ext cx="5074920" cy="38061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00" w:firstLineChars="200"/>
        <w:jc w:val="both"/>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5月9日上午，我市隆重举行2022年全市卫生健康体育工作会议暨5·12护士节表彰大会。会议以习近平新时代中国特色社会主义思想为指导，全面贯彻党的十九大和十九届历次全会精神，坚决落实市委第七次党代会、市“两会”和全省卫生健康、体育工作会议决策部署，总结2021年全市卫生健康体育工作，安排2022年重点任务，动员全系统广大干部职工乘势而上，奋力谱写南阳卫生健康体育事业新篇章。市政府副市长阿颖，市卫健体委党组书记、主任张保朝，市中医药发展局党委书记、局长崔书克，市卫健体委党组成员、市纪委监委派驻纪检监察组组长胡宏伟出席会议。会议由市政府副秘书长李芳主持。</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drawing>
          <wp:inline distT="0" distB="0" distL="114300" distR="114300">
            <wp:extent cx="5247005" cy="3935730"/>
            <wp:effectExtent l="0" t="0" r="10795" b="127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5"/>
                    <a:stretch>
                      <a:fillRect/>
                    </a:stretch>
                  </pic:blipFill>
                  <pic:spPr>
                    <a:xfrm>
                      <a:off x="0" y="0"/>
                      <a:ext cx="5247005" cy="393573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00" w:firstLineChars="200"/>
        <w:jc w:val="both"/>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0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会议分设主会场与分会场：市卫健体委机关领导班子成员、各科室负责人，委属和管理单位党政主要负责同志，市纪委派驻市卫健体委纪检组相关同志，以及受表彰的先进代表在主会场参会；县市区分管卫生健康和体育工作的负责同志；县市区医疗卫生机构主要负责同志在分会场参会。会上，市卫健体委党组成员、市纪委监委派驻纪检组组长胡宏伟宣读2021年度工作表彰文件。市中医药发展局党委书记、局长崔书克宣读“5·12”护士节表彰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63515" cy="3943350"/>
            <wp:effectExtent l="0" t="0" r="6985" b="635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6"/>
                    <a:stretch>
                      <a:fillRect/>
                    </a:stretch>
                  </pic:blipFill>
                  <pic:spPr>
                    <a:xfrm>
                      <a:off x="0" y="0"/>
                      <a:ext cx="5263515" cy="39433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0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随后，与会领导为受表彰同志颁发了荣誉证书，并为“最美护士”和“十佳护士长”赠送花束，提前为她们送上节日的祝福。颁奖结束后，邓州市人民政府、南阳市中心医院等7个单位代表人作典型发言，与参会人员分享了在过去一年在卫生健康体育工作中取得的成绩和经验。</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30495" cy="3488690"/>
            <wp:effectExtent l="0" t="0" r="1905" b="381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7"/>
                    <a:stretch>
                      <a:fillRect/>
                    </a:stretch>
                  </pic:blipFill>
                  <pic:spPr>
                    <a:xfrm>
                      <a:off x="0" y="0"/>
                      <a:ext cx="5230495" cy="34886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随后，市卫健体委党组书记、主任张保朝作工作报告。报告强调了市委、市政府高度重视卫生健康体育工作，不断加大卫生健康体育事业投入，推动卫生健康体育事业继续保持高质量发展的步伐，阐述了市委书记朱是西就新时代做好全市卫生健康工作明确的12条意见，总结了全市卫生健康工作在过去一年攻坚克难，圆满完成2021年各项目标任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会议明确要务实重干，奋力推进2022年工作再上新台阶。</w:t>
      </w:r>
      <w:r>
        <w:rPr>
          <w:rStyle w:val="6"/>
          <w:rFonts w:hint="eastAsia" w:ascii="微软雅黑" w:hAnsi="微软雅黑" w:eastAsia="微软雅黑" w:cs="微软雅黑"/>
          <w:i w:val="0"/>
          <w:iCs w:val="0"/>
          <w:caps w:val="0"/>
          <w:color w:val="222222"/>
          <w:spacing w:val="5"/>
          <w:kern w:val="0"/>
          <w:sz w:val="24"/>
          <w:szCs w:val="24"/>
          <w:bdr w:val="none" w:color="auto" w:sz="0" w:space="0"/>
          <w:shd w:val="clear" w:fill="FFFFFF"/>
          <w:lang w:val="en-US" w:eastAsia="zh-CN" w:bidi="ar"/>
        </w:rPr>
        <w:t>一是</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打好“一场战役”，筑牢经济社会持续健康发展安全屏障。坚持常态化新冠疫情防控，抓实“外防输入、内防反弹”基本策略和“动态清零”总方针，全面提升常态化疫情防控水平。</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Style w:val="6"/>
          <w:rFonts w:hint="eastAsia" w:ascii="微软雅黑" w:hAnsi="微软雅黑" w:eastAsia="微软雅黑" w:cs="微软雅黑"/>
          <w:i w:val="0"/>
          <w:iCs w:val="0"/>
          <w:caps w:val="0"/>
          <w:color w:val="222222"/>
          <w:spacing w:val="5"/>
          <w:kern w:val="0"/>
          <w:sz w:val="24"/>
          <w:szCs w:val="24"/>
          <w:bdr w:val="none" w:color="auto" w:sz="0" w:space="0"/>
          <w:shd w:val="clear" w:fill="FFFFFF"/>
          <w:lang w:val="en-US" w:eastAsia="zh-CN" w:bidi="ar"/>
        </w:rPr>
        <w:t>二是</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立足“三个坚持”，把准卫生健康和体育事业发展方向。坚持以人民健康为中心，把保障人民健康放在优先发展的战略位置；坚持以改革创新为核心，加强城乡卫生健康体育体系建设，不断提高全民健康服务水平；坚持以健康共享为重心，让全民就地就近享有公平可及的健康服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Style w:val="6"/>
          <w:rFonts w:hint="eastAsia" w:ascii="微软雅黑" w:hAnsi="微软雅黑" w:eastAsia="微软雅黑" w:cs="微软雅黑"/>
          <w:i w:val="0"/>
          <w:iCs w:val="0"/>
          <w:caps w:val="0"/>
          <w:color w:val="222222"/>
          <w:spacing w:val="5"/>
          <w:kern w:val="0"/>
          <w:sz w:val="24"/>
          <w:szCs w:val="24"/>
          <w:bdr w:val="none" w:color="auto" w:sz="0" w:space="0"/>
          <w:shd w:val="clear" w:fill="FFFFFF"/>
          <w:lang w:val="en-US" w:eastAsia="zh-CN" w:bidi="ar"/>
        </w:rPr>
        <w:t>三是</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推进“四个转变”，提升卫生健康和体育事业发展质量。大力推进以疾病治疗为中心向以健康促进为中心转变；大力推进乡村医疗卫生单打独斗向构建医共体抱团发展转变；大力推进单一健康管理向全社会全方位健康管理转变；大力推进群众被动应对健康向主动实施健康生活方式转变。</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Style w:val="6"/>
          <w:rFonts w:hint="eastAsia" w:ascii="微软雅黑" w:hAnsi="微软雅黑" w:eastAsia="微软雅黑" w:cs="微软雅黑"/>
          <w:i w:val="0"/>
          <w:iCs w:val="0"/>
          <w:caps w:val="0"/>
          <w:color w:val="222222"/>
          <w:spacing w:val="5"/>
          <w:kern w:val="0"/>
          <w:sz w:val="24"/>
          <w:szCs w:val="24"/>
          <w:bdr w:val="none" w:color="auto" w:sz="0" w:space="0"/>
          <w:shd w:val="clear" w:fill="FFFFFF"/>
          <w:lang w:val="en-US" w:eastAsia="zh-CN" w:bidi="ar"/>
        </w:rPr>
        <w:t>四是</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完善“五个机制”，补齐卫生健康和体育事业发展短板。完善健康政策保障机制；完善公共卫生管理机制；完善健康服务供给机制；完善行业监管机制；完善生育家庭扶助机制。</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Style w:val="6"/>
          <w:rFonts w:hint="eastAsia" w:ascii="微软雅黑" w:hAnsi="微软雅黑" w:eastAsia="微软雅黑" w:cs="微软雅黑"/>
          <w:i w:val="0"/>
          <w:iCs w:val="0"/>
          <w:caps w:val="0"/>
          <w:color w:val="222222"/>
          <w:spacing w:val="5"/>
          <w:kern w:val="0"/>
          <w:sz w:val="24"/>
          <w:szCs w:val="24"/>
          <w:bdr w:val="none" w:color="auto" w:sz="0" w:space="0"/>
          <w:shd w:val="clear" w:fill="FFFFFF"/>
          <w:lang w:val="en-US" w:eastAsia="zh-CN" w:bidi="ar"/>
        </w:rPr>
        <w:t>五是</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抓好“十二项工作”，服务经济社会发展大局。深入实施健康南阳行动；深化医药卫生体制改革；筑牢公共卫生安全防线；加大医疗卫生能力建设；提升医疗卫生服务水平；做实“一老一小”照护和妇幼健康服务；大力推进医学科技创新；构建更高水平全民健身公共服务体系；增强竞技体育综合实力；持续深化体教融合；推动体育产业高质量发展；加强行业治理和法治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张保朝强调，面对人民群众健康需求和美好生活向往，我们重任在肩、责无旁贷，必须弘扬建党精神，坚持党要管党、从严治党；必须牢记初心使命，秉承薪火相传，团结带领全市卫生健康体育战线广大党员干部职工凝心聚力、干事创业，为全面完成各项业务目标任务提供坚强保障。</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南阳市人民政府副市长阿颖代表市政府，向受到表彰的先进单位和个人，表示热烈的祝贺！向为南阳卫生健康体育事业发展付出辛勤努力、作出重要贡献的医务工作者、体育工作者，致以诚挚的问候！</w:t>
      </w:r>
    </w:p>
    <w:p>
      <w:pPr>
        <w:keepNext w:val="0"/>
        <w:keepLines w:val="0"/>
        <w:pageBreakBefore w:val="0"/>
        <w:widowControl/>
        <w:suppressLineNumbers w:val="0"/>
        <w:kinsoku/>
        <w:wordWrap/>
        <w:overflowPunct/>
        <w:topLinePunct w:val="0"/>
        <w:autoSpaceDE/>
        <w:autoSpaceDN/>
        <w:bidi w:val="0"/>
        <w:adjustRightInd/>
        <w:snapToGrid/>
        <w:spacing w:before="0" w:beforeAutospacing="0" w:after="240" w:afterAutospacing="0"/>
        <w:ind w:left="0" w:right="0" w:firstLine="50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随后，</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阿颖</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t>肯定了市卫健体委系统在过去一年做出的优异成绩，新冠肺炎疫情可防可控、医药卫生体制改革效果明显、医疗服务水平持续提升、卫生健康重大项目快速推进、全民健身体育运动扎实有效，同时也指出工作中的客观不足，在卫生资源布局结构合理、医养康养能力提升、人才队伍建设加强、体育设施供给平衡等方面还亟待完善，并针对全市卫生健康体育工作，提出了具体的工作要求。</w:t>
      </w:r>
      <w:r>
        <w:rPr>
          <w:rFonts w:hint="eastAsia" w:ascii="微软雅黑" w:hAnsi="微软雅黑" w:eastAsia="微软雅黑" w:cs="微软雅黑"/>
          <w:b w:val="0"/>
          <w:bCs w:val="0"/>
          <w:i w:val="0"/>
          <w:iCs w:val="0"/>
          <w:caps w:val="0"/>
          <w:color w:val="222222"/>
          <w:spacing w:val="5"/>
          <w:kern w:val="0"/>
          <w:sz w:val="24"/>
          <w:szCs w:val="24"/>
          <w:bdr w:val="none" w:color="auto" w:sz="0" w:space="0"/>
          <w:shd w:val="clear" w:fill="FFFFFF"/>
          <w:lang w:val="en-US" w:eastAsia="zh-CN" w:bidi="ar"/>
        </w:rPr>
        <w:br w:type="textWrapping"/>
      </w:r>
      <w:r>
        <w:rPr>
          <w:rStyle w:val="6"/>
          <w:rFonts w:hint="eastAsia" w:ascii="微软雅黑" w:hAnsi="微软雅黑" w:eastAsia="微软雅黑" w:cs="微软雅黑"/>
          <w:i w:val="0"/>
          <w:iCs w:val="0"/>
          <w:caps w:val="0"/>
          <w:color w:val="FF2941"/>
          <w:spacing w:val="5"/>
          <w:kern w:val="0"/>
          <w:sz w:val="24"/>
          <w:szCs w:val="24"/>
          <w:bdr w:val="none" w:color="auto" w:sz="0" w:space="0"/>
          <w:shd w:val="clear" w:fill="FFFFFF"/>
          <w:lang w:val="en-US" w:eastAsia="zh-CN" w:bidi="ar"/>
        </w:rPr>
        <w:t>附：2022南阳先进护理团队和个人名单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080635" cy="3890645"/>
            <wp:effectExtent l="0" t="0" r="12065" b="8255"/>
            <wp:docPr id="2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IMG_263"/>
                    <pic:cNvPicPr>
                      <a:picLocks noChangeAspect="1"/>
                    </pic:cNvPicPr>
                  </pic:nvPicPr>
                  <pic:blipFill>
                    <a:blip r:embed="rId8"/>
                    <a:stretch>
                      <a:fillRect/>
                    </a:stretch>
                  </pic:blipFill>
                  <pic:spPr>
                    <a:xfrm>
                      <a:off x="0" y="0"/>
                      <a:ext cx="5080635" cy="38906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62245" cy="5295900"/>
            <wp:effectExtent l="0" t="0" r="8255" b="0"/>
            <wp:docPr id="2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64"/>
                    <pic:cNvPicPr>
                      <a:picLocks noChangeAspect="1"/>
                    </pic:cNvPicPr>
                  </pic:nvPicPr>
                  <pic:blipFill>
                    <a:blip r:embed="rId9"/>
                    <a:stretch>
                      <a:fillRect/>
                    </a:stretch>
                  </pic:blipFill>
                  <pic:spPr>
                    <a:xfrm>
                      <a:off x="0" y="0"/>
                      <a:ext cx="5262245" cy="5295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92725" cy="7366635"/>
            <wp:effectExtent l="0" t="0" r="3175" b="12065"/>
            <wp:docPr id="2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10"/>
                    <a:stretch>
                      <a:fillRect/>
                    </a:stretch>
                  </pic:blipFill>
                  <pic:spPr>
                    <a:xfrm>
                      <a:off x="0" y="0"/>
                      <a:ext cx="5292725" cy="73666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06365" cy="5076190"/>
            <wp:effectExtent l="0" t="0" r="635" b="381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1"/>
                    <a:stretch>
                      <a:fillRect/>
                    </a:stretch>
                  </pic:blipFill>
                  <pic:spPr>
                    <a:xfrm>
                      <a:off x="0" y="0"/>
                      <a:ext cx="5206365" cy="50761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87645" cy="7449820"/>
            <wp:effectExtent l="0" t="0" r="8255" b="508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2"/>
                    <a:stretch>
                      <a:fillRect/>
                    </a:stretch>
                  </pic:blipFill>
                  <pic:spPr>
                    <a:xfrm>
                      <a:off x="0" y="0"/>
                      <a:ext cx="5287645" cy="74498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03190" cy="7565390"/>
            <wp:effectExtent l="0" t="0" r="3810" b="381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3"/>
                    <a:stretch>
                      <a:fillRect/>
                    </a:stretch>
                  </pic:blipFill>
                  <pic:spPr>
                    <a:xfrm>
                      <a:off x="0" y="0"/>
                      <a:ext cx="5203190" cy="75653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317490" cy="7724140"/>
            <wp:effectExtent l="0" t="0" r="3810" b="1016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4"/>
                    <a:stretch>
                      <a:fillRect/>
                    </a:stretch>
                  </pic:blipFill>
                  <pic:spPr>
                    <a:xfrm>
                      <a:off x="0" y="0"/>
                      <a:ext cx="5317490" cy="77241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31765" cy="7590155"/>
            <wp:effectExtent l="0" t="0" r="635" b="4445"/>
            <wp:docPr id="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70"/>
                    <pic:cNvPicPr>
                      <a:picLocks noChangeAspect="1"/>
                    </pic:cNvPicPr>
                  </pic:nvPicPr>
                  <pic:blipFill>
                    <a:blip r:embed="rId15"/>
                    <a:stretch>
                      <a:fillRect/>
                    </a:stretch>
                  </pic:blipFill>
                  <pic:spPr>
                    <a:xfrm>
                      <a:off x="0" y="0"/>
                      <a:ext cx="5231765" cy="7590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300980" cy="7767320"/>
            <wp:effectExtent l="0" t="0" r="7620" b="508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16"/>
                    <a:stretch>
                      <a:fillRect/>
                    </a:stretch>
                  </pic:blipFill>
                  <pic:spPr>
                    <a:xfrm>
                      <a:off x="0" y="0"/>
                      <a:ext cx="5300980" cy="77673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81295" cy="7733030"/>
            <wp:effectExtent l="0" t="0" r="1905" b="1270"/>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17"/>
                    <a:stretch>
                      <a:fillRect/>
                    </a:stretch>
                  </pic:blipFill>
                  <pic:spPr>
                    <a:xfrm>
                      <a:off x="0" y="0"/>
                      <a:ext cx="5281295" cy="77330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91455" cy="7872095"/>
            <wp:effectExtent l="0" t="0" r="4445" b="1905"/>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18"/>
                    <a:stretch>
                      <a:fillRect/>
                    </a:stretch>
                  </pic:blipFill>
                  <pic:spPr>
                    <a:xfrm>
                      <a:off x="0" y="0"/>
                      <a:ext cx="5291455" cy="78720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08270" cy="7573645"/>
            <wp:effectExtent l="0" t="0" r="11430" b="8255"/>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19"/>
                    <a:stretch>
                      <a:fillRect/>
                    </a:stretch>
                  </pic:blipFill>
                  <pic:spPr>
                    <a:xfrm>
                      <a:off x="0" y="0"/>
                      <a:ext cx="5208270" cy="75736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20970" cy="7649845"/>
            <wp:effectExtent l="0" t="0" r="11430" b="8255"/>
            <wp:docPr id="1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75"/>
                    <pic:cNvPicPr>
                      <a:picLocks noChangeAspect="1"/>
                    </pic:cNvPicPr>
                  </pic:nvPicPr>
                  <pic:blipFill>
                    <a:blip r:embed="rId20"/>
                    <a:stretch>
                      <a:fillRect/>
                    </a:stretch>
                  </pic:blipFill>
                  <pic:spPr>
                    <a:xfrm>
                      <a:off x="0" y="0"/>
                      <a:ext cx="5220970" cy="7649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342890" cy="6446520"/>
            <wp:effectExtent l="0" t="0" r="3810" b="5080"/>
            <wp:docPr id="1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76"/>
                    <pic:cNvPicPr>
                      <a:picLocks noChangeAspect="1"/>
                    </pic:cNvPicPr>
                  </pic:nvPicPr>
                  <pic:blipFill>
                    <a:blip r:embed="rId21"/>
                    <a:stretch>
                      <a:fillRect/>
                    </a:stretch>
                  </pic:blipFill>
                  <pic:spPr>
                    <a:xfrm>
                      <a:off x="0" y="0"/>
                      <a:ext cx="5342890" cy="64465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323205" cy="7398385"/>
            <wp:effectExtent l="0" t="0" r="10795" b="5715"/>
            <wp:docPr id="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IMG_277"/>
                    <pic:cNvPicPr>
                      <a:picLocks noChangeAspect="1"/>
                    </pic:cNvPicPr>
                  </pic:nvPicPr>
                  <pic:blipFill>
                    <a:blip r:embed="rId22"/>
                    <a:stretch>
                      <a:fillRect/>
                    </a:stretch>
                  </pic:blipFill>
                  <pic:spPr>
                    <a:xfrm>
                      <a:off x="0" y="0"/>
                      <a:ext cx="5323205" cy="73983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r>
        <w:rPr>
          <w:rFonts w:hint="eastAsia" w:ascii="微软雅黑" w:hAnsi="微软雅黑" w:eastAsia="微软雅黑" w:cs="微软雅黑"/>
          <w:b w:val="0"/>
          <w:bCs w:val="0"/>
          <w:i w:val="0"/>
          <w:iCs w:val="0"/>
          <w:caps w:val="0"/>
          <w:color w:val="222222"/>
          <w:spacing w:val="5"/>
          <w:sz w:val="24"/>
          <w:szCs w:val="24"/>
          <w:bdr w:val="none" w:color="auto" w:sz="0" w:space="0"/>
          <w:shd w:val="clear" w:fill="FFFFFF"/>
        </w:rPr>
        <w:drawing>
          <wp:inline distT="0" distB="0" distL="114300" distR="114300">
            <wp:extent cx="5247640" cy="7813040"/>
            <wp:effectExtent l="0" t="0" r="10160" b="10160"/>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23"/>
                    <a:stretch>
                      <a:fillRect/>
                    </a:stretch>
                  </pic:blipFill>
                  <pic:spPr>
                    <a:xfrm>
                      <a:off x="0" y="0"/>
                      <a:ext cx="5247640" cy="78130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0" w:afterAutospacing="0"/>
        <w:ind w:left="0" w:right="0"/>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jllZDJjN2E5ZTUzN2QzYjU5NDY1YTJkYjc1NTQifQ=="/>
  </w:docVars>
  <w:rsids>
    <w:rsidRoot w:val="749B5542"/>
    <w:rsid w:val="4BDB7063"/>
    <w:rsid w:val="6F466135"/>
    <w:rsid w:val="749B5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771</Words>
  <Characters>785</Characters>
  <Lines>0</Lines>
  <Paragraphs>0</Paragraphs>
  <TotalTime>6</TotalTime>
  <ScaleCrop>false</ScaleCrop>
  <LinksUpToDate>false</LinksUpToDate>
  <CharactersWithSpaces>789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2022-05-05T00:38:00Z</dcterms:created>
  <dc:creator>86155</dc:creator>
  <cp:lastModifiedBy>/旺</cp:lastModifiedBy>
  <dcterms:modified xsi:type="dcterms:W3CDTF">2022-05-12T01:55:05Z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80C619A31F9644A0992D4A073CA6CC59</vt:lpwstr>
  </property>
</Properties>
</file>