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0CFE8" w14:textId="77777777" w:rsidR="001F5F4F" w:rsidRPr="00777C3F" w:rsidRDefault="00BF76CA" w:rsidP="00BF76CA">
      <w:pPr>
        <w:pStyle w:val="2"/>
        <w:rPr>
          <w:rFonts w:ascii="宋体" w:eastAsia="宋体" w:hAnsi="宋体"/>
        </w:rPr>
      </w:pPr>
      <w:bookmarkStart w:id="0" w:name="_Toc28331265"/>
      <w:r w:rsidRPr="00777C3F">
        <w:rPr>
          <w:rFonts w:ascii="宋体" w:eastAsia="宋体" w:hAnsi="宋体" w:hint="eastAsia"/>
        </w:rPr>
        <w:t>南阳市城区</w:t>
      </w:r>
      <w:r w:rsidR="001F5F4F" w:rsidRPr="00777C3F">
        <w:rPr>
          <w:rFonts w:ascii="宋体" w:eastAsia="宋体" w:hAnsi="宋体" w:hint="eastAsia"/>
        </w:rPr>
        <w:t>基准地价</w:t>
      </w:r>
      <w:bookmarkEnd w:id="0"/>
      <w:r w:rsidRPr="00777C3F">
        <w:rPr>
          <w:rFonts w:ascii="宋体" w:eastAsia="宋体" w:hAnsi="宋体" w:hint="eastAsia"/>
        </w:rPr>
        <w:t>土地级别范围</w:t>
      </w:r>
    </w:p>
    <w:p w14:paraId="17A4BFD1" w14:textId="77777777" w:rsidR="00BF76CA" w:rsidRPr="00777C3F" w:rsidRDefault="00B25CB7" w:rsidP="00BF76CA">
      <w:pPr>
        <w:spacing w:line="360" w:lineRule="auto"/>
        <w:ind w:firstLine="425"/>
        <w:rPr>
          <w:rFonts w:ascii="宋体" w:hAnsi="宋体"/>
          <w:sz w:val="24"/>
        </w:rPr>
      </w:pPr>
      <w:r w:rsidRPr="00777C3F">
        <w:rPr>
          <w:rFonts w:ascii="宋体" w:hAnsi="宋体" w:hint="eastAsia"/>
          <w:sz w:val="24"/>
        </w:rPr>
        <w:t>商业</w:t>
      </w:r>
      <w:r w:rsidR="00BF76CA" w:rsidRPr="00777C3F">
        <w:rPr>
          <w:rFonts w:ascii="宋体" w:hAnsi="宋体" w:hint="eastAsia"/>
          <w:sz w:val="24"/>
        </w:rPr>
        <w:t>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777C3F" w:rsidRPr="00777C3F" w14:paraId="66762A5D" w14:textId="77777777" w:rsidTr="00A534C8">
        <w:trPr>
          <w:jc w:val="center"/>
        </w:trPr>
        <w:tc>
          <w:tcPr>
            <w:tcW w:w="2376" w:type="dxa"/>
            <w:vAlign w:val="center"/>
          </w:tcPr>
          <w:p w14:paraId="265F61CF" w14:textId="77777777" w:rsidR="00BF76CA" w:rsidRPr="00777C3F" w:rsidRDefault="00BF76CA" w:rsidP="00A534C8">
            <w:pPr>
              <w:jc w:val="both"/>
              <w:rPr>
                <w:rFonts w:ascii="仿宋_GB2312" w:eastAsia="仿宋_GB2312" w:hAnsi="黑体"/>
                <w:sz w:val="24"/>
              </w:rPr>
            </w:pPr>
            <w:r w:rsidRPr="00777C3F">
              <w:rPr>
                <w:rFonts w:ascii="仿宋_GB2312" w:eastAsia="仿宋_GB2312" w:hAnsi="黑体" w:hint="eastAsia"/>
                <w:sz w:val="24"/>
              </w:rPr>
              <w:t>土地级别</w:t>
            </w:r>
          </w:p>
        </w:tc>
        <w:tc>
          <w:tcPr>
            <w:tcW w:w="6146" w:type="dxa"/>
            <w:vAlign w:val="center"/>
          </w:tcPr>
          <w:p w14:paraId="34381479" w14:textId="77777777" w:rsidR="00BF76CA" w:rsidRPr="00777C3F" w:rsidRDefault="00BF76CA" w:rsidP="00A534C8">
            <w:pPr>
              <w:jc w:val="both"/>
              <w:rPr>
                <w:rFonts w:ascii="仿宋_GB2312" w:eastAsia="仿宋_GB2312" w:hAnsi="黑体"/>
                <w:sz w:val="24"/>
              </w:rPr>
            </w:pPr>
            <w:r w:rsidRPr="00777C3F">
              <w:rPr>
                <w:rFonts w:ascii="仿宋_GB2312" w:eastAsia="仿宋_GB2312" w:hAnsi="黑体" w:hint="eastAsia"/>
                <w:sz w:val="24"/>
              </w:rPr>
              <w:t>级别范围</w:t>
            </w:r>
          </w:p>
        </w:tc>
      </w:tr>
      <w:tr w:rsidR="00777C3F" w:rsidRPr="00777C3F" w14:paraId="2E364098" w14:textId="77777777" w:rsidTr="00A534C8">
        <w:trPr>
          <w:jc w:val="center"/>
        </w:trPr>
        <w:tc>
          <w:tcPr>
            <w:tcW w:w="2376" w:type="dxa"/>
            <w:vAlign w:val="center"/>
          </w:tcPr>
          <w:p w14:paraId="5E442BC4" w14:textId="77777777" w:rsidR="00BF76CA" w:rsidRPr="00777C3F" w:rsidRDefault="00BF76CA" w:rsidP="00A534C8">
            <w:pPr>
              <w:jc w:val="both"/>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1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784FF350" w14:textId="77777777" w:rsidR="00BF76CA" w:rsidRPr="00777C3F" w:rsidRDefault="00B25CB7" w:rsidP="00A534C8">
            <w:pPr>
              <w:jc w:val="both"/>
              <w:rPr>
                <w:rFonts w:ascii="仿宋_GB2312" w:eastAsia="仿宋_GB2312" w:hAnsi="黑体"/>
                <w:sz w:val="24"/>
              </w:rPr>
            </w:pPr>
            <w:r w:rsidRPr="00777C3F">
              <w:rPr>
                <w:rFonts w:ascii="仿宋_GB2312" w:eastAsia="仿宋_GB2312" w:hAnsi="黑体" w:hint="eastAsia"/>
                <w:sz w:val="24"/>
              </w:rPr>
              <w:t>范蠡</w:t>
            </w:r>
            <w:r w:rsidR="00BF76CA" w:rsidRPr="00777C3F">
              <w:rPr>
                <w:rFonts w:ascii="仿宋_GB2312" w:eastAsia="仿宋_GB2312" w:hAnsi="黑体" w:hint="eastAsia"/>
                <w:sz w:val="24"/>
              </w:rPr>
              <w:t>路-</w:t>
            </w:r>
            <w:r w:rsidRPr="00777C3F">
              <w:rPr>
                <w:rFonts w:ascii="仿宋_GB2312" w:eastAsia="仿宋_GB2312" w:hAnsi="黑体" w:hint="eastAsia"/>
                <w:sz w:val="24"/>
              </w:rPr>
              <w:t>仲景大道</w:t>
            </w:r>
            <w:r w:rsidR="00BF76CA" w:rsidRPr="00777C3F">
              <w:rPr>
                <w:rFonts w:ascii="仿宋_GB2312" w:eastAsia="仿宋_GB2312" w:hAnsi="黑体" w:hint="eastAsia"/>
                <w:sz w:val="24"/>
              </w:rPr>
              <w:t>-</w:t>
            </w:r>
            <w:r w:rsidRPr="00777C3F">
              <w:rPr>
                <w:rFonts w:ascii="仿宋_GB2312" w:eastAsia="仿宋_GB2312" w:hAnsi="黑体" w:hint="eastAsia"/>
                <w:sz w:val="24"/>
              </w:rPr>
              <w:t>光</w:t>
            </w:r>
            <w:proofErr w:type="gramStart"/>
            <w:r w:rsidRPr="00777C3F">
              <w:rPr>
                <w:rFonts w:ascii="仿宋_GB2312" w:eastAsia="仿宋_GB2312" w:hAnsi="黑体" w:hint="eastAsia"/>
                <w:sz w:val="24"/>
              </w:rPr>
              <w:t>武大道</w:t>
            </w:r>
            <w:proofErr w:type="gramEnd"/>
            <w:r w:rsidR="00BF76CA" w:rsidRPr="00777C3F">
              <w:rPr>
                <w:rFonts w:ascii="仿宋_GB2312" w:eastAsia="仿宋_GB2312" w:hAnsi="黑体" w:hint="eastAsia"/>
                <w:sz w:val="24"/>
              </w:rPr>
              <w:t>-</w:t>
            </w:r>
            <w:r w:rsidRPr="00777C3F">
              <w:rPr>
                <w:rFonts w:ascii="仿宋_GB2312" w:eastAsia="仿宋_GB2312" w:hAnsi="黑体" w:hint="eastAsia"/>
                <w:sz w:val="24"/>
              </w:rPr>
              <w:t>独山大道</w:t>
            </w:r>
            <w:r w:rsidR="00BF76CA" w:rsidRPr="00777C3F">
              <w:rPr>
                <w:rFonts w:ascii="仿宋_GB2312" w:eastAsia="仿宋_GB2312" w:hAnsi="黑体" w:hint="eastAsia"/>
                <w:sz w:val="24"/>
              </w:rPr>
              <w:t>-</w:t>
            </w:r>
            <w:proofErr w:type="gramStart"/>
            <w:r w:rsidRPr="00777C3F">
              <w:rPr>
                <w:rFonts w:ascii="仿宋_GB2312" w:eastAsia="仿宋_GB2312" w:hAnsi="黑体" w:hint="eastAsia"/>
                <w:sz w:val="24"/>
              </w:rPr>
              <w:t>医圣祠</w:t>
            </w:r>
            <w:r w:rsidR="00BF76CA" w:rsidRPr="00777C3F">
              <w:rPr>
                <w:rFonts w:ascii="仿宋_GB2312" w:eastAsia="仿宋_GB2312" w:hAnsi="黑体" w:hint="eastAsia"/>
                <w:sz w:val="24"/>
              </w:rPr>
              <w:t>路</w:t>
            </w:r>
            <w:proofErr w:type="gramEnd"/>
            <w:r w:rsidR="00BF76CA" w:rsidRPr="00777C3F">
              <w:rPr>
                <w:rFonts w:ascii="仿宋_GB2312" w:eastAsia="仿宋_GB2312" w:hAnsi="黑体" w:hint="eastAsia"/>
                <w:sz w:val="24"/>
              </w:rPr>
              <w:t>-</w:t>
            </w:r>
            <w:r w:rsidRPr="00777C3F">
              <w:rPr>
                <w:rFonts w:ascii="仿宋_GB2312" w:eastAsia="仿宋_GB2312" w:hAnsi="黑体" w:hint="eastAsia"/>
                <w:sz w:val="24"/>
              </w:rPr>
              <w:t>孔明</w:t>
            </w:r>
            <w:r w:rsidR="00BF76CA" w:rsidRPr="00777C3F">
              <w:rPr>
                <w:rFonts w:ascii="仿宋_GB2312" w:eastAsia="仿宋_GB2312" w:hAnsi="黑体" w:hint="eastAsia"/>
                <w:sz w:val="24"/>
              </w:rPr>
              <w:t>路-</w:t>
            </w:r>
            <w:r w:rsidRPr="00777C3F">
              <w:rPr>
                <w:rFonts w:ascii="仿宋_GB2312" w:eastAsia="仿宋_GB2312" w:hAnsi="黑体" w:hint="eastAsia"/>
                <w:sz w:val="24"/>
              </w:rPr>
              <w:t>滨河大道</w:t>
            </w:r>
            <w:r w:rsidR="00BF76CA" w:rsidRPr="00777C3F">
              <w:rPr>
                <w:rFonts w:ascii="仿宋_GB2312" w:eastAsia="仿宋_GB2312" w:hAnsi="黑体" w:hint="eastAsia"/>
                <w:sz w:val="24"/>
              </w:rPr>
              <w:t>-</w:t>
            </w:r>
            <w:r w:rsidRPr="00777C3F">
              <w:rPr>
                <w:rFonts w:ascii="仿宋_GB2312" w:eastAsia="仿宋_GB2312" w:hAnsi="黑体" w:hint="eastAsia"/>
                <w:sz w:val="24"/>
              </w:rPr>
              <w:t>车站路-</w:t>
            </w:r>
            <w:r w:rsidR="00046899" w:rsidRPr="00777C3F">
              <w:rPr>
                <w:rFonts w:ascii="仿宋_GB2312" w:eastAsia="仿宋_GB2312" w:hAnsi="黑体" w:hint="eastAsia"/>
                <w:sz w:val="24"/>
              </w:rPr>
              <w:t>焦柳铁路-</w:t>
            </w:r>
            <w:r w:rsidRPr="00777C3F">
              <w:rPr>
                <w:rFonts w:ascii="仿宋_GB2312" w:eastAsia="仿宋_GB2312" w:hAnsi="黑体" w:hint="eastAsia"/>
                <w:sz w:val="24"/>
              </w:rPr>
              <w:t>建设路-工业路-范蠡路</w:t>
            </w:r>
          </w:p>
        </w:tc>
      </w:tr>
      <w:tr w:rsidR="00777C3F" w:rsidRPr="00777C3F" w14:paraId="382ECC10" w14:textId="77777777" w:rsidTr="00A534C8">
        <w:trPr>
          <w:jc w:val="center"/>
        </w:trPr>
        <w:tc>
          <w:tcPr>
            <w:tcW w:w="2376" w:type="dxa"/>
            <w:vAlign w:val="center"/>
          </w:tcPr>
          <w:p w14:paraId="7258DCDC" w14:textId="77777777" w:rsidR="00BF76CA" w:rsidRPr="00777C3F" w:rsidRDefault="00BF76CA" w:rsidP="00A534C8">
            <w:pPr>
              <w:jc w:val="both"/>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2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7C6E8D47" w14:textId="7A975029" w:rsidR="00BF76CA" w:rsidRPr="00777C3F" w:rsidRDefault="00B25CB7" w:rsidP="00A534C8">
            <w:pPr>
              <w:jc w:val="both"/>
              <w:rPr>
                <w:rFonts w:ascii="仿宋_GB2312" w:eastAsia="仿宋_GB2312" w:hAnsi="黑体" w:hint="eastAsia"/>
                <w:sz w:val="24"/>
              </w:rPr>
            </w:pPr>
            <w:proofErr w:type="gramStart"/>
            <w:r w:rsidRPr="00777C3F">
              <w:rPr>
                <w:rFonts w:ascii="仿宋_GB2312" w:eastAsia="仿宋_GB2312" w:hAnsi="黑体" w:hint="eastAsia"/>
                <w:sz w:val="24"/>
              </w:rPr>
              <w:t>两相</w:t>
            </w:r>
            <w:r w:rsidR="00BF76CA" w:rsidRPr="00777C3F">
              <w:rPr>
                <w:rFonts w:ascii="仿宋_GB2312" w:eastAsia="仿宋_GB2312" w:hAnsi="黑体" w:hint="eastAsia"/>
                <w:sz w:val="24"/>
              </w:rPr>
              <w:t>路</w:t>
            </w:r>
            <w:proofErr w:type="gramEnd"/>
            <w:r w:rsidR="00BF76CA" w:rsidRPr="00777C3F">
              <w:rPr>
                <w:rFonts w:ascii="仿宋_GB2312" w:eastAsia="仿宋_GB2312" w:hAnsi="黑体" w:hint="eastAsia"/>
                <w:sz w:val="24"/>
              </w:rPr>
              <w:t>-</w:t>
            </w:r>
            <w:r w:rsidRPr="00777C3F">
              <w:rPr>
                <w:rFonts w:ascii="仿宋_GB2312" w:eastAsia="仿宋_GB2312" w:hAnsi="黑体" w:hint="eastAsia"/>
                <w:sz w:val="24"/>
              </w:rPr>
              <w:t>滨河大道</w:t>
            </w:r>
            <w:r w:rsidR="00BF76CA" w:rsidRPr="00777C3F">
              <w:rPr>
                <w:rFonts w:ascii="仿宋_GB2312" w:eastAsia="仿宋_GB2312" w:hAnsi="黑体" w:hint="eastAsia"/>
                <w:sz w:val="24"/>
              </w:rPr>
              <w:t>-</w:t>
            </w:r>
            <w:r w:rsidRPr="00777C3F">
              <w:rPr>
                <w:rFonts w:ascii="仿宋_GB2312" w:eastAsia="仿宋_GB2312" w:hAnsi="黑体" w:hint="eastAsia"/>
                <w:sz w:val="24"/>
              </w:rPr>
              <w:t>孔明路</w:t>
            </w:r>
            <w:r w:rsidR="00BF76CA" w:rsidRPr="00777C3F">
              <w:rPr>
                <w:rFonts w:ascii="仿宋_GB2312" w:eastAsia="仿宋_GB2312" w:hAnsi="黑体" w:hint="eastAsia"/>
                <w:sz w:val="24"/>
              </w:rPr>
              <w:t>-</w:t>
            </w:r>
            <w:proofErr w:type="gramStart"/>
            <w:r w:rsidRPr="00777C3F">
              <w:rPr>
                <w:rFonts w:ascii="仿宋_GB2312" w:eastAsia="仿宋_GB2312" w:hAnsi="黑体" w:hint="eastAsia"/>
                <w:sz w:val="24"/>
              </w:rPr>
              <w:t>医圣祠路</w:t>
            </w:r>
            <w:proofErr w:type="gramEnd"/>
            <w:r w:rsidR="00BF76CA" w:rsidRPr="00777C3F">
              <w:rPr>
                <w:rFonts w:ascii="仿宋_GB2312" w:eastAsia="仿宋_GB2312" w:hAnsi="黑体" w:hint="eastAsia"/>
                <w:sz w:val="24"/>
              </w:rPr>
              <w:t>-</w:t>
            </w:r>
            <w:r w:rsidRPr="00777C3F">
              <w:rPr>
                <w:rFonts w:ascii="仿宋_GB2312" w:eastAsia="仿宋_GB2312" w:hAnsi="黑体" w:hint="eastAsia"/>
                <w:sz w:val="24"/>
              </w:rPr>
              <w:t>独山大道</w:t>
            </w:r>
            <w:r w:rsidR="00BF76CA" w:rsidRPr="00777C3F">
              <w:rPr>
                <w:rFonts w:ascii="仿宋_GB2312" w:eastAsia="仿宋_GB2312" w:hAnsi="黑体" w:hint="eastAsia"/>
                <w:sz w:val="24"/>
              </w:rPr>
              <w:t>-</w:t>
            </w:r>
            <w:r w:rsidRPr="00777C3F">
              <w:rPr>
                <w:rFonts w:ascii="仿宋_GB2312" w:eastAsia="仿宋_GB2312" w:hAnsi="黑体" w:hint="eastAsia"/>
                <w:sz w:val="24"/>
              </w:rPr>
              <w:t>光</w:t>
            </w:r>
            <w:proofErr w:type="gramStart"/>
            <w:r w:rsidRPr="00777C3F">
              <w:rPr>
                <w:rFonts w:ascii="仿宋_GB2312" w:eastAsia="仿宋_GB2312" w:hAnsi="黑体" w:hint="eastAsia"/>
                <w:sz w:val="24"/>
              </w:rPr>
              <w:t>武大道</w:t>
            </w:r>
            <w:proofErr w:type="gramEnd"/>
            <w:r w:rsidR="00BF76CA" w:rsidRPr="00777C3F">
              <w:rPr>
                <w:rFonts w:ascii="仿宋_GB2312" w:eastAsia="仿宋_GB2312" w:hAnsi="黑体" w:hint="eastAsia"/>
                <w:sz w:val="24"/>
              </w:rPr>
              <w:t>-</w:t>
            </w:r>
            <w:r w:rsidRPr="00777C3F">
              <w:rPr>
                <w:rFonts w:ascii="仿宋_GB2312" w:eastAsia="仿宋_GB2312" w:hAnsi="黑体" w:hint="eastAsia"/>
                <w:sz w:val="24"/>
              </w:rPr>
              <w:t>仲景大道</w:t>
            </w:r>
            <w:r w:rsidR="00BF76CA" w:rsidRPr="00777C3F">
              <w:rPr>
                <w:rFonts w:ascii="仿宋_GB2312" w:eastAsia="仿宋_GB2312" w:hAnsi="黑体" w:hint="eastAsia"/>
                <w:sz w:val="24"/>
              </w:rPr>
              <w:t>-</w:t>
            </w:r>
            <w:r w:rsidR="00A534C8" w:rsidRPr="00777C3F">
              <w:rPr>
                <w:rFonts w:ascii="仿宋_GB2312" w:eastAsia="仿宋_GB2312" w:hAnsi="黑体" w:hint="eastAsia"/>
                <w:sz w:val="24"/>
              </w:rPr>
              <w:t>白河大桥-长江路-黄河路-滨河大道-市汉画馆-北京大道-光</w:t>
            </w:r>
            <w:proofErr w:type="gramStart"/>
            <w:r w:rsidR="00A534C8" w:rsidRPr="00777C3F">
              <w:rPr>
                <w:rFonts w:ascii="仿宋_GB2312" w:eastAsia="仿宋_GB2312" w:hAnsi="黑体" w:hint="eastAsia"/>
                <w:sz w:val="24"/>
              </w:rPr>
              <w:t>武大道</w:t>
            </w:r>
            <w:proofErr w:type="gramEnd"/>
            <w:r w:rsidR="00A534C8" w:rsidRPr="00777C3F">
              <w:rPr>
                <w:rFonts w:ascii="仿宋_GB2312" w:eastAsia="仿宋_GB2312" w:hAnsi="黑体" w:hint="eastAsia"/>
                <w:sz w:val="24"/>
              </w:rPr>
              <w:t>-焦柳铁路-</w:t>
            </w:r>
            <w:proofErr w:type="gramStart"/>
            <w:r w:rsidR="00A534C8" w:rsidRPr="00777C3F">
              <w:rPr>
                <w:rFonts w:ascii="仿宋_GB2312" w:eastAsia="仿宋_GB2312" w:hAnsi="黑体" w:hint="eastAsia"/>
                <w:sz w:val="24"/>
              </w:rPr>
              <w:t>两相路</w:t>
            </w:r>
            <w:proofErr w:type="gramEnd"/>
          </w:p>
        </w:tc>
      </w:tr>
      <w:tr w:rsidR="00777C3F" w:rsidRPr="00777C3F" w14:paraId="5BB59797" w14:textId="77777777" w:rsidTr="00A534C8">
        <w:trPr>
          <w:jc w:val="center"/>
        </w:trPr>
        <w:tc>
          <w:tcPr>
            <w:tcW w:w="2376" w:type="dxa"/>
            <w:vAlign w:val="center"/>
          </w:tcPr>
          <w:p w14:paraId="7657519C" w14:textId="77777777" w:rsidR="00BF76CA" w:rsidRPr="00777C3F" w:rsidRDefault="00BF76CA" w:rsidP="00A534C8">
            <w:pPr>
              <w:jc w:val="both"/>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3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EE2B8AC" w14:textId="489AAE25" w:rsidR="00046899" w:rsidRPr="00777C3F" w:rsidRDefault="005A49B4" w:rsidP="00A534C8">
            <w:pPr>
              <w:jc w:val="both"/>
              <w:rPr>
                <w:rFonts w:ascii="仿宋_GB2312" w:eastAsia="仿宋_GB2312" w:hAnsi="黑体"/>
                <w:sz w:val="24"/>
              </w:rPr>
            </w:pPr>
            <w:r w:rsidRPr="00777C3F">
              <w:rPr>
                <w:rFonts w:ascii="仿宋_GB2312" w:eastAsia="仿宋_GB2312" w:hAnsi="黑体" w:hint="eastAsia"/>
                <w:sz w:val="24"/>
              </w:rPr>
              <w:t>三</w:t>
            </w:r>
            <w:r w:rsidR="00046899" w:rsidRPr="00777C3F">
              <w:rPr>
                <w:rFonts w:ascii="仿宋_GB2312" w:eastAsia="仿宋_GB2312" w:hAnsi="黑体"/>
                <w:sz w:val="24"/>
              </w:rPr>
              <w:t>片</w:t>
            </w:r>
          </w:p>
          <w:p w14:paraId="2AD360A6" w14:textId="1F544DE2" w:rsidR="00BF76CA" w:rsidRPr="00777C3F" w:rsidRDefault="00303561" w:rsidP="00A534C8">
            <w:pPr>
              <w:jc w:val="both"/>
              <w:rPr>
                <w:rFonts w:ascii="仿宋_GB2312" w:eastAsia="仿宋_GB2312" w:hAnsi="黑体"/>
                <w:sz w:val="24"/>
              </w:rPr>
            </w:pPr>
            <w:r w:rsidRPr="00777C3F">
              <w:rPr>
                <w:rFonts w:ascii="仿宋_GB2312" w:eastAsia="仿宋_GB2312" w:hAnsi="黑体" w:hint="eastAsia"/>
                <w:sz w:val="24"/>
              </w:rPr>
              <w:t>1.</w:t>
            </w:r>
            <w:r w:rsidR="00046899" w:rsidRPr="00777C3F">
              <w:rPr>
                <w:rFonts w:ascii="仿宋_GB2312" w:eastAsia="仿宋_GB2312" w:hAnsi="黑体"/>
                <w:sz w:val="24"/>
              </w:rPr>
              <w:t>杜诗</w:t>
            </w:r>
            <w:r w:rsidR="00BF76CA" w:rsidRPr="00777C3F">
              <w:rPr>
                <w:rFonts w:ascii="仿宋_GB2312" w:eastAsia="仿宋_GB2312" w:hAnsi="黑体"/>
                <w:sz w:val="24"/>
              </w:rPr>
              <w:t>路</w:t>
            </w:r>
            <w:r w:rsidR="00BF76CA" w:rsidRPr="00777C3F">
              <w:rPr>
                <w:rFonts w:ascii="仿宋_GB2312" w:eastAsia="仿宋_GB2312" w:hAnsi="黑体" w:hint="eastAsia"/>
                <w:sz w:val="24"/>
              </w:rPr>
              <w:t>-</w:t>
            </w:r>
            <w:r w:rsidR="00046899" w:rsidRPr="00777C3F">
              <w:rPr>
                <w:rFonts w:ascii="仿宋_GB2312" w:eastAsia="仿宋_GB2312" w:hAnsi="黑体"/>
                <w:sz w:val="24"/>
              </w:rPr>
              <w:t>滨河大道</w:t>
            </w:r>
            <w:r w:rsidR="00BF76CA" w:rsidRPr="00777C3F">
              <w:rPr>
                <w:rFonts w:ascii="仿宋_GB2312" w:eastAsia="仿宋_GB2312" w:hAnsi="黑体" w:hint="eastAsia"/>
                <w:sz w:val="24"/>
              </w:rPr>
              <w:t>-</w:t>
            </w:r>
            <w:proofErr w:type="gramStart"/>
            <w:r w:rsidR="00046899" w:rsidRPr="00777C3F">
              <w:rPr>
                <w:rFonts w:ascii="仿宋_GB2312" w:eastAsia="仿宋_GB2312" w:hAnsi="黑体"/>
                <w:sz w:val="24"/>
              </w:rPr>
              <w:t>雪枫</w:t>
            </w:r>
            <w:r w:rsidR="00BF76CA" w:rsidRPr="00777C3F">
              <w:rPr>
                <w:rFonts w:ascii="仿宋_GB2312" w:eastAsia="仿宋_GB2312" w:hAnsi="黑体"/>
                <w:sz w:val="24"/>
              </w:rPr>
              <w:t>路</w:t>
            </w:r>
            <w:proofErr w:type="gramEnd"/>
            <w:r w:rsidR="00BF76CA" w:rsidRPr="00777C3F">
              <w:rPr>
                <w:rFonts w:ascii="仿宋_GB2312" w:eastAsia="仿宋_GB2312" w:hAnsi="黑体" w:hint="eastAsia"/>
                <w:sz w:val="24"/>
              </w:rPr>
              <w:t>-</w:t>
            </w:r>
            <w:r w:rsidRPr="00777C3F">
              <w:rPr>
                <w:rFonts w:ascii="仿宋_GB2312" w:eastAsia="仿宋_GB2312" w:hAnsi="黑体" w:hint="eastAsia"/>
                <w:sz w:val="24"/>
              </w:rPr>
              <w:t>十二里河-</w:t>
            </w:r>
            <w:r w:rsidR="00046899" w:rsidRPr="00777C3F">
              <w:rPr>
                <w:rFonts w:ascii="仿宋_GB2312" w:eastAsia="仿宋_GB2312" w:hAnsi="黑体"/>
                <w:sz w:val="24"/>
              </w:rPr>
              <w:t>张衡大道</w:t>
            </w:r>
            <w:r w:rsidR="00046899" w:rsidRPr="00777C3F">
              <w:rPr>
                <w:rFonts w:ascii="仿宋_GB2312" w:eastAsia="仿宋_GB2312" w:hAnsi="黑体" w:hint="eastAsia"/>
                <w:sz w:val="24"/>
              </w:rPr>
              <w:t>-岗王庄路-</w:t>
            </w:r>
            <w:proofErr w:type="gramStart"/>
            <w:r w:rsidR="00046899" w:rsidRPr="00777C3F">
              <w:rPr>
                <w:rFonts w:ascii="仿宋_GB2312" w:eastAsia="仿宋_GB2312" w:hAnsi="黑体" w:hint="eastAsia"/>
                <w:sz w:val="24"/>
              </w:rPr>
              <w:t>信臣路</w:t>
            </w:r>
            <w:proofErr w:type="gramEnd"/>
            <w:r w:rsidR="00046899" w:rsidRPr="00777C3F">
              <w:rPr>
                <w:rFonts w:ascii="仿宋_GB2312" w:eastAsia="仿宋_GB2312" w:hAnsi="黑体" w:hint="eastAsia"/>
                <w:sz w:val="24"/>
              </w:rPr>
              <w:t>-焦柳铁路-杜诗路</w:t>
            </w:r>
          </w:p>
          <w:p w14:paraId="3430CDDC" w14:textId="51240BFA" w:rsidR="00046899" w:rsidRPr="00777C3F" w:rsidRDefault="00303561" w:rsidP="00A534C8">
            <w:pPr>
              <w:jc w:val="both"/>
              <w:rPr>
                <w:rFonts w:ascii="仿宋_GB2312" w:eastAsia="仿宋_GB2312" w:hAnsi="黑体"/>
                <w:sz w:val="24"/>
              </w:rPr>
            </w:pPr>
            <w:r w:rsidRPr="00777C3F">
              <w:rPr>
                <w:rFonts w:ascii="仿宋_GB2312" w:eastAsia="仿宋_GB2312" w:hAnsi="黑体" w:hint="eastAsia"/>
                <w:sz w:val="24"/>
              </w:rPr>
              <w:t>2.</w:t>
            </w:r>
            <w:proofErr w:type="gramStart"/>
            <w:r w:rsidR="006A5991" w:rsidRPr="00777C3F">
              <w:rPr>
                <w:rFonts w:ascii="仿宋_GB2312" w:eastAsia="仿宋_GB2312" w:hAnsi="黑体" w:hint="eastAsia"/>
                <w:sz w:val="24"/>
              </w:rPr>
              <w:t>信臣路</w:t>
            </w:r>
            <w:proofErr w:type="gramEnd"/>
            <w:r w:rsidR="006A5991" w:rsidRPr="00777C3F">
              <w:rPr>
                <w:rFonts w:ascii="仿宋_GB2312" w:eastAsia="仿宋_GB2312" w:hAnsi="黑体" w:hint="eastAsia"/>
                <w:sz w:val="24"/>
              </w:rPr>
              <w:t>-</w:t>
            </w:r>
            <w:r w:rsidR="001B7F73" w:rsidRPr="00777C3F">
              <w:rPr>
                <w:rFonts w:ascii="仿宋_GB2312" w:eastAsia="仿宋_GB2312" w:hAnsi="黑体" w:hint="eastAsia"/>
                <w:sz w:val="24"/>
              </w:rPr>
              <w:t>长江</w:t>
            </w:r>
            <w:r w:rsidR="006A5991" w:rsidRPr="00777C3F">
              <w:rPr>
                <w:rFonts w:ascii="仿宋_GB2312" w:eastAsia="仿宋_GB2312" w:hAnsi="黑体" w:hint="eastAsia"/>
                <w:sz w:val="24"/>
              </w:rPr>
              <w:t>大道-丹阳路-黄河</w:t>
            </w:r>
            <w:r w:rsidR="001B7F73" w:rsidRPr="00777C3F">
              <w:rPr>
                <w:rFonts w:ascii="仿宋_GB2312" w:eastAsia="仿宋_GB2312" w:hAnsi="黑体" w:hint="eastAsia"/>
                <w:sz w:val="24"/>
              </w:rPr>
              <w:t>路-三十三小学</w:t>
            </w:r>
            <w:r w:rsidR="006A5991" w:rsidRPr="00777C3F">
              <w:rPr>
                <w:rFonts w:ascii="仿宋_GB2312" w:eastAsia="仿宋_GB2312" w:hAnsi="黑体" w:hint="eastAsia"/>
                <w:sz w:val="24"/>
              </w:rPr>
              <w:t>-</w:t>
            </w:r>
            <w:proofErr w:type="gramStart"/>
            <w:r w:rsidR="006A5991" w:rsidRPr="00777C3F">
              <w:rPr>
                <w:rFonts w:ascii="仿宋_GB2312" w:eastAsia="仿宋_GB2312" w:hAnsi="黑体" w:hint="eastAsia"/>
                <w:sz w:val="24"/>
              </w:rPr>
              <w:t>雪枫路</w:t>
            </w:r>
            <w:proofErr w:type="gramEnd"/>
            <w:r w:rsidR="006A5991" w:rsidRPr="00777C3F">
              <w:rPr>
                <w:rFonts w:ascii="仿宋_GB2312" w:eastAsia="仿宋_GB2312" w:hAnsi="黑体" w:hint="eastAsia"/>
                <w:sz w:val="24"/>
              </w:rPr>
              <w:t>-白河大道</w:t>
            </w:r>
            <w:r w:rsidR="000868CE" w:rsidRPr="00777C3F">
              <w:rPr>
                <w:rFonts w:ascii="仿宋_GB2312" w:eastAsia="仿宋_GB2312" w:hAnsi="黑体" w:hint="eastAsia"/>
                <w:sz w:val="24"/>
              </w:rPr>
              <w:t>-</w:t>
            </w:r>
            <w:r w:rsidR="006A5991" w:rsidRPr="00777C3F">
              <w:rPr>
                <w:rFonts w:ascii="仿宋_GB2312" w:eastAsia="仿宋_GB2312" w:hAnsi="黑体" w:hint="eastAsia"/>
                <w:sz w:val="24"/>
              </w:rPr>
              <w:t>信臣路</w:t>
            </w:r>
          </w:p>
          <w:p w14:paraId="0A2F82B2" w14:textId="020B20B6" w:rsidR="005A49B4" w:rsidRPr="00777C3F" w:rsidRDefault="005A49B4" w:rsidP="00A534C8">
            <w:pPr>
              <w:jc w:val="both"/>
              <w:rPr>
                <w:rFonts w:ascii="仿宋_GB2312" w:eastAsia="仿宋_GB2312" w:hAnsi="黑体"/>
                <w:sz w:val="24"/>
              </w:rPr>
            </w:pPr>
            <w:r w:rsidRPr="00777C3F">
              <w:rPr>
                <w:rFonts w:ascii="仿宋_GB2312" w:eastAsia="仿宋_GB2312" w:hAnsi="黑体" w:hint="eastAsia"/>
                <w:sz w:val="24"/>
              </w:rPr>
              <w:t>3</w:t>
            </w:r>
            <w:r w:rsidRPr="00777C3F">
              <w:rPr>
                <w:rFonts w:ascii="仿宋_GB2312" w:eastAsia="仿宋_GB2312" w:hAnsi="黑体"/>
                <w:sz w:val="24"/>
              </w:rPr>
              <w:t>.</w:t>
            </w:r>
            <w:r w:rsidRPr="00777C3F">
              <w:rPr>
                <w:rFonts w:ascii="仿宋_GB2312" w:eastAsia="仿宋_GB2312" w:hAnsi="黑体" w:hint="eastAsia"/>
                <w:sz w:val="24"/>
              </w:rPr>
              <w:t>花洲路-郑万高铁-桐河路-宛城大道-花洲路</w:t>
            </w:r>
          </w:p>
        </w:tc>
      </w:tr>
      <w:tr w:rsidR="00777C3F" w:rsidRPr="00777C3F" w14:paraId="6C96F541" w14:textId="77777777" w:rsidTr="00A534C8">
        <w:trPr>
          <w:jc w:val="center"/>
        </w:trPr>
        <w:tc>
          <w:tcPr>
            <w:tcW w:w="2376" w:type="dxa"/>
            <w:vAlign w:val="center"/>
          </w:tcPr>
          <w:p w14:paraId="60856D25" w14:textId="77777777" w:rsidR="00BF76CA" w:rsidRPr="00777C3F" w:rsidRDefault="00BF76CA" w:rsidP="00A534C8">
            <w:pPr>
              <w:jc w:val="both"/>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4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79B916DB" w14:textId="4F4C27D4" w:rsidR="006A5991" w:rsidRPr="00777C3F" w:rsidRDefault="005A49B4" w:rsidP="00A534C8">
            <w:pPr>
              <w:jc w:val="both"/>
              <w:rPr>
                <w:rFonts w:ascii="仿宋_GB2312" w:eastAsia="仿宋_GB2312" w:hAnsi="黑体"/>
                <w:sz w:val="24"/>
              </w:rPr>
            </w:pPr>
            <w:r w:rsidRPr="00777C3F">
              <w:rPr>
                <w:rFonts w:ascii="仿宋_GB2312" w:eastAsia="仿宋_GB2312" w:hAnsi="黑体" w:hint="eastAsia"/>
                <w:sz w:val="24"/>
              </w:rPr>
              <w:t>三</w:t>
            </w:r>
            <w:r w:rsidR="006A5991" w:rsidRPr="00777C3F">
              <w:rPr>
                <w:rFonts w:ascii="仿宋_GB2312" w:eastAsia="仿宋_GB2312" w:hAnsi="黑体"/>
                <w:sz w:val="24"/>
              </w:rPr>
              <w:t>片</w:t>
            </w:r>
          </w:p>
          <w:p w14:paraId="4CAEB769" w14:textId="6E93BB51" w:rsidR="00BF76CA" w:rsidRPr="00777C3F" w:rsidRDefault="00303561" w:rsidP="00A534C8">
            <w:pPr>
              <w:jc w:val="both"/>
              <w:rPr>
                <w:rFonts w:ascii="仿宋_GB2312" w:eastAsia="仿宋_GB2312" w:hAnsi="黑体"/>
                <w:sz w:val="24"/>
              </w:rPr>
            </w:pPr>
            <w:r w:rsidRPr="00777C3F">
              <w:rPr>
                <w:rFonts w:ascii="仿宋_GB2312" w:eastAsia="仿宋_GB2312" w:hAnsi="黑体" w:hint="eastAsia"/>
                <w:sz w:val="24"/>
              </w:rPr>
              <w:t>1.</w:t>
            </w:r>
            <w:r w:rsidR="006A5991" w:rsidRPr="00777C3F">
              <w:rPr>
                <w:rFonts w:ascii="仿宋_GB2312" w:eastAsia="仿宋_GB2312" w:hAnsi="黑体"/>
                <w:sz w:val="24"/>
              </w:rPr>
              <w:t>京宛大道</w:t>
            </w:r>
            <w:r w:rsidR="006A5991" w:rsidRPr="00777C3F">
              <w:rPr>
                <w:rFonts w:ascii="仿宋_GB2312" w:eastAsia="仿宋_GB2312" w:hAnsi="黑体" w:hint="eastAsia"/>
                <w:sz w:val="24"/>
              </w:rPr>
              <w:t>-滨河大道</w:t>
            </w:r>
            <w:r w:rsidR="001B7F73" w:rsidRPr="00777C3F">
              <w:rPr>
                <w:rFonts w:ascii="仿宋_GB2312" w:eastAsia="仿宋_GB2312" w:hAnsi="黑体" w:hint="eastAsia"/>
                <w:sz w:val="24"/>
              </w:rPr>
              <w:t>-涧河路</w:t>
            </w:r>
            <w:r w:rsidR="006A5991" w:rsidRPr="00777C3F">
              <w:rPr>
                <w:rFonts w:ascii="仿宋_GB2312" w:eastAsia="仿宋_GB2312" w:hAnsi="黑体" w:hint="eastAsia"/>
                <w:sz w:val="24"/>
              </w:rPr>
              <w:t>-中州大道-南水北调中线-京宛大道</w:t>
            </w:r>
          </w:p>
          <w:p w14:paraId="311BA953" w14:textId="62EB23A2" w:rsidR="006A5991" w:rsidRPr="00777C3F" w:rsidRDefault="00303561" w:rsidP="00A534C8">
            <w:pPr>
              <w:jc w:val="both"/>
              <w:rPr>
                <w:rFonts w:ascii="仿宋_GB2312" w:eastAsia="仿宋_GB2312" w:hAnsi="黑体"/>
                <w:sz w:val="24"/>
              </w:rPr>
            </w:pPr>
            <w:r w:rsidRPr="00777C3F">
              <w:rPr>
                <w:rFonts w:ascii="仿宋_GB2312" w:eastAsia="仿宋_GB2312" w:hAnsi="黑体" w:hint="eastAsia"/>
                <w:sz w:val="24"/>
              </w:rPr>
              <w:t>2.</w:t>
            </w:r>
            <w:r w:rsidR="006A5991" w:rsidRPr="00777C3F">
              <w:rPr>
                <w:rFonts w:ascii="仿宋_GB2312" w:eastAsia="仿宋_GB2312" w:hAnsi="黑体" w:hint="eastAsia"/>
                <w:sz w:val="24"/>
              </w:rPr>
              <w:t>北外环路-</w:t>
            </w:r>
            <w:r w:rsidR="000868CE" w:rsidRPr="00777C3F">
              <w:rPr>
                <w:rFonts w:ascii="仿宋_GB2312" w:eastAsia="仿宋_GB2312" w:hAnsi="黑体" w:hint="eastAsia"/>
                <w:sz w:val="24"/>
              </w:rPr>
              <w:t>东环路-</w:t>
            </w:r>
            <w:proofErr w:type="gramStart"/>
            <w:r w:rsidR="004E2503" w:rsidRPr="00777C3F">
              <w:rPr>
                <w:rFonts w:ascii="仿宋_GB2312" w:eastAsia="仿宋_GB2312" w:hAnsi="黑体" w:hint="eastAsia"/>
                <w:sz w:val="24"/>
              </w:rPr>
              <w:t>雪枫路</w:t>
            </w:r>
            <w:proofErr w:type="gramEnd"/>
            <w:r w:rsidR="004E2503" w:rsidRPr="00777C3F">
              <w:rPr>
                <w:rFonts w:ascii="仿宋_GB2312" w:eastAsia="仿宋_GB2312" w:hAnsi="黑体" w:hint="eastAsia"/>
                <w:sz w:val="24"/>
              </w:rPr>
              <w:t>-</w:t>
            </w:r>
            <w:r w:rsidR="000868CE" w:rsidRPr="00777C3F">
              <w:rPr>
                <w:rFonts w:ascii="仿宋_GB2312" w:eastAsia="仿宋_GB2312" w:hAnsi="黑体" w:hint="eastAsia"/>
                <w:sz w:val="24"/>
              </w:rPr>
              <w:t>紫山路-</w:t>
            </w:r>
            <w:r w:rsidR="00D4136A" w:rsidRPr="00777C3F">
              <w:rPr>
                <w:rFonts w:ascii="仿宋_GB2312" w:eastAsia="仿宋_GB2312" w:hAnsi="黑体" w:hint="eastAsia"/>
                <w:sz w:val="24"/>
              </w:rPr>
              <w:t>涧河</w:t>
            </w:r>
            <w:r w:rsidR="001B7F73" w:rsidRPr="00777C3F">
              <w:rPr>
                <w:rFonts w:ascii="仿宋_GB2312" w:eastAsia="仿宋_GB2312" w:hAnsi="黑体" w:hint="eastAsia"/>
                <w:sz w:val="24"/>
              </w:rPr>
              <w:t>路</w:t>
            </w:r>
            <w:r w:rsidR="000868CE" w:rsidRPr="00777C3F">
              <w:rPr>
                <w:rFonts w:ascii="仿宋_GB2312" w:eastAsia="仿宋_GB2312" w:hAnsi="黑体" w:hint="eastAsia"/>
                <w:sz w:val="24"/>
              </w:rPr>
              <w:t>-白河</w:t>
            </w:r>
            <w:r w:rsidR="001B7F73" w:rsidRPr="00777C3F">
              <w:rPr>
                <w:rFonts w:ascii="仿宋_GB2312" w:eastAsia="仿宋_GB2312" w:hAnsi="黑体" w:hint="eastAsia"/>
                <w:sz w:val="24"/>
              </w:rPr>
              <w:t>大道</w:t>
            </w:r>
            <w:r w:rsidR="000868CE" w:rsidRPr="00777C3F">
              <w:rPr>
                <w:rFonts w:ascii="仿宋_GB2312" w:eastAsia="仿宋_GB2312" w:hAnsi="黑体" w:hint="eastAsia"/>
                <w:sz w:val="24"/>
              </w:rPr>
              <w:t>-北外环路</w:t>
            </w:r>
          </w:p>
          <w:p w14:paraId="65BF07B1" w14:textId="71C2DDD5" w:rsidR="005A49B4" w:rsidRPr="00777C3F" w:rsidRDefault="00C02518" w:rsidP="00A534C8">
            <w:pPr>
              <w:jc w:val="both"/>
              <w:rPr>
                <w:rFonts w:ascii="仿宋_GB2312" w:eastAsia="仿宋_GB2312" w:hAnsi="黑体"/>
                <w:sz w:val="24"/>
              </w:rPr>
            </w:pPr>
            <w:r w:rsidRPr="00777C3F">
              <w:rPr>
                <w:rFonts w:ascii="仿宋_GB2312" w:eastAsia="仿宋_GB2312" w:hAnsi="黑体" w:hint="eastAsia"/>
                <w:sz w:val="24"/>
              </w:rPr>
              <w:t>3.鼎元路-郑万高铁-雪</w:t>
            </w:r>
            <w:proofErr w:type="gramStart"/>
            <w:r w:rsidRPr="00777C3F">
              <w:rPr>
                <w:rFonts w:ascii="仿宋_GB2312" w:eastAsia="仿宋_GB2312" w:hAnsi="黑体" w:hint="eastAsia"/>
                <w:sz w:val="24"/>
              </w:rPr>
              <w:t>枫路-兰南</w:t>
            </w:r>
            <w:proofErr w:type="gramEnd"/>
            <w:r w:rsidRPr="00777C3F">
              <w:rPr>
                <w:rFonts w:ascii="仿宋_GB2312" w:eastAsia="仿宋_GB2312" w:hAnsi="黑体" w:hint="eastAsia"/>
                <w:sz w:val="24"/>
              </w:rPr>
              <w:t>高速-鼎元路</w:t>
            </w:r>
          </w:p>
        </w:tc>
      </w:tr>
      <w:tr w:rsidR="00777C3F" w:rsidRPr="00777C3F" w14:paraId="43C09FAA" w14:textId="77777777" w:rsidTr="00A534C8">
        <w:trPr>
          <w:jc w:val="center"/>
        </w:trPr>
        <w:tc>
          <w:tcPr>
            <w:tcW w:w="2376" w:type="dxa"/>
            <w:vAlign w:val="center"/>
          </w:tcPr>
          <w:p w14:paraId="764BA44A" w14:textId="77777777" w:rsidR="00BF76CA" w:rsidRPr="00777C3F" w:rsidRDefault="00BF76CA" w:rsidP="00A534C8">
            <w:pPr>
              <w:jc w:val="both"/>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5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4EEA9774" w14:textId="77777777" w:rsidR="000868CE" w:rsidRPr="00777C3F" w:rsidRDefault="000868CE" w:rsidP="00A534C8">
            <w:pPr>
              <w:jc w:val="both"/>
              <w:rPr>
                <w:rFonts w:ascii="仿宋_GB2312" w:eastAsia="仿宋_GB2312" w:hAnsi="黑体"/>
                <w:sz w:val="24"/>
              </w:rPr>
            </w:pPr>
            <w:r w:rsidRPr="00777C3F">
              <w:rPr>
                <w:rFonts w:ascii="仿宋_GB2312" w:eastAsia="仿宋_GB2312" w:hAnsi="黑体"/>
                <w:sz w:val="24"/>
              </w:rPr>
              <w:t>两片</w:t>
            </w:r>
          </w:p>
          <w:p w14:paraId="78CAD4C1" w14:textId="4E348F31" w:rsidR="00BF76CA" w:rsidRPr="00777C3F" w:rsidRDefault="000868CE" w:rsidP="00A534C8">
            <w:pPr>
              <w:jc w:val="both"/>
              <w:rPr>
                <w:rFonts w:ascii="仿宋_GB2312" w:eastAsia="仿宋_GB2312" w:hAnsi="黑体"/>
                <w:sz w:val="24"/>
              </w:rPr>
            </w:pPr>
            <w:r w:rsidRPr="00777C3F">
              <w:rPr>
                <w:rFonts w:ascii="仿宋_GB2312" w:eastAsia="仿宋_GB2312" w:hAnsi="黑体" w:hint="eastAsia"/>
                <w:sz w:val="24"/>
              </w:rPr>
              <w:t>1.</w:t>
            </w:r>
            <w:r w:rsidR="00303561" w:rsidRPr="00777C3F">
              <w:rPr>
                <w:rFonts w:ascii="仿宋_GB2312" w:eastAsia="仿宋_GB2312" w:hAnsi="黑体" w:hint="eastAsia"/>
                <w:sz w:val="24"/>
              </w:rPr>
              <w:t>独山森林公园-</w:t>
            </w:r>
            <w:r w:rsidRPr="00777C3F">
              <w:rPr>
                <w:rFonts w:ascii="仿宋_GB2312" w:eastAsia="仿宋_GB2312" w:hAnsi="黑体" w:hint="eastAsia"/>
                <w:sz w:val="24"/>
              </w:rPr>
              <w:t>滨河大道-</w:t>
            </w:r>
            <w:r w:rsidRPr="00777C3F">
              <w:rPr>
                <w:rFonts w:ascii="仿宋_GB2312" w:eastAsia="仿宋_GB2312" w:hAnsi="黑体"/>
                <w:sz w:val="24"/>
              </w:rPr>
              <w:t>京宛大道</w:t>
            </w:r>
            <w:r w:rsidR="001B7F73" w:rsidRPr="00777C3F">
              <w:rPr>
                <w:rFonts w:ascii="仿宋_GB2312" w:eastAsia="仿宋_GB2312" w:hAnsi="黑体" w:hint="eastAsia"/>
                <w:sz w:val="24"/>
              </w:rPr>
              <w:t>-靳庄水库</w:t>
            </w:r>
            <w:r w:rsidRPr="00777C3F">
              <w:rPr>
                <w:rFonts w:ascii="仿宋_GB2312" w:eastAsia="仿宋_GB2312" w:hAnsi="黑体" w:hint="eastAsia"/>
                <w:sz w:val="24"/>
              </w:rPr>
              <w:t>-南水北调中线</w:t>
            </w:r>
            <w:r w:rsidR="004158B4" w:rsidRPr="00777C3F">
              <w:rPr>
                <w:rFonts w:ascii="仿宋_GB2312" w:eastAsia="仿宋_GB2312" w:hAnsi="黑体" w:hint="eastAsia"/>
                <w:sz w:val="24"/>
              </w:rPr>
              <w:t>-中州大道-</w:t>
            </w:r>
            <w:r w:rsidR="00D4136A" w:rsidRPr="00777C3F">
              <w:rPr>
                <w:rFonts w:ascii="仿宋_GB2312" w:eastAsia="仿宋_GB2312" w:hAnsi="黑体" w:hint="eastAsia"/>
                <w:sz w:val="24"/>
              </w:rPr>
              <w:t>涧河</w:t>
            </w:r>
            <w:r w:rsidR="00D22EBC" w:rsidRPr="00777C3F">
              <w:rPr>
                <w:rFonts w:ascii="仿宋_GB2312" w:eastAsia="仿宋_GB2312" w:hAnsi="黑体" w:hint="eastAsia"/>
                <w:sz w:val="24"/>
              </w:rPr>
              <w:t>路</w:t>
            </w:r>
            <w:r w:rsidR="004158B4" w:rsidRPr="00777C3F">
              <w:rPr>
                <w:rFonts w:ascii="仿宋_GB2312" w:eastAsia="仿宋_GB2312" w:hAnsi="黑体" w:hint="eastAsia"/>
                <w:sz w:val="24"/>
              </w:rPr>
              <w:t>-白河-宁西铁路-京宛大道-南水北调中线-独山森林公园</w:t>
            </w:r>
          </w:p>
          <w:p w14:paraId="18C11EA0" w14:textId="7937A0F7" w:rsidR="004158B4" w:rsidRPr="00777C3F" w:rsidRDefault="004158B4" w:rsidP="00A534C8">
            <w:pPr>
              <w:jc w:val="both"/>
              <w:rPr>
                <w:rFonts w:ascii="仿宋_GB2312" w:eastAsia="仿宋_GB2312" w:hAnsi="黑体"/>
                <w:sz w:val="24"/>
              </w:rPr>
            </w:pPr>
            <w:r w:rsidRPr="00777C3F">
              <w:rPr>
                <w:rFonts w:ascii="仿宋_GB2312" w:eastAsia="仿宋_GB2312" w:hAnsi="黑体"/>
                <w:sz w:val="24"/>
              </w:rPr>
              <w:t>2.</w:t>
            </w:r>
            <w:r w:rsidRPr="00777C3F">
              <w:rPr>
                <w:rFonts w:ascii="仿宋_GB2312" w:eastAsia="仿宋_GB2312" w:hAnsi="黑体" w:hint="eastAsia"/>
                <w:sz w:val="24"/>
              </w:rPr>
              <w:t>康盛路-</w:t>
            </w:r>
            <w:proofErr w:type="gramStart"/>
            <w:r w:rsidRPr="00777C3F">
              <w:rPr>
                <w:rFonts w:ascii="仿宋_GB2312" w:eastAsia="仿宋_GB2312" w:hAnsi="黑体" w:hint="eastAsia"/>
                <w:sz w:val="24"/>
              </w:rPr>
              <w:t>兰南高速</w:t>
            </w:r>
            <w:proofErr w:type="gramEnd"/>
            <w:r w:rsidRPr="00777C3F">
              <w:rPr>
                <w:rFonts w:ascii="仿宋_GB2312" w:eastAsia="仿宋_GB2312" w:hAnsi="黑体" w:hint="eastAsia"/>
                <w:sz w:val="24"/>
              </w:rPr>
              <w:t>-</w:t>
            </w:r>
            <w:proofErr w:type="gramStart"/>
            <w:r w:rsidRPr="00777C3F">
              <w:rPr>
                <w:rFonts w:ascii="仿宋_GB2312" w:eastAsia="仿宋_GB2312" w:hAnsi="黑体" w:hint="eastAsia"/>
                <w:sz w:val="24"/>
              </w:rPr>
              <w:t>规划信臣路</w:t>
            </w:r>
            <w:proofErr w:type="gramEnd"/>
            <w:r w:rsidR="00D22EBC" w:rsidRPr="00777C3F">
              <w:rPr>
                <w:rFonts w:ascii="仿宋_GB2312" w:eastAsia="仿宋_GB2312" w:hAnsi="黑体" w:hint="eastAsia"/>
                <w:sz w:val="24"/>
              </w:rPr>
              <w:t>-郑万高铁</w:t>
            </w:r>
            <w:r w:rsidRPr="00777C3F">
              <w:rPr>
                <w:rFonts w:ascii="仿宋_GB2312" w:eastAsia="仿宋_GB2312" w:hAnsi="黑体" w:hint="eastAsia"/>
                <w:sz w:val="24"/>
              </w:rPr>
              <w:t>-</w:t>
            </w:r>
            <w:proofErr w:type="gramStart"/>
            <w:r w:rsidRPr="00777C3F">
              <w:rPr>
                <w:rFonts w:ascii="仿宋_GB2312" w:eastAsia="仿宋_GB2312" w:hAnsi="黑体" w:hint="eastAsia"/>
                <w:sz w:val="24"/>
              </w:rPr>
              <w:t>雪枫路</w:t>
            </w:r>
            <w:proofErr w:type="gramEnd"/>
            <w:r w:rsidRPr="00777C3F">
              <w:rPr>
                <w:rFonts w:ascii="仿宋_GB2312" w:eastAsia="仿宋_GB2312" w:hAnsi="黑体" w:hint="eastAsia"/>
                <w:sz w:val="24"/>
              </w:rPr>
              <w:t>-</w:t>
            </w:r>
            <w:r w:rsidR="00157483" w:rsidRPr="00777C3F">
              <w:rPr>
                <w:rFonts w:ascii="仿宋_GB2312" w:eastAsia="仿宋_GB2312" w:hAnsi="黑体" w:hint="eastAsia"/>
                <w:sz w:val="24"/>
              </w:rPr>
              <w:t>郑万高铁-沪陕高速-宁西铁路-白河-涧河路-紫山路-</w:t>
            </w:r>
            <w:proofErr w:type="gramStart"/>
            <w:r w:rsidR="00157483" w:rsidRPr="00777C3F">
              <w:rPr>
                <w:rFonts w:ascii="仿宋_GB2312" w:eastAsia="仿宋_GB2312" w:hAnsi="黑体" w:hint="eastAsia"/>
                <w:sz w:val="24"/>
              </w:rPr>
              <w:t>雪枫路</w:t>
            </w:r>
            <w:proofErr w:type="gramEnd"/>
            <w:r w:rsidR="00157483" w:rsidRPr="00777C3F">
              <w:rPr>
                <w:rFonts w:ascii="仿宋_GB2312" w:eastAsia="仿宋_GB2312" w:hAnsi="黑体" w:hint="eastAsia"/>
                <w:sz w:val="24"/>
              </w:rPr>
              <w:t>-东环路-北外环路-白河湿地公园-康盛路</w:t>
            </w:r>
          </w:p>
        </w:tc>
      </w:tr>
      <w:tr w:rsidR="00777C3F" w:rsidRPr="00777C3F" w14:paraId="0F2CDE42" w14:textId="77777777" w:rsidTr="00A534C8">
        <w:trPr>
          <w:jc w:val="center"/>
        </w:trPr>
        <w:tc>
          <w:tcPr>
            <w:tcW w:w="2376" w:type="dxa"/>
            <w:vAlign w:val="center"/>
          </w:tcPr>
          <w:p w14:paraId="4FBA17CC" w14:textId="77777777" w:rsidR="00BF76CA" w:rsidRPr="00777C3F" w:rsidRDefault="00BF76CA" w:rsidP="00A534C8">
            <w:pPr>
              <w:jc w:val="both"/>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6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VI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312FBB30" w14:textId="77777777" w:rsidR="00BF76CA" w:rsidRPr="00777C3F" w:rsidRDefault="00BF76CA" w:rsidP="00A534C8">
            <w:pPr>
              <w:jc w:val="both"/>
              <w:rPr>
                <w:rFonts w:ascii="仿宋_GB2312" w:eastAsia="仿宋_GB2312" w:hAnsi="黑体"/>
                <w:sz w:val="24"/>
              </w:rPr>
            </w:pPr>
            <w:r w:rsidRPr="00777C3F">
              <w:rPr>
                <w:rFonts w:ascii="仿宋_GB2312" w:eastAsia="仿宋_GB2312" w:hAnsi="黑体"/>
                <w:sz w:val="24"/>
              </w:rPr>
              <w:t>定级范围内其余土地</w:t>
            </w:r>
            <w:r w:rsidRPr="00777C3F">
              <w:rPr>
                <w:rFonts w:ascii="仿宋_GB2312" w:eastAsia="仿宋_GB2312" w:hAnsi="黑体" w:hint="eastAsia"/>
                <w:sz w:val="24"/>
              </w:rPr>
              <w:t>。</w:t>
            </w:r>
          </w:p>
        </w:tc>
      </w:tr>
    </w:tbl>
    <w:p w14:paraId="475737D5" w14:textId="17AA7BD8" w:rsidR="007D66A7" w:rsidRPr="00777C3F" w:rsidRDefault="007D66A7" w:rsidP="00BF76CA">
      <w:pPr>
        <w:spacing w:line="360" w:lineRule="auto"/>
        <w:ind w:firstLine="425"/>
        <w:rPr>
          <w:rFonts w:ascii="宋体" w:hAnsi="宋体"/>
          <w:sz w:val="24"/>
        </w:rPr>
      </w:pPr>
    </w:p>
    <w:p w14:paraId="025DCC30" w14:textId="0253C9C7" w:rsidR="00CA2769" w:rsidRPr="00777C3F" w:rsidRDefault="00CA2769" w:rsidP="00BF76CA">
      <w:pPr>
        <w:spacing w:line="360" w:lineRule="auto"/>
        <w:ind w:firstLine="425"/>
        <w:rPr>
          <w:rFonts w:ascii="宋体" w:hAnsi="宋体"/>
          <w:sz w:val="24"/>
        </w:rPr>
      </w:pPr>
    </w:p>
    <w:p w14:paraId="637081C7" w14:textId="6E2F88C2" w:rsidR="00CA2769" w:rsidRPr="00777C3F" w:rsidRDefault="00CA2769" w:rsidP="00BF76CA">
      <w:pPr>
        <w:spacing w:line="360" w:lineRule="auto"/>
        <w:ind w:firstLine="425"/>
        <w:rPr>
          <w:rFonts w:ascii="宋体" w:hAnsi="宋体"/>
          <w:sz w:val="24"/>
        </w:rPr>
      </w:pPr>
    </w:p>
    <w:p w14:paraId="309E66AD" w14:textId="47D5B96A" w:rsidR="00CA2769" w:rsidRPr="00777C3F" w:rsidRDefault="00CA2769" w:rsidP="00BF76CA">
      <w:pPr>
        <w:spacing w:line="360" w:lineRule="auto"/>
        <w:ind w:firstLine="425"/>
        <w:rPr>
          <w:rFonts w:ascii="宋体" w:hAnsi="宋体"/>
          <w:sz w:val="24"/>
        </w:rPr>
      </w:pPr>
    </w:p>
    <w:p w14:paraId="6D36E4AE" w14:textId="6DEFEADC" w:rsidR="00CA2769" w:rsidRPr="00777C3F" w:rsidRDefault="00CA2769" w:rsidP="00BF76CA">
      <w:pPr>
        <w:spacing w:line="360" w:lineRule="auto"/>
        <w:ind w:firstLine="425"/>
        <w:rPr>
          <w:rFonts w:ascii="宋体" w:hAnsi="宋体"/>
          <w:sz w:val="24"/>
        </w:rPr>
      </w:pPr>
    </w:p>
    <w:p w14:paraId="2811D94F" w14:textId="4FCA6804" w:rsidR="00CA2769" w:rsidRPr="00777C3F" w:rsidRDefault="00CA2769" w:rsidP="00BF76CA">
      <w:pPr>
        <w:spacing w:line="360" w:lineRule="auto"/>
        <w:ind w:firstLine="425"/>
        <w:rPr>
          <w:rFonts w:ascii="宋体" w:hAnsi="宋体"/>
          <w:sz w:val="24"/>
        </w:rPr>
      </w:pPr>
    </w:p>
    <w:p w14:paraId="230543C3" w14:textId="77777777" w:rsidR="00CA2769" w:rsidRPr="00777C3F" w:rsidRDefault="00CA2769" w:rsidP="00BF76CA">
      <w:pPr>
        <w:spacing w:line="360" w:lineRule="auto"/>
        <w:ind w:firstLine="425"/>
        <w:rPr>
          <w:rFonts w:ascii="宋体" w:hAnsi="宋体" w:hint="eastAsia"/>
          <w:sz w:val="24"/>
        </w:rPr>
      </w:pPr>
    </w:p>
    <w:p w14:paraId="34B3C07C" w14:textId="77777777" w:rsidR="00CA2769" w:rsidRPr="00777C3F" w:rsidRDefault="00CA2769" w:rsidP="00BF76CA">
      <w:pPr>
        <w:spacing w:line="360" w:lineRule="auto"/>
        <w:ind w:firstLine="425"/>
        <w:rPr>
          <w:rFonts w:ascii="宋体" w:hAnsi="宋体" w:hint="eastAsia"/>
          <w:sz w:val="24"/>
        </w:rPr>
      </w:pPr>
    </w:p>
    <w:p w14:paraId="0E96A298" w14:textId="1EAA2593" w:rsidR="007B4D7A" w:rsidRPr="00777C3F" w:rsidRDefault="007B4D7A" w:rsidP="007B4D7A">
      <w:pPr>
        <w:spacing w:line="360" w:lineRule="auto"/>
        <w:ind w:firstLine="425"/>
        <w:rPr>
          <w:rFonts w:ascii="宋体" w:hAnsi="宋体"/>
          <w:sz w:val="24"/>
        </w:rPr>
      </w:pPr>
      <w:r w:rsidRPr="00777C3F">
        <w:rPr>
          <w:rFonts w:ascii="宋体" w:hAnsi="宋体" w:hint="eastAsia"/>
          <w:sz w:val="24"/>
        </w:rPr>
        <w:lastRenderedPageBreak/>
        <w:t>办公用地：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777C3F" w:rsidRPr="00777C3F" w14:paraId="4CAEA9D2" w14:textId="77777777" w:rsidTr="00CA4510">
        <w:trPr>
          <w:trHeight w:val="407"/>
          <w:jc w:val="center"/>
        </w:trPr>
        <w:tc>
          <w:tcPr>
            <w:tcW w:w="2376" w:type="dxa"/>
            <w:vAlign w:val="center"/>
          </w:tcPr>
          <w:p w14:paraId="43E857FE"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hint="eastAsia"/>
                <w:sz w:val="24"/>
              </w:rPr>
              <w:t>土地级别</w:t>
            </w:r>
          </w:p>
        </w:tc>
        <w:tc>
          <w:tcPr>
            <w:tcW w:w="6146" w:type="dxa"/>
            <w:vAlign w:val="center"/>
          </w:tcPr>
          <w:p w14:paraId="43847CA5"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hint="eastAsia"/>
                <w:sz w:val="24"/>
              </w:rPr>
              <w:t>级别范围</w:t>
            </w:r>
          </w:p>
        </w:tc>
      </w:tr>
      <w:tr w:rsidR="00777C3F" w:rsidRPr="00777C3F" w14:paraId="0E3495AE" w14:textId="77777777" w:rsidTr="00CA4510">
        <w:trPr>
          <w:trHeight w:val="407"/>
          <w:jc w:val="center"/>
        </w:trPr>
        <w:tc>
          <w:tcPr>
            <w:tcW w:w="2376" w:type="dxa"/>
            <w:vAlign w:val="center"/>
          </w:tcPr>
          <w:p w14:paraId="63B5BBFF"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1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4DFA1641" w14:textId="65FFA7C7" w:rsidR="007B4D7A" w:rsidRPr="00777C3F" w:rsidRDefault="00BE33B7" w:rsidP="00CA4510">
            <w:pPr>
              <w:rPr>
                <w:rFonts w:ascii="仿宋_GB2312" w:eastAsia="仿宋_GB2312" w:hAnsi="黑体"/>
                <w:sz w:val="24"/>
              </w:rPr>
            </w:pPr>
            <w:r w:rsidRPr="00777C3F">
              <w:rPr>
                <w:rFonts w:ascii="仿宋_GB2312" w:eastAsia="仿宋_GB2312" w:hAnsi="黑体" w:hint="eastAsia"/>
                <w:sz w:val="24"/>
              </w:rPr>
              <w:t>范蠡路-新东路-</w:t>
            </w:r>
            <w:proofErr w:type="gramStart"/>
            <w:r w:rsidRPr="00777C3F">
              <w:rPr>
                <w:rFonts w:ascii="仿宋_GB2312" w:eastAsia="仿宋_GB2312" w:hAnsi="黑体" w:hint="eastAsia"/>
                <w:sz w:val="24"/>
              </w:rPr>
              <w:t>医圣祠路</w:t>
            </w:r>
            <w:proofErr w:type="gramEnd"/>
            <w:r w:rsidRPr="00777C3F">
              <w:rPr>
                <w:rFonts w:ascii="仿宋_GB2312" w:eastAsia="仿宋_GB2312" w:hAnsi="黑体" w:hint="eastAsia"/>
                <w:sz w:val="24"/>
              </w:rPr>
              <w:t>-滨河大道-车站路-焦柳铁路-范蠡路</w:t>
            </w:r>
          </w:p>
        </w:tc>
      </w:tr>
      <w:tr w:rsidR="00777C3F" w:rsidRPr="00777C3F" w14:paraId="5A77B779" w14:textId="77777777" w:rsidTr="00CA4510">
        <w:trPr>
          <w:trHeight w:val="407"/>
          <w:jc w:val="center"/>
        </w:trPr>
        <w:tc>
          <w:tcPr>
            <w:tcW w:w="2376" w:type="dxa"/>
            <w:vAlign w:val="center"/>
          </w:tcPr>
          <w:p w14:paraId="125EF46D"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2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17AD9FF" w14:textId="70671879" w:rsidR="00150F7F" w:rsidRPr="00777C3F" w:rsidRDefault="00150F7F" w:rsidP="00CA4510">
            <w:pPr>
              <w:rPr>
                <w:rFonts w:ascii="仿宋_GB2312" w:eastAsia="仿宋_GB2312" w:hAnsi="黑体" w:hint="eastAsia"/>
                <w:sz w:val="24"/>
              </w:rPr>
            </w:pPr>
            <w:r w:rsidRPr="00777C3F">
              <w:rPr>
                <w:rFonts w:ascii="仿宋_GB2312" w:eastAsia="仿宋_GB2312" w:hAnsi="黑体" w:hint="eastAsia"/>
                <w:sz w:val="24"/>
              </w:rPr>
              <w:t>两片</w:t>
            </w:r>
          </w:p>
          <w:p w14:paraId="0F152AE0" w14:textId="2A8756B8" w:rsidR="00BE33B7" w:rsidRPr="00777C3F" w:rsidRDefault="00150F7F" w:rsidP="00CA4510">
            <w:pPr>
              <w:rPr>
                <w:rFonts w:ascii="仿宋_GB2312" w:eastAsia="仿宋_GB2312" w:hAnsi="黑体"/>
                <w:sz w:val="24"/>
              </w:rPr>
            </w:pPr>
            <w:r w:rsidRPr="00777C3F">
              <w:rPr>
                <w:rFonts w:ascii="仿宋_GB2312" w:eastAsia="仿宋_GB2312" w:hAnsi="黑体" w:hint="eastAsia"/>
                <w:sz w:val="24"/>
              </w:rPr>
              <w:t>1.</w:t>
            </w:r>
            <w:proofErr w:type="gramStart"/>
            <w:r w:rsidR="00BE33B7" w:rsidRPr="00777C3F">
              <w:rPr>
                <w:rFonts w:ascii="仿宋_GB2312" w:eastAsia="仿宋_GB2312" w:hAnsi="黑体" w:hint="eastAsia"/>
                <w:sz w:val="24"/>
              </w:rPr>
              <w:t>信臣路</w:t>
            </w:r>
            <w:proofErr w:type="gramEnd"/>
            <w:r w:rsidR="00BE33B7" w:rsidRPr="00777C3F">
              <w:rPr>
                <w:rFonts w:ascii="仿宋_GB2312" w:eastAsia="仿宋_GB2312" w:hAnsi="黑体" w:hint="eastAsia"/>
                <w:sz w:val="24"/>
              </w:rPr>
              <w:t>-滨河大道-</w:t>
            </w:r>
            <w:proofErr w:type="gramStart"/>
            <w:r w:rsidR="00BE33B7" w:rsidRPr="00777C3F">
              <w:rPr>
                <w:rFonts w:ascii="仿宋_GB2312" w:eastAsia="仿宋_GB2312" w:hAnsi="黑体" w:hint="eastAsia"/>
                <w:sz w:val="24"/>
              </w:rPr>
              <w:t>雪枫路</w:t>
            </w:r>
            <w:proofErr w:type="gramEnd"/>
            <w:r w:rsidR="00BE33B7" w:rsidRPr="00777C3F">
              <w:rPr>
                <w:rFonts w:ascii="仿宋_GB2312" w:eastAsia="仿宋_GB2312" w:hAnsi="黑体" w:hint="eastAsia"/>
                <w:sz w:val="24"/>
              </w:rPr>
              <w:t>-北京大道-张衡大道-</w:t>
            </w:r>
            <w:r w:rsidR="004E2503" w:rsidRPr="00777C3F">
              <w:rPr>
                <w:rFonts w:ascii="仿宋_GB2312" w:eastAsia="仿宋_GB2312" w:hAnsi="黑体" w:hint="eastAsia"/>
                <w:sz w:val="24"/>
              </w:rPr>
              <w:t>岗王庄路</w:t>
            </w:r>
            <w:r w:rsidR="00BE33B7" w:rsidRPr="00777C3F">
              <w:rPr>
                <w:rFonts w:ascii="仿宋_GB2312" w:eastAsia="仿宋_GB2312" w:hAnsi="黑体" w:hint="eastAsia"/>
                <w:sz w:val="24"/>
              </w:rPr>
              <w:t>-信臣路</w:t>
            </w:r>
          </w:p>
          <w:p w14:paraId="5FD3C69F" w14:textId="631E18C7" w:rsidR="00BE33B7" w:rsidRPr="00777C3F" w:rsidRDefault="00BE33B7" w:rsidP="00CA4510">
            <w:pPr>
              <w:rPr>
                <w:rFonts w:ascii="仿宋_GB2312" w:eastAsia="仿宋_GB2312" w:hAnsi="黑体"/>
                <w:sz w:val="24"/>
              </w:rPr>
            </w:pPr>
            <w:r w:rsidRPr="00777C3F">
              <w:rPr>
                <w:rFonts w:ascii="仿宋_GB2312" w:eastAsia="仿宋_GB2312" w:hAnsi="黑体"/>
                <w:sz w:val="24"/>
              </w:rPr>
              <w:t>2.</w:t>
            </w:r>
            <w:r w:rsidRPr="00777C3F">
              <w:rPr>
                <w:rFonts w:ascii="仿宋_GB2312" w:eastAsia="仿宋_GB2312" w:hAnsi="黑体" w:hint="eastAsia"/>
                <w:sz w:val="24"/>
              </w:rPr>
              <w:t>白河大道-蒲山路-长江路-黄河路-白河大道</w:t>
            </w:r>
          </w:p>
        </w:tc>
      </w:tr>
      <w:tr w:rsidR="00777C3F" w:rsidRPr="00777C3F" w14:paraId="4EE62109" w14:textId="77777777" w:rsidTr="00CA4510">
        <w:trPr>
          <w:trHeight w:val="407"/>
          <w:jc w:val="center"/>
        </w:trPr>
        <w:tc>
          <w:tcPr>
            <w:tcW w:w="2376" w:type="dxa"/>
            <w:vAlign w:val="center"/>
          </w:tcPr>
          <w:p w14:paraId="3DC68482"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3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62931F32" w14:textId="0262E376" w:rsidR="007B4D7A" w:rsidRPr="00777C3F" w:rsidRDefault="00150F7F" w:rsidP="00CA4510">
            <w:pPr>
              <w:rPr>
                <w:rFonts w:ascii="仿宋_GB2312" w:eastAsia="仿宋_GB2312" w:hAnsi="黑体"/>
                <w:sz w:val="24"/>
              </w:rPr>
            </w:pPr>
            <w:r w:rsidRPr="00777C3F">
              <w:rPr>
                <w:rFonts w:ascii="仿宋_GB2312" w:eastAsia="仿宋_GB2312" w:hAnsi="黑体" w:hint="eastAsia"/>
                <w:sz w:val="24"/>
              </w:rPr>
              <w:t>两片</w:t>
            </w:r>
          </w:p>
          <w:p w14:paraId="5574BF33" w14:textId="04D9D010" w:rsidR="00150F7F" w:rsidRPr="00777C3F" w:rsidRDefault="00BE33B7" w:rsidP="00CA4510">
            <w:pPr>
              <w:rPr>
                <w:rFonts w:ascii="仿宋_GB2312" w:eastAsia="仿宋_GB2312" w:hAnsi="黑体" w:hint="eastAsia"/>
                <w:sz w:val="24"/>
              </w:rPr>
            </w:pPr>
            <w:r w:rsidRPr="00777C3F">
              <w:rPr>
                <w:rFonts w:ascii="仿宋_GB2312" w:eastAsia="仿宋_GB2312" w:hAnsi="黑体" w:hint="eastAsia"/>
                <w:sz w:val="24"/>
              </w:rPr>
              <w:t>1</w:t>
            </w:r>
            <w:r w:rsidRPr="00777C3F">
              <w:rPr>
                <w:rFonts w:ascii="仿宋_GB2312" w:eastAsia="仿宋_GB2312" w:hAnsi="黑体"/>
                <w:sz w:val="24"/>
              </w:rPr>
              <w:t>.</w:t>
            </w:r>
            <w:r w:rsidRPr="00777C3F">
              <w:rPr>
                <w:rFonts w:ascii="仿宋_GB2312" w:eastAsia="仿宋_GB2312" w:hAnsi="黑体" w:hint="eastAsia"/>
                <w:sz w:val="24"/>
              </w:rPr>
              <w:t>京宛大道-</w:t>
            </w:r>
            <w:r w:rsidR="00150F7F" w:rsidRPr="00777C3F">
              <w:rPr>
                <w:rFonts w:ascii="仿宋_GB2312" w:eastAsia="仿宋_GB2312" w:hAnsi="黑体" w:hint="eastAsia"/>
                <w:sz w:val="24"/>
              </w:rPr>
              <w:t>北外环路-东环路-</w:t>
            </w:r>
            <w:proofErr w:type="gramStart"/>
            <w:r w:rsidR="00150F7F" w:rsidRPr="00777C3F">
              <w:rPr>
                <w:rFonts w:ascii="仿宋_GB2312" w:eastAsia="仿宋_GB2312" w:hAnsi="黑体" w:hint="eastAsia"/>
                <w:sz w:val="24"/>
              </w:rPr>
              <w:t>雪枫路</w:t>
            </w:r>
            <w:proofErr w:type="gramEnd"/>
            <w:r w:rsidR="00150F7F" w:rsidRPr="00777C3F">
              <w:rPr>
                <w:rFonts w:ascii="仿宋_GB2312" w:eastAsia="仿宋_GB2312" w:hAnsi="黑体" w:hint="eastAsia"/>
                <w:sz w:val="24"/>
              </w:rPr>
              <w:t>-紫山路-涧河路</w:t>
            </w:r>
            <w:proofErr w:type="gramStart"/>
            <w:r w:rsidR="00150F7F" w:rsidRPr="00777C3F">
              <w:rPr>
                <w:rFonts w:ascii="仿宋_GB2312" w:eastAsia="仿宋_GB2312" w:hAnsi="黑体" w:hint="eastAsia"/>
                <w:sz w:val="24"/>
              </w:rPr>
              <w:t>雪枫路</w:t>
            </w:r>
            <w:proofErr w:type="gramEnd"/>
            <w:r w:rsidR="00150F7F" w:rsidRPr="00777C3F">
              <w:rPr>
                <w:rFonts w:ascii="仿宋_GB2312" w:eastAsia="仿宋_GB2312" w:hAnsi="黑体" w:hint="eastAsia"/>
                <w:sz w:val="24"/>
              </w:rPr>
              <w:t>-南水北调中线-靳庄水库-京宛大道</w:t>
            </w:r>
          </w:p>
          <w:p w14:paraId="03D64A1E" w14:textId="79575F24" w:rsidR="001134C7" w:rsidRPr="00777C3F" w:rsidRDefault="00150F7F" w:rsidP="00CA4510">
            <w:pPr>
              <w:rPr>
                <w:rFonts w:ascii="仿宋_GB2312" w:eastAsia="仿宋_GB2312" w:hAnsi="黑体"/>
                <w:sz w:val="24"/>
              </w:rPr>
            </w:pPr>
            <w:r w:rsidRPr="00777C3F">
              <w:rPr>
                <w:rFonts w:ascii="仿宋_GB2312" w:eastAsia="仿宋_GB2312" w:hAnsi="黑体"/>
                <w:sz w:val="24"/>
              </w:rPr>
              <w:t>2</w:t>
            </w:r>
            <w:r w:rsidR="001134C7" w:rsidRPr="00777C3F">
              <w:rPr>
                <w:rFonts w:ascii="仿宋_GB2312" w:eastAsia="仿宋_GB2312" w:hAnsi="黑体"/>
                <w:sz w:val="24"/>
              </w:rPr>
              <w:t>.</w:t>
            </w:r>
            <w:r w:rsidR="001134C7" w:rsidRPr="00777C3F">
              <w:rPr>
                <w:rFonts w:ascii="仿宋_GB2312" w:eastAsia="仿宋_GB2312" w:hAnsi="黑体" w:hint="eastAsia"/>
                <w:sz w:val="24"/>
              </w:rPr>
              <w:t>花洲路-郑万高铁-桐河路-宛城大道-花洲路</w:t>
            </w:r>
          </w:p>
        </w:tc>
      </w:tr>
      <w:tr w:rsidR="00777C3F" w:rsidRPr="00777C3F" w14:paraId="191793E5" w14:textId="77777777" w:rsidTr="00CA4510">
        <w:trPr>
          <w:trHeight w:val="407"/>
          <w:jc w:val="center"/>
        </w:trPr>
        <w:tc>
          <w:tcPr>
            <w:tcW w:w="2376" w:type="dxa"/>
            <w:vAlign w:val="center"/>
          </w:tcPr>
          <w:p w14:paraId="6D8E42B0" w14:textId="77777777" w:rsidR="007B4D7A" w:rsidRPr="00777C3F" w:rsidRDefault="007B4D7A" w:rsidP="001134C7">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4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5A153C6" w14:textId="7119B5DD" w:rsidR="005E6CCB" w:rsidRPr="00777C3F" w:rsidRDefault="001134C7" w:rsidP="00157483">
            <w:pPr>
              <w:rPr>
                <w:rFonts w:ascii="仿宋_GB2312" w:eastAsia="仿宋_GB2312" w:hAnsi="黑体" w:hint="eastAsia"/>
                <w:sz w:val="24"/>
              </w:rPr>
            </w:pPr>
            <w:r w:rsidRPr="00777C3F">
              <w:rPr>
                <w:rFonts w:ascii="仿宋_GB2312" w:eastAsia="仿宋_GB2312" w:hAnsi="黑体" w:hint="eastAsia"/>
                <w:sz w:val="24"/>
              </w:rPr>
              <w:t>独山森林公园</w:t>
            </w:r>
            <w:r w:rsidR="00150F7F" w:rsidRPr="00777C3F">
              <w:rPr>
                <w:rFonts w:ascii="仿宋_GB2312" w:eastAsia="仿宋_GB2312" w:hAnsi="黑体" w:hint="eastAsia"/>
                <w:sz w:val="24"/>
              </w:rPr>
              <w:t>-康盛路-</w:t>
            </w:r>
            <w:proofErr w:type="gramStart"/>
            <w:r w:rsidR="00150F7F" w:rsidRPr="00777C3F">
              <w:rPr>
                <w:rFonts w:ascii="仿宋_GB2312" w:eastAsia="仿宋_GB2312" w:hAnsi="黑体" w:hint="eastAsia"/>
                <w:sz w:val="24"/>
              </w:rPr>
              <w:t>兰南高速</w:t>
            </w:r>
            <w:proofErr w:type="gramEnd"/>
            <w:r w:rsidR="00150F7F" w:rsidRPr="00777C3F">
              <w:rPr>
                <w:rFonts w:ascii="仿宋_GB2312" w:eastAsia="仿宋_GB2312" w:hAnsi="黑体" w:hint="eastAsia"/>
                <w:sz w:val="24"/>
              </w:rPr>
              <w:t>-</w:t>
            </w:r>
            <w:proofErr w:type="gramStart"/>
            <w:r w:rsidR="00150F7F" w:rsidRPr="00777C3F">
              <w:rPr>
                <w:rFonts w:ascii="仿宋_GB2312" w:eastAsia="仿宋_GB2312" w:hAnsi="黑体" w:hint="eastAsia"/>
                <w:sz w:val="24"/>
              </w:rPr>
              <w:t>规划信臣路</w:t>
            </w:r>
            <w:proofErr w:type="gramEnd"/>
            <w:r w:rsidR="00150F7F" w:rsidRPr="00777C3F">
              <w:rPr>
                <w:rFonts w:ascii="仿宋_GB2312" w:eastAsia="仿宋_GB2312" w:hAnsi="黑体" w:hint="eastAsia"/>
                <w:sz w:val="24"/>
              </w:rPr>
              <w:t>-郑万高铁-沪陕高速-宁西铁路-京宛大道-南水北调中线-独山森林公园</w:t>
            </w:r>
          </w:p>
        </w:tc>
      </w:tr>
      <w:tr w:rsidR="00777C3F" w:rsidRPr="00777C3F" w14:paraId="1C69E8F1" w14:textId="77777777" w:rsidTr="00CA4510">
        <w:trPr>
          <w:trHeight w:val="407"/>
          <w:jc w:val="center"/>
        </w:trPr>
        <w:tc>
          <w:tcPr>
            <w:tcW w:w="2376" w:type="dxa"/>
            <w:vAlign w:val="center"/>
          </w:tcPr>
          <w:p w14:paraId="5EFA25F1" w14:textId="698CBC9B" w:rsidR="001134C7" w:rsidRPr="00777C3F" w:rsidRDefault="001134C7" w:rsidP="001134C7">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5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3D8E6FF5" w14:textId="501974E5" w:rsidR="001134C7" w:rsidRPr="00777C3F" w:rsidRDefault="001134C7" w:rsidP="001134C7">
            <w:pPr>
              <w:rPr>
                <w:rFonts w:ascii="仿宋_GB2312" w:eastAsia="仿宋_GB2312" w:hAnsi="黑体"/>
                <w:sz w:val="24"/>
              </w:rPr>
            </w:pPr>
            <w:r w:rsidRPr="00777C3F">
              <w:rPr>
                <w:rFonts w:ascii="仿宋_GB2312" w:eastAsia="仿宋_GB2312" w:hAnsi="黑体"/>
                <w:sz w:val="24"/>
              </w:rPr>
              <w:t>定级范围内其余土地</w:t>
            </w:r>
            <w:r w:rsidRPr="00777C3F">
              <w:rPr>
                <w:rFonts w:ascii="仿宋_GB2312" w:eastAsia="仿宋_GB2312" w:hAnsi="黑体" w:hint="eastAsia"/>
                <w:sz w:val="24"/>
              </w:rPr>
              <w:t>。</w:t>
            </w:r>
          </w:p>
        </w:tc>
      </w:tr>
    </w:tbl>
    <w:p w14:paraId="7F6D6D42" w14:textId="77777777" w:rsidR="00CA2769" w:rsidRPr="00777C3F" w:rsidRDefault="00CA2769" w:rsidP="00BF76CA">
      <w:pPr>
        <w:spacing w:line="360" w:lineRule="auto"/>
        <w:ind w:firstLine="425"/>
        <w:rPr>
          <w:rFonts w:ascii="宋体" w:hAnsi="宋体"/>
          <w:sz w:val="24"/>
        </w:rPr>
      </w:pPr>
    </w:p>
    <w:p w14:paraId="7805C682" w14:textId="3528F5E0" w:rsidR="00BF76CA" w:rsidRPr="00777C3F" w:rsidRDefault="00BF76CA" w:rsidP="00BF76CA">
      <w:pPr>
        <w:spacing w:line="360" w:lineRule="auto"/>
        <w:ind w:firstLine="425"/>
        <w:rPr>
          <w:rFonts w:ascii="宋体" w:hAnsi="宋体"/>
          <w:sz w:val="24"/>
        </w:rPr>
      </w:pPr>
      <w:r w:rsidRPr="00777C3F">
        <w:rPr>
          <w:rFonts w:ascii="宋体" w:hAnsi="宋体" w:hint="eastAsia"/>
          <w:sz w:val="24"/>
        </w:rPr>
        <w:t>住宅用地：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777C3F" w:rsidRPr="00777C3F" w14:paraId="4FADCD78" w14:textId="77777777" w:rsidTr="007C69F3">
        <w:trPr>
          <w:trHeight w:val="407"/>
          <w:jc w:val="center"/>
        </w:trPr>
        <w:tc>
          <w:tcPr>
            <w:tcW w:w="2376" w:type="dxa"/>
            <w:vAlign w:val="center"/>
          </w:tcPr>
          <w:p w14:paraId="109D6B28"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土地级别</w:t>
            </w:r>
          </w:p>
        </w:tc>
        <w:tc>
          <w:tcPr>
            <w:tcW w:w="6146" w:type="dxa"/>
            <w:vAlign w:val="center"/>
          </w:tcPr>
          <w:p w14:paraId="02248FD0"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级别范围</w:t>
            </w:r>
          </w:p>
        </w:tc>
      </w:tr>
      <w:tr w:rsidR="00777C3F" w:rsidRPr="00777C3F" w14:paraId="012B81BA" w14:textId="77777777" w:rsidTr="007C69F3">
        <w:trPr>
          <w:trHeight w:val="407"/>
          <w:jc w:val="center"/>
        </w:trPr>
        <w:tc>
          <w:tcPr>
            <w:tcW w:w="2376" w:type="dxa"/>
            <w:vAlign w:val="center"/>
          </w:tcPr>
          <w:p w14:paraId="59B04332"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1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44F4DEDB" w14:textId="77777777" w:rsidR="005A49B4" w:rsidRPr="00777C3F" w:rsidRDefault="005A49B4" w:rsidP="007C69F3">
            <w:pPr>
              <w:rPr>
                <w:rFonts w:ascii="仿宋_GB2312" w:eastAsia="仿宋_GB2312" w:hAnsi="黑体"/>
                <w:sz w:val="24"/>
              </w:rPr>
            </w:pPr>
            <w:r w:rsidRPr="00777C3F">
              <w:rPr>
                <w:rFonts w:ascii="仿宋_GB2312" w:eastAsia="仿宋_GB2312" w:hAnsi="黑体" w:hint="eastAsia"/>
                <w:sz w:val="24"/>
              </w:rPr>
              <w:t>两片</w:t>
            </w:r>
          </w:p>
          <w:p w14:paraId="6DCCB9FC" w14:textId="77777777" w:rsidR="00BF76CA" w:rsidRPr="00777C3F" w:rsidRDefault="005A49B4" w:rsidP="007C69F3">
            <w:pPr>
              <w:rPr>
                <w:rFonts w:ascii="仿宋_GB2312" w:eastAsia="仿宋_GB2312" w:hAnsi="黑体"/>
                <w:sz w:val="24"/>
              </w:rPr>
            </w:pPr>
            <w:r w:rsidRPr="00777C3F">
              <w:rPr>
                <w:rFonts w:ascii="仿宋_GB2312" w:eastAsia="仿宋_GB2312" w:hAnsi="黑体"/>
                <w:sz w:val="24"/>
              </w:rPr>
              <w:t>1.</w:t>
            </w:r>
            <w:r w:rsidRPr="00777C3F">
              <w:rPr>
                <w:rFonts w:ascii="仿宋_GB2312" w:eastAsia="仿宋_GB2312" w:hAnsi="黑体" w:hint="eastAsia"/>
                <w:sz w:val="24"/>
              </w:rPr>
              <w:t>京宛大道-滨河大道-</w:t>
            </w:r>
            <w:proofErr w:type="gramStart"/>
            <w:r w:rsidRPr="00777C3F">
              <w:rPr>
                <w:rFonts w:ascii="仿宋_GB2312" w:eastAsia="仿宋_GB2312" w:hAnsi="黑体" w:hint="eastAsia"/>
                <w:sz w:val="24"/>
              </w:rPr>
              <w:t>躬耕路</w:t>
            </w:r>
            <w:proofErr w:type="gramEnd"/>
            <w:r w:rsidRPr="00777C3F">
              <w:rPr>
                <w:rFonts w:ascii="仿宋_GB2312" w:eastAsia="仿宋_GB2312" w:hAnsi="黑体" w:hint="eastAsia"/>
                <w:sz w:val="24"/>
              </w:rPr>
              <w:t>-北京大道-武侯路-焦柳铁路-张衡大道-明山路</w:t>
            </w:r>
            <w:r w:rsidR="00511DAD" w:rsidRPr="00777C3F">
              <w:rPr>
                <w:rFonts w:ascii="仿宋_GB2312" w:eastAsia="仿宋_GB2312" w:hAnsi="黑体" w:hint="eastAsia"/>
                <w:sz w:val="24"/>
              </w:rPr>
              <w:t>-</w:t>
            </w:r>
            <w:proofErr w:type="gramStart"/>
            <w:r w:rsidR="00511DAD" w:rsidRPr="00777C3F">
              <w:rPr>
                <w:rFonts w:ascii="仿宋_GB2312" w:eastAsia="仿宋_GB2312" w:hAnsi="黑体" w:hint="eastAsia"/>
                <w:sz w:val="24"/>
              </w:rPr>
              <w:t>信臣路</w:t>
            </w:r>
            <w:proofErr w:type="gramEnd"/>
            <w:r w:rsidR="00511DAD" w:rsidRPr="00777C3F">
              <w:rPr>
                <w:rFonts w:ascii="仿宋_GB2312" w:eastAsia="仿宋_GB2312" w:hAnsi="黑体" w:hint="eastAsia"/>
                <w:sz w:val="24"/>
              </w:rPr>
              <w:t>-独山大道-京宛大道</w:t>
            </w:r>
          </w:p>
          <w:p w14:paraId="5A0EB466" w14:textId="6BAF46F3" w:rsidR="00511DAD" w:rsidRPr="00777C3F" w:rsidRDefault="00511DAD" w:rsidP="007C69F3">
            <w:pPr>
              <w:rPr>
                <w:rFonts w:ascii="仿宋_GB2312" w:eastAsia="仿宋_GB2312" w:hAnsi="黑体"/>
                <w:sz w:val="24"/>
              </w:rPr>
            </w:pPr>
            <w:r w:rsidRPr="00777C3F">
              <w:rPr>
                <w:rFonts w:ascii="仿宋_GB2312" w:eastAsia="仿宋_GB2312" w:hAnsi="黑体"/>
                <w:sz w:val="24"/>
              </w:rPr>
              <w:t>2.</w:t>
            </w:r>
            <w:r w:rsidRPr="00777C3F">
              <w:rPr>
                <w:rFonts w:ascii="仿宋_GB2312" w:eastAsia="仿宋_GB2312" w:hAnsi="黑体" w:hint="eastAsia"/>
                <w:sz w:val="24"/>
              </w:rPr>
              <w:t>康盛路-黄河大道-东环路-月季大道-黄河大道-</w:t>
            </w:r>
            <w:proofErr w:type="gramStart"/>
            <w:r w:rsidRPr="00777C3F">
              <w:rPr>
                <w:rFonts w:ascii="仿宋_GB2312" w:eastAsia="仿宋_GB2312" w:hAnsi="黑体" w:hint="eastAsia"/>
                <w:sz w:val="24"/>
              </w:rPr>
              <w:t>滔</w:t>
            </w:r>
            <w:proofErr w:type="gramEnd"/>
            <w:r w:rsidRPr="00777C3F">
              <w:rPr>
                <w:rFonts w:ascii="仿宋_GB2312" w:eastAsia="仿宋_GB2312" w:hAnsi="黑体" w:hint="eastAsia"/>
                <w:sz w:val="24"/>
              </w:rPr>
              <w:t>河路-长江路-黄河路-白河大道-白河湿地公园-康盛路</w:t>
            </w:r>
          </w:p>
        </w:tc>
      </w:tr>
      <w:tr w:rsidR="00777C3F" w:rsidRPr="00777C3F" w14:paraId="1129ADA1" w14:textId="77777777" w:rsidTr="007C69F3">
        <w:trPr>
          <w:trHeight w:val="407"/>
          <w:jc w:val="center"/>
        </w:trPr>
        <w:tc>
          <w:tcPr>
            <w:tcW w:w="2376" w:type="dxa"/>
            <w:vAlign w:val="center"/>
          </w:tcPr>
          <w:p w14:paraId="7D1C79C9"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2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17A43248" w14:textId="06AC1363" w:rsidR="00BF76CA" w:rsidRPr="00777C3F" w:rsidRDefault="00E2629A" w:rsidP="007C69F3">
            <w:pPr>
              <w:rPr>
                <w:rFonts w:ascii="仿宋_GB2312" w:eastAsia="仿宋_GB2312" w:hAnsi="黑体"/>
                <w:sz w:val="24"/>
              </w:rPr>
            </w:pPr>
            <w:r w:rsidRPr="00777C3F">
              <w:rPr>
                <w:rFonts w:ascii="仿宋_GB2312" w:eastAsia="仿宋_GB2312" w:hAnsi="黑体" w:hint="eastAsia"/>
                <w:sz w:val="24"/>
              </w:rPr>
              <w:t>独</w:t>
            </w:r>
            <w:r w:rsidR="00511DAD" w:rsidRPr="00777C3F">
              <w:rPr>
                <w:rFonts w:ascii="仿宋_GB2312" w:eastAsia="仿宋_GB2312" w:hAnsi="黑体" w:hint="eastAsia"/>
                <w:sz w:val="24"/>
              </w:rPr>
              <w:t>山森林公园</w:t>
            </w:r>
            <w:r w:rsidR="00150F7F" w:rsidRPr="00777C3F">
              <w:rPr>
                <w:rFonts w:ascii="仿宋_GB2312" w:eastAsia="仿宋_GB2312" w:hAnsi="黑体" w:hint="eastAsia"/>
                <w:sz w:val="24"/>
              </w:rPr>
              <w:t>-白河-商南高速-</w:t>
            </w:r>
            <w:proofErr w:type="gramStart"/>
            <w:r w:rsidR="00150F7F" w:rsidRPr="00777C3F">
              <w:rPr>
                <w:rFonts w:ascii="仿宋_GB2312" w:eastAsia="仿宋_GB2312" w:hAnsi="黑体" w:hint="eastAsia"/>
                <w:sz w:val="24"/>
              </w:rPr>
              <w:t>兰南高速</w:t>
            </w:r>
            <w:proofErr w:type="gramEnd"/>
            <w:r w:rsidR="00150F7F" w:rsidRPr="00777C3F">
              <w:rPr>
                <w:rFonts w:ascii="仿宋_GB2312" w:eastAsia="仿宋_GB2312" w:hAnsi="黑体" w:hint="eastAsia"/>
                <w:sz w:val="24"/>
              </w:rPr>
              <w:t>-迎宾大道-白桐路-月季大道-</w:t>
            </w:r>
            <w:proofErr w:type="gramStart"/>
            <w:r w:rsidRPr="00777C3F">
              <w:rPr>
                <w:rFonts w:ascii="仿宋_GB2312" w:eastAsia="仿宋_GB2312" w:hAnsi="黑体" w:hint="eastAsia"/>
                <w:sz w:val="24"/>
              </w:rPr>
              <w:t>兰南高速</w:t>
            </w:r>
            <w:proofErr w:type="gramEnd"/>
            <w:r w:rsidRPr="00777C3F">
              <w:rPr>
                <w:rFonts w:ascii="仿宋_GB2312" w:eastAsia="仿宋_GB2312" w:hAnsi="黑体" w:hint="eastAsia"/>
                <w:sz w:val="24"/>
              </w:rPr>
              <w:t>-</w:t>
            </w:r>
            <w:proofErr w:type="gramStart"/>
            <w:r w:rsidRPr="00777C3F">
              <w:rPr>
                <w:rFonts w:ascii="仿宋_GB2312" w:eastAsia="仿宋_GB2312" w:hAnsi="黑体" w:hint="eastAsia"/>
                <w:sz w:val="24"/>
              </w:rPr>
              <w:t>雪枫路</w:t>
            </w:r>
            <w:proofErr w:type="gramEnd"/>
            <w:r w:rsidRPr="00777C3F">
              <w:rPr>
                <w:rFonts w:ascii="仿宋_GB2312" w:eastAsia="仿宋_GB2312" w:hAnsi="黑体" w:hint="eastAsia"/>
                <w:sz w:val="24"/>
              </w:rPr>
              <w:t>-涧河大道-</w:t>
            </w:r>
            <w:proofErr w:type="gramStart"/>
            <w:r w:rsidRPr="00777C3F">
              <w:rPr>
                <w:rFonts w:ascii="仿宋_GB2312" w:eastAsia="仿宋_GB2312" w:hAnsi="黑体" w:hint="eastAsia"/>
                <w:sz w:val="24"/>
              </w:rPr>
              <w:t>信臣路</w:t>
            </w:r>
            <w:proofErr w:type="gramEnd"/>
            <w:r w:rsidRPr="00777C3F">
              <w:rPr>
                <w:rFonts w:ascii="仿宋_GB2312" w:eastAsia="仿宋_GB2312" w:hAnsi="黑体" w:hint="eastAsia"/>
                <w:sz w:val="24"/>
              </w:rPr>
              <w:t>-京宛大道-焦柳铁路-独山森林公园</w:t>
            </w:r>
          </w:p>
        </w:tc>
      </w:tr>
      <w:tr w:rsidR="00777C3F" w:rsidRPr="00777C3F" w14:paraId="015321FD" w14:textId="77777777" w:rsidTr="007C69F3">
        <w:trPr>
          <w:trHeight w:val="407"/>
          <w:jc w:val="center"/>
        </w:trPr>
        <w:tc>
          <w:tcPr>
            <w:tcW w:w="2376" w:type="dxa"/>
            <w:vAlign w:val="center"/>
          </w:tcPr>
          <w:p w14:paraId="06F6B92E"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3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422ADC53" w14:textId="4BA8471F" w:rsidR="00152F4A" w:rsidRPr="00777C3F" w:rsidRDefault="00152F4A" w:rsidP="007C69F3">
            <w:pPr>
              <w:rPr>
                <w:rFonts w:ascii="仿宋_GB2312" w:eastAsia="仿宋_GB2312" w:hAnsi="黑体"/>
                <w:sz w:val="24"/>
              </w:rPr>
            </w:pPr>
            <w:r w:rsidRPr="00777C3F">
              <w:rPr>
                <w:rFonts w:ascii="仿宋_GB2312" w:eastAsia="仿宋_GB2312" w:hAnsi="黑体" w:hint="eastAsia"/>
                <w:sz w:val="24"/>
              </w:rPr>
              <w:t>商南高速</w:t>
            </w:r>
            <w:r w:rsidR="00E2629A" w:rsidRPr="00777C3F">
              <w:rPr>
                <w:rFonts w:ascii="仿宋_GB2312" w:eastAsia="仿宋_GB2312" w:hAnsi="黑体" w:hint="eastAsia"/>
                <w:sz w:val="24"/>
              </w:rPr>
              <w:t>-白河-</w:t>
            </w:r>
            <w:r w:rsidR="0034611F" w:rsidRPr="00777C3F">
              <w:rPr>
                <w:rFonts w:ascii="仿宋_GB2312" w:eastAsia="仿宋_GB2312" w:hAnsi="黑体" w:hint="eastAsia"/>
                <w:sz w:val="24"/>
              </w:rPr>
              <w:t>商南高速以北2</w:t>
            </w:r>
            <w:r w:rsidR="0034611F" w:rsidRPr="00777C3F">
              <w:rPr>
                <w:rFonts w:ascii="仿宋_GB2312" w:eastAsia="仿宋_GB2312" w:hAnsi="黑体"/>
                <w:sz w:val="24"/>
              </w:rPr>
              <w:t>000</w:t>
            </w:r>
            <w:r w:rsidR="0034611F" w:rsidRPr="00777C3F">
              <w:rPr>
                <w:rFonts w:ascii="仿宋_GB2312" w:eastAsia="仿宋_GB2312" w:hAnsi="黑体" w:hint="eastAsia"/>
                <w:sz w:val="24"/>
              </w:rPr>
              <w:t>米-</w:t>
            </w:r>
            <w:proofErr w:type="gramStart"/>
            <w:r w:rsidR="00E2629A" w:rsidRPr="00777C3F">
              <w:rPr>
                <w:rFonts w:ascii="仿宋_GB2312" w:eastAsia="仿宋_GB2312" w:hAnsi="黑体" w:hint="eastAsia"/>
                <w:sz w:val="24"/>
              </w:rPr>
              <w:t>兰南高速</w:t>
            </w:r>
            <w:proofErr w:type="gramEnd"/>
            <w:r w:rsidR="00E2629A" w:rsidRPr="00777C3F">
              <w:rPr>
                <w:rFonts w:ascii="仿宋_GB2312" w:eastAsia="仿宋_GB2312" w:hAnsi="黑体" w:hint="eastAsia"/>
                <w:sz w:val="24"/>
              </w:rPr>
              <w:t>-</w:t>
            </w:r>
            <w:proofErr w:type="gramStart"/>
            <w:r w:rsidR="0034611F" w:rsidRPr="00777C3F">
              <w:rPr>
                <w:rFonts w:ascii="仿宋_GB2312" w:eastAsia="仿宋_GB2312" w:hAnsi="黑体" w:hint="eastAsia"/>
                <w:sz w:val="24"/>
              </w:rPr>
              <w:t>兰南高速</w:t>
            </w:r>
            <w:proofErr w:type="gramEnd"/>
            <w:r w:rsidR="0034611F" w:rsidRPr="00777C3F">
              <w:rPr>
                <w:rFonts w:ascii="仿宋_GB2312" w:eastAsia="仿宋_GB2312" w:hAnsi="黑体" w:hint="eastAsia"/>
                <w:sz w:val="24"/>
              </w:rPr>
              <w:t>以东3</w:t>
            </w:r>
            <w:r w:rsidR="0034611F" w:rsidRPr="00777C3F">
              <w:rPr>
                <w:rFonts w:ascii="仿宋_GB2312" w:eastAsia="仿宋_GB2312" w:hAnsi="黑体"/>
                <w:sz w:val="24"/>
              </w:rPr>
              <w:t>000</w:t>
            </w:r>
            <w:r w:rsidR="0034611F" w:rsidRPr="00777C3F">
              <w:rPr>
                <w:rFonts w:ascii="仿宋_GB2312" w:eastAsia="仿宋_GB2312" w:hAnsi="黑体" w:hint="eastAsia"/>
                <w:sz w:val="24"/>
              </w:rPr>
              <w:t>米-宛城大道-渠首大道-雪</w:t>
            </w:r>
            <w:proofErr w:type="gramStart"/>
            <w:r w:rsidR="0034611F" w:rsidRPr="00777C3F">
              <w:rPr>
                <w:rFonts w:ascii="仿宋_GB2312" w:eastAsia="仿宋_GB2312" w:hAnsi="黑体" w:hint="eastAsia"/>
                <w:sz w:val="24"/>
              </w:rPr>
              <w:t>枫路-兰南</w:t>
            </w:r>
            <w:proofErr w:type="gramEnd"/>
            <w:r w:rsidR="0034611F" w:rsidRPr="00777C3F">
              <w:rPr>
                <w:rFonts w:ascii="仿宋_GB2312" w:eastAsia="仿宋_GB2312" w:hAnsi="黑体" w:hint="eastAsia"/>
                <w:sz w:val="24"/>
              </w:rPr>
              <w:t>高速-丹江路-蒲山路-涧河路-十二里河以西5</w:t>
            </w:r>
            <w:r w:rsidR="0034611F" w:rsidRPr="00777C3F">
              <w:rPr>
                <w:rFonts w:ascii="仿宋_GB2312" w:eastAsia="仿宋_GB2312" w:hAnsi="黑体"/>
                <w:sz w:val="24"/>
              </w:rPr>
              <w:t>00</w:t>
            </w:r>
            <w:r w:rsidR="0034611F" w:rsidRPr="00777C3F">
              <w:rPr>
                <w:rFonts w:ascii="仿宋_GB2312" w:eastAsia="仿宋_GB2312" w:hAnsi="黑体" w:hint="eastAsia"/>
                <w:sz w:val="24"/>
              </w:rPr>
              <w:t>米-南水北调中线-商南高速</w:t>
            </w:r>
          </w:p>
        </w:tc>
      </w:tr>
      <w:tr w:rsidR="00777C3F" w:rsidRPr="00777C3F" w14:paraId="56BE1EF6" w14:textId="77777777" w:rsidTr="007C69F3">
        <w:trPr>
          <w:trHeight w:val="407"/>
          <w:jc w:val="center"/>
        </w:trPr>
        <w:tc>
          <w:tcPr>
            <w:tcW w:w="2376" w:type="dxa"/>
            <w:vAlign w:val="center"/>
          </w:tcPr>
          <w:p w14:paraId="6D4BA579"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4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A180680" w14:textId="1EE00D21" w:rsidR="002F7DCC" w:rsidRPr="00777C3F" w:rsidRDefault="00AF2950" w:rsidP="007C69F3">
            <w:pPr>
              <w:rPr>
                <w:rFonts w:ascii="仿宋_GB2312" w:eastAsia="仿宋_GB2312" w:hAnsi="黑体" w:hint="eastAsia"/>
                <w:sz w:val="24"/>
              </w:rPr>
            </w:pPr>
            <w:r w:rsidRPr="00777C3F">
              <w:rPr>
                <w:rFonts w:ascii="仿宋_GB2312" w:eastAsia="仿宋_GB2312" w:hAnsi="黑体" w:hint="eastAsia"/>
                <w:sz w:val="24"/>
              </w:rPr>
              <w:t>定级范围北边界-郑万高铁以东5</w:t>
            </w:r>
            <w:r w:rsidRPr="00777C3F">
              <w:rPr>
                <w:rFonts w:ascii="仿宋_GB2312" w:eastAsia="仿宋_GB2312" w:hAnsi="黑体"/>
                <w:sz w:val="24"/>
              </w:rPr>
              <w:t>00</w:t>
            </w:r>
            <w:r w:rsidRPr="00777C3F">
              <w:rPr>
                <w:rFonts w:ascii="仿宋_GB2312" w:eastAsia="仿宋_GB2312" w:hAnsi="黑体" w:hint="eastAsia"/>
                <w:sz w:val="24"/>
              </w:rPr>
              <w:t>米-沪陕高速-宁西铁路-京宛大道-</w:t>
            </w:r>
            <w:r w:rsidR="002F7DCC" w:rsidRPr="00777C3F">
              <w:rPr>
                <w:rFonts w:ascii="仿宋_GB2312" w:eastAsia="仿宋_GB2312" w:hAnsi="黑体"/>
                <w:sz w:val="24"/>
              </w:rPr>
              <w:t xml:space="preserve"> </w:t>
            </w:r>
            <w:r w:rsidRPr="00777C3F">
              <w:rPr>
                <w:rFonts w:ascii="仿宋_GB2312" w:eastAsia="仿宋_GB2312" w:hAnsi="黑体" w:hint="eastAsia"/>
                <w:sz w:val="24"/>
              </w:rPr>
              <w:t>商南高速-定级范围北边界</w:t>
            </w:r>
          </w:p>
        </w:tc>
      </w:tr>
      <w:tr w:rsidR="00777C3F" w:rsidRPr="00777C3F" w14:paraId="7B0B8408" w14:textId="77777777" w:rsidTr="007C69F3">
        <w:trPr>
          <w:trHeight w:val="407"/>
          <w:jc w:val="center"/>
        </w:trPr>
        <w:tc>
          <w:tcPr>
            <w:tcW w:w="2376" w:type="dxa"/>
            <w:vAlign w:val="center"/>
          </w:tcPr>
          <w:p w14:paraId="56B6A1A0"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5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3763644C" w14:textId="77777777" w:rsidR="00BF76CA" w:rsidRPr="00777C3F" w:rsidRDefault="00BF76CA" w:rsidP="007C69F3">
            <w:pPr>
              <w:rPr>
                <w:rFonts w:ascii="仿宋_GB2312" w:eastAsia="仿宋_GB2312" w:hAnsi="黑体"/>
                <w:sz w:val="24"/>
              </w:rPr>
            </w:pPr>
            <w:r w:rsidRPr="00777C3F">
              <w:rPr>
                <w:rFonts w:ascii="仿宋_GB2312" w:eastAsia="仿宋_GB2312" w:hAnsi="黑体"/>
                <w:sz w:val="24"/>
              </w:rPr>
              <w:t>定级范围内其余土地</w:t>
            </w:r>
            <w:r w:rsidRPr="00777C3F">
              <w:rPr>
                <w:rFonts w:ascii="仿宋_GB2312" w:eastAsia="仿宋_GB2312" w:hAnsi="黑体" w:hint="eastAsia"/>
                <w:sz w:val="24"/>
              </w:rPr>
              <w:t>。</w:t>
            </w:r>
          </w:p>
        </w:tc>
      </w:tr>
    </w:tbl>
    <w:p w14:paraId="03D5319A" w14:textId="1C054F4E" w:rsidR="007D66A7" w:rsidRPr="00777C3F" w:rsidRDefault="007D66A7" w:rsidP="00BF76CA">
      <w:pPr>
        <w:spacing w:line="360" w:lineRule="auto"/>
        <w:ind w:firstLine="425"/>
        <w:rPr>
          <w:rFonts w:ascii="宋体" w:hAnsi="宋体"/>
          <w:sz w:val="24"/>
        </w:rPr>
      </w:pPr>
    </w:p>
    <w:p w14:paraId="12C03769" w14:textId="731A62FA" w:rsidR="00CA2769" w:rsidRPr="00777C3F" w:rsidRDefault="00CA2769" w:rsidP="00BF76CA">
      <w:pPr>
        <w:spacing w:line="360" w:lineRule="auto"/>
        <w:ind w:firstLine="425"/>
        <w:rPr>
          <w:rFonts w:ascii="宋体" w:hAnsi="宋体"/>
          <w:sz w:val="24"/>
        </w:rPr>
      </w:pPr>
    </w:p>
    <w:p w14:paraId="5653F4A0" w14:textId="6DDC75DD" w:rsidR="00CA2769" w:rsidRPr="00777C3F" w:rsidRDefault="00CA2769" w:rsidP="00BF76CA">
      <w:pPr>
        <w:spacing w:line="360" w:lineRule="auto"/>
        <w:ind w:firstLine="425"/>
        <w:rPr>
          <w:rFonts w:ascii="宋体" w:hAnsi="宋体"/>
          <w:sz w:val="24"/>
        </w:rPr>
      </w:pPr>
    </w:p>
    <w:p w14:paraId="3DA29406" w14:textId="77777777" w:rsidR="00CA2769" w:rsidRPr="00777C3F" w:rsidRDefault="00CA2769" w:rsidP="00BF76CA">
      <w:pPr>
        <w:spacing w:line="360" w:lineRule="auto"/>
        <w:ind w:firstLine="425"/>
        <w:rPr>
          <w:rFonts w:ascii="宋体" w:hAnsi="宋体" w:hint="eastAsia"/>
          <w:sz w:val="24"/>
        </w:rPr>
      </w:pPr>
    </w:p>
    <w:p w14:paraId="24DC9CD1" w14:textId="77777777" w:rsidR="00BF76CA" w:rsidRPr="00777C3F" w:rsidRDefault="00BF76CA" w:rsidP="00BF76CA">
      <w:pPr>
        <w:spacing w:line="360" w:lineRule="auto"/>
        <w:ind w:firstLine="425"/>
        <w:rPr>
          <w:rFonts w:ascii="宋体" w:hAnsi="宋体"/>
          <w:sz w:val="24"/>
        </w:rPr>
      </w:pPr>
      <w:r w:rsidRPr="00777C3F">
        <w:rPr>
          <w:rFonts w:ascii="宋体" w:hAnsi="宋体" w:hint="eastAsia"/>
          <w:sz w:val="24"/>
        </w:rPr>
        <w:lastRenderedPageBreak/>
        <w:t>工矿仓储用地：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777C3F" w:rsidRPr="00777C3F" w14:paraId="38D7986C" w14:textId="77777777" w:rsidTr="007C69F3">
        <w:trPr>
          <w:trHeight w:val="407"/>
          <w:jc w:val="center"/>
        </w:trPr>
        <w:tc>
          <w:tcPr>
            <w:tcW w:w="2376" w:type="dxa"/>
            <w:vAlign w:val="center"/>
          </w:tcPr>
          <w:p w14:paraId="3E78B66C"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土地级别</w:t>
            </w:r>
          </w:p>
        </w:tc>
        <w:tc>
          <w:tcPr>
            <w:tcW w:w="6146" w:type="dxa"/>
            <w:vAlign w:val="center"/>
          </w:tcPr>
          <w:p w14:paraId="37FB256D"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级别范围</w:t>
            </w:r>
          </w:p>
        </w:tc>
      </w:tr>
      <w:tr w:rsidR="00777C3F" w:rsidRPr="00777C3F" w14:paraId="03255818" w14:textId="77777777" w:rsidTr="007C69F3">
        <w:trPr>
          <w:trHeight w:val="407"/>
          <w:jc w:val="center"/>
        </w:trPr>
        <w:tc>
          <w:tcPr>
            <w:tcW w:w="2376" w:type="dxa"/>
            <w:vAlign w:val="center"/>
          </w:tcPr>
          <w:p w14:paraId="41FF2833"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1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74B5F282" w14:textId="5F25B75E" w:rsidR="00BF76CA" w:rsidRPr="00777C3F" w:rsidRDefault="005A6909" w:rsidP="007C69F3">
            <w:pPr>
              <w:rPr>
                <w:rFonts w:ascii="仿宋_GB2312" w:eastAsia="仿宋_GB2312" w:hAnsi="黑体"/>
                <w:sz w:val="24"/>
              </w:rPr>
            </w:pPr>
            <w:r w:rsidRPr="00777C3F">
              <w:rPr>
                <w:rFonts w:ascii="仿宋_GB2312" w:eastAsia="仿宋_GB2312" w:hAnsi="黑体" w:hint="eastAsia"/>
                <w:sz w:val="24"/>
              </w:rPr>
              <w:t>光</w:t>
            </w:r>
            <w:proofErr w:type="gramStart"/>
            <w:r w:rsidRPr="00777C3F">
              <w:rPr>
                <w:rFonts w:ascii="仿宋_GB2312" w:eastAsia="仿宋_GB2312" w:hAnsi="黑体" w:hint="eastAsia"/>
                <w:sz w:val="24"/>
              </w:rPr>
              <w:t>武大道</w:t>
            </w:r>
            <w:proofErr w:type="gramEnd"/>
            <w:r w:rsidRPr="00777C3F">
              <w:rPr>
                <w:rFonts w:ascii="仿宋_GB2312" w:eastAsia="仿宋_GB2312" w:hAnsi="黑体" w:hint="eastAsia"/>
                <w:sz w:val="24"/>
              </w:rPr>
              <w:t>-独山大道-滨河大道-</w:t>
            </w:r>
            <w:proofErr w:type="gramStart"/>
            <w:r w:rsidRPr="00777C3F">
              <w:rPr>
                <w:rFonts w:ascii="仿宋_GB2312" w:eastAsia="仿宋_GB2312" w:hAnsi="黑体" w:hint="eastAsia"/>
                <w:sz w:val="24"/>
              </w:rPr>
              <w:t>躬耕路</w:t>
            </w:r>
            <w:proofErr w:type="gramEnd"/>
            <w:r w:rsidRPr="00777C3F">
              <w:rPr>
                <w:rFonts w:ascii="仿宋_GB2312" w:eastAsia="仿宋_GB2312" w:hAnsi="黑体" w:hint="eastAsia"/>
                <w:sz w:val="24"/>
              </w:rPr>
              <w:t>-北京大道-麒麟路-光</w:t>
            </w:r>
            <w:proofErr w:type="gramStart"/>
            <w:r w:rsidRPr="00777C3F">
              <w:rPr>
                <w:rFonts w:ascii="仿宋_GB2312" w:eastAsia="仿宋_GB2312" w:hAnsi="黑体" w:hint="eastAsia"/>
                <w:sz w:val="24"/>
              </w:rPr>
              <w:t>武大道</w:t>
            </w:r>
            <w:proofErr w:type="gramEnd"/>
          </w:p>
        </w:tc>
      </w:tr>
      <w:tr w:rsidR="00777C3F" w:rsidRPr="00777C3F" w14:paraId="0206E38E" w14:textId="77777777" w:rsidTr="007C69F3">
        <w:trPr>
          <w:trHeight w:val="407"/>
          <w:jc w:val="center"/>
        </w:trPr>
        <w:tc>
          <w:tcPr>
            <w:tcW w:w="2376" w:type="dxa"/>
            <w:vAlign w:val="center"/>
          </w:tcPr>
          <w:p w14:paraId="4AB155BA"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2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1032A594" w14:textId="6B59C327" w:rsidR="005A6909" w:rsidRPr="00777C3F" w:rsidRDefault="005A6909" w:rsidP="007C69F3">
            <w:pPr>
              <w:rPr>
                <w:rFonts w:ascii="仿宋_GB2312" w:eastAsia="仿宋_GB2312" w:hAnsi="黑体"/>
                <w:sz w:val="24"/>
              </w:rPr>
            </w:pPr>
            <w:r w:rsidRPr="00777C3F">
              <w:rPr>
                <w:rFonts w:ascii="仿宋_GB2312" w:eastAsia="仿宋_GB2312" w:hAnsi="黑体" w:hint="eastAsia"/>
                <w:sz w:val="24"/>
              </w:rPr>
              <w:t>张衡大道-滨河大道</w:t>
            </w:r>
            <w:r w:rsidR="00AF2950" w:rsidRPr="00777C3F">
              <w:rPr>
                <w:rFonts w:ascii="仿宋_GB2312" w:eastAsia="仿宋_GB2312" w:hAnsi="黑体" w:hint="eastAsia"/>
                <w:sz w:val="24"/>
              </w:rPr>
              <w:t>-南阳大桥-</w:t>
            </w:r>
            <w:proofErr w:type="gramStart"/>
            <w:r w:rsidR="00AF2950" w:rsidRPr="00777C3F">
              <w:rPr>
                <w:rFonts w:ascii="仿宋_GB2312" w:eastAsia="仿宋_GB2312" w:hAnsi="黑体" w:hint="eastAsia"/>
                <w:sz w:val="24"/>
              </w:rPr>
              <w:t>信臣路</w:t>
            </w:r>
            <w:proofErr w:type="gramEnd"/>
            <w:r w:rsidR="00AF2950" w:rsidRPr="00777C3F">
              <w:rPr>
                <w:rFonts w:ascii="仿宋_GB2312" w:eastAsia="仿宋_GB2312" w:hAnsi="黑体" w:hint="eastAsia"/>
                <w:sz w:val="24"/>
              </w:rPr>
              <w:t>-黄河大道-黄河路-白河-雪峰大桥-涧河大道-张衡大道</w:t>
            </w:r>
          </w:p>
        </w:tc>
      </w:tr>
      <w:tr w:rsidR="00777C3F" w:rsidRPr="00777C3F" w14:paraId="5F863CA7" w14:textId="77777777" w:rsidTr="007C69F3">
        <w:trPr>
          <w:trHeight w:val="407"/>
          <w:jc w:val="center"/>
        </w:trPr>
        <w:tc>
          <w:tcPr>
            <w:tcW w:w="2376" w:type="dxa"/>
            <w:vAlign w:val="center"/>
          </w:tcPr>
          <w:p w14:paraId="5D546852"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3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A32F24D" w14:textId="6151F010" w:rsidR="005A6909" w:rsidRPr="00777C3F" w:rsidRDefault="005A6909" w:rsidP="007C69F3">
            <w:pPr>
              <w:rPr>
                <w:rFonts w:ascii="仿宋_GB2312" w:eastAsia="仿宋_GB2312" w:hAnsi="黑体"/>
                <w:sz w:val="24"/>
              </w:rPr>
            </w:pPr>
            <w:r w:rsidRPr="00777C3F">
              <w:rPr>
                <w:rFonts w:ascii="仿宋_GB2312" w:eastAsia="仿宋_GB2312" w:hAnsi="黑体" w:hint="eastAsia"/>
                <w:sz w:val="24"/>
              </w:rPr>
              <w:t>独山森林公园-滨河大道-</w:t>
            </w:r>
            <w:r w:rsidR="00AF2950" w:rsidRPr="00777C3F">
              <w:rPr>
                <w:rFonts w:ascii="仿宋_GB2312" w:eastAsia="仿宋_GB2312" w:hAnsi="黑体" w:hint="eastAsia"/>
                <w:sz w:val="24"/>
              </w:rPr>
              <w:t>白河-</w:t>
            </w:r>
            <w:proofErr w:type="gramStart"/>
            <w:r w:rsidR="00AF2950" w:rsidRPr="00777C3F">
              <w:rPr>
                <w:rFonts w:ascii="仿宋_GB2312" w:eastAsia="仿宋_GB2312" w:hAnsi="黑体" w:hint="eastAsia"/>
                <w:sz w:val="24"/>
              </w:rPr>
              <w:t>康泰路</w:t>
            </w:r>
            <w:proofErr w:type="gramEnd"/>
            <w:r w:rsidR="002B6342" w:rsidRPr="00777C3F">
              <w:rPr>
                <w:rFonts w:ascii="仿宋_GB2312" w:eastAsia="仿宋_GB2312" w:hAnsi="黑体" w:hint="eastAsia"/>
                <w:sz w:val="24"/>
              </w:rPr>
              <w:t>-东环路-雪</w:t>
            </w:r>
            <w:proofErr w:type="gramStart"/>
            <w:r w:rsidR="002B6342" w:rsidRPr="00777C3F">
              <w:rPr>
                <w:rFonts w:ascii="仿宋_GB2312" w:eastAsia="仿宋_GB2312" w:hAnsi="黑体" w:hint="eastAsia"/>
                <w:sz w:val="24"/>
              </w:rPr>
              <w:t>枫路-兰南</w:t>
            </w:r>
            <w:proofErr w:type="gramEnd"/>
            <w:r w:rsidR="002B6342" w:rsidRPr="00777C3F">
              <w:rPr>
                <w:rFonts w:ascii="仿宋_GB2312" w:eastAsia="仿宋_GB2312" w:hAnsi="黑体" w:hint="eastAsia"/>
                <w:sz w:val="24"/>
              </w:rPr>
              <w:t>高速-沪陕高速-</w:t>
            </w:r>
            <w:r w:rsidR="002B6342" w:rsidRPr="00777C3F">
              <w:rPr>
                <w:rFonts w:ascii="仿宋_GB2312" w:eastAsia="仿宋_GB2312" w:hAnsi="黑体"/>
                <w:sz w:val="24"/>
              </w:rPr>
              <w:t>312</w:t>
            </w:r>
            <w:r w:rsidR="002B6342" w:rsidRPr="00777C3F">
              <w:rPr>
                <w:rFonts w:ascii="仿宋_GB2312" w:eastAsia="仿宋_GB2312" w:hAnsi="黑体" w:hint="eastAsia"/>
                <w:sz w:val="24"/>
              </w:rPr>
              <w:t>国</w:t>
            </w:r>
            <w:bookmarkStart w:id="1" w:name="_GoBack"/>
            <w:bookmarkEnd w:id="1"/>
            <w:r w:rsidR="002B6342" w:rsidRPr="00777C3F">
              <w:rPr>
                <w:rFonts w:ascii="仿宋_GB2312" w:eastAsia="仿宋_GB2312" w:hAnsi="黑体" w:hint="eastAsia"/>
                <w:sz w:val="24"/>
              </w:rPr>
              <w:t>道-宁西铁路-京宛大道-南水北调中线-独山森林公园</w:t>
            </w:r>
          </w:p>
        </w:tc>
      </w:tr>
      <w:tr w:rsidR="00BF76CA" w:rsidRPr="00777C3F" w14:paraId="0FC3823B" w14:textId="77777777" w:rsidTr="007C69F3">
        <w:trPr>
          <w:trHeight w:val="407"/>
          <w:jc w:val="center"/>
        </w:trPr>
        <w:tc>
          <w:tcPr>
            <w:tcW w:w="2376" w:type="dxa"/>
            <w:vAlign w:val="center"/>
          </w:tcPr>
          <w:p w14:paraId="3BD1B3DA"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4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76ED7C39" w14:textId="77777777" w:rsidR="00BF76CA" w:rsidRPr="00777C3F" w:rsidRDefault="00BF76CA" w:rsidP="007C69F3">
            <w:pPr>
              <w:rPr>
                <w:rFonts w:ascii="仿宋_GB2312" w:eastAsia="仿宋_GB2312" w:hAnsi="黑体"/>
                <w:sz w:val="24"/>
              </w:rPr>
            </w:pPr>
            <w:r w:rsidRPr="00777C3F">
              <w:rPr>
                <w:rFonts w:ascii="仿宋_GB2312" w:eastAsia="仿宋_GB2312" w:hAnsi="黑体"/>
                <w:sz w:val="24"/>
              </w:rPr>
              <w:t>定级范围内其余土地</w:t>
            </w:r>
            <w:r w:rsidRPr="00777C3F">
              <w:rPr>
                <w:rFonts w:ascii="仿宋_GB2312" w:eastAsia="仿宋_GB2312" w:hAnsi="黑体" w:hint="eastAsia"/>
                <w:sz w:val="24"/>
              </w:rPr>
              <w:t>。</w:t>
            </w:r>
          </w:p>
        </w:tc>
      </w:tr>
    </w:tbl>
    <w:p w14:paraId="5A67DE15" w14:textId="77777777" w:rsidR="007D66A7" w:rsidRPr="00777C3F" w:rsidRDefault="007D66A7" w:rsidP="00BF76CA">
      <w:pPr>
        <w:spacing w:line="360" w:lineRule="auto"/>
        <w:ind w:firstLine="425"/>
        <w:rPr>
          <w:rFonts w:ascii="宋体" w:hAnsi="宋体"/>
          <w:sz w:val="24"/>
        </w:rPr>
      </w:pPr>
    </w:p>
    <w:p w14:paraId="5DBFC4DD" w14:textId="77777777" w:rsidR="00BF76CA" w:rsidRPr="00777C3F" w:rsidRDefault="00BF76CA" w:rsidP="00BF76CA">
      <w:pPr>
        <w:spacing w:line="360" w:lineRule="auto"/>
        <w:ind w:firstLine="425"/>
        <w:rPr>
          <w:rFonts w:ascii="宋体" w:hAnsi="宋体"/>
          <w:sz w:val="24"/>
        </w:rPr>
      </w:pPr>
      <w:r w:rsidRPr="00777C3F">
        <w:rPr>
          <w:rFonts w:ascii="宋体" w:hAnsi="宋体" w:hint="eastAsia"/>
          <w:sz w:val="24"/>
        </w:rPr>
        <w:t>公共管理与公共服务用地：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777C3F" w:rsidRPr="00777C3F" w14:paraId="4C007BE7" w14:textId="77777777" w:rsidTr="007C69F3">
        <w:trPr>
          <w:trHeight w:val="407"/>
          <w:jc w:val="center"/>
        </w:trPr>
        <w:tc>
          <w:tcPr>
            <w:tcW w:w="2376" w:type="dxa"/>
            <w:vAlign w:val="center"/>
          </w:tcPr>
          <w:p w14:paraId="20F02815"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土地级别</w:t>
            </w:r>
          </w:p>
        </w:tc>
        <w:tc>
          <w:tcPr>
            <w:tcW w:w="6146" w:type="dxa"/>
            <w:vAlign w:val="center"/>
          </w:tcPr>
          <w:p w14:paraId="383E6048"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级别范围</w:t>
            </w:r>
          </w:p>
        </w:tc>
      </w:tr>
      <w:tr w:rsidR="00777C3F" w:rsidRPr="00777C3F" w14:paraId="144A31AF" w14:textId="77777777" w:rsidTr="007C69F3">
        <w:trPr>
          <w:trHeight w:val="407"/>
          <w:jc w:val="center"/>
        </w:trPr>
        <w:tc>
          <w:tcPr>
            <w:tcW w:w="2376" w:type="dxa"/>
            <w:vAlign w:val="center"/>
          </w:tcPr>
          <w:p w14:paraId="499E2D47"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1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543BC6E5" w14:textId="46857F90" w:rsidR="00BF76CA" w:rsidRPr="00777C3F" w:rsidRDefault="002B6342" w:rsidP="001C112B">
            <w:pPr>
              <w:rPr>
                <w:rFonts w:ascii="仿宋_GB2312" w:eastAsia="仿宋_GB2312" w:hAnsi="黑体" w:hint="eastAsia"/>
                <w:sz w:val="24"/>
              </w:rPr>
            </w:pPr>
            <w:r w:rsidRPr="00777C3F">
              <w:rPr>
                <w:rFonts w:ascii="仿宋_GB2312" w:eastAsia="仿宋_GB2312" w:hAnsi="黑体" w:hint="eastAsia"/>
                <w:sz w:val="24"/>
              </w:rPr>
              <w:t>张衡大道以东5</w:t>
            </w:r>
            <w:r w:rsidRPr="00777C3F">
              <w:rPr>
                <w:rFonts w:ascii="仿宋_GB2312" w:eastAsia="仿宋_GB2312" w:hAnsi="黑体"/>
                <w:sz w:val="24"/>
              </w:rPr>
              <w:t>0</w:t>
            </w:r>
            <w:r w:rsidRPr="00777C3F">
              <w:rPr>
                <w:rFonts w:ascii="仿宋_GB2312" w:eastAsia="仿宋_GB2312" w:hAnsi="黑体" w:hint="eastAsia"/>
                <w:sz w:val="24"/>
              </w:rPr>
              <w:t>米</w:t>
            </w:r>
            <w:r w:rsidR="00032393" w:rsidRPr="00777C3F">
              <w:rPr>
                <w:rFonts w:ascii="仿宋_GB2312" w:eastAsia="仿宋_GB2312" w:hAnsi="黑体" w:hint="eastAsia"/>
                <w:sz w:val="24"/>
              </w:rPr>
              <w:t>-</w:t>
            </w:r>
            <w:r w:rsidR="00951483" w:rsidRPr="00777C3F">
              <w:rPr>
                <w:rFonts w:ascii="仿宋_GB2312" w:eastAsia="仿宋_GB2312" w:hAnsi="黑体" w:hint="eastAsia"/>
                <w:sz w:val="24"/>
              </w:rPr>
              <w:t>邓禹路-</w:t>
            </w:r>
            <w:proofErr w:type="gramStart"/>
            <w:r w:rsidR="00951483" w:rsidRPr="00777C3F">
              <w:rPr>
                <w:rFonts w:ascii="仿宋_GB2312" w:eastAsia="仿宋_GB2312" w:hAnsi="黑体" w:hint="eastAsia"/>
                <w:sz w:val="24"/>
              </w:rPr>
              <w:t>信臣路</w:t>
            </w:r>
            <w:proofErr w:type="gramEnd"/>
            <w:r w:rsidR="00951483" w:rsidRPr="00777C3F">
              <w:rPr>
                <w:rFonts w:ascii="仿宋_GB2312" w:eastAsia="仿宋_GB2312" w:hAnsi="黑体" w:hint="eastAsia"/>
                <w:sz w:val="24"/>
              </w:rPr>
              <w:t>-</w:t>
            </w:r>
            <w:r w:rsidR="00032393" w:rsidRPr="00777C3F">
              <w:rPr>
                <w:rFonts w:ascii="仿宋_GB2312" w:eastAsia="仿宋_GB2312" w:hAnsi="黑体" w:hint="eastAsia"/>
                <w:sz w:val="24"/>
              </w:rPr>
              <w:t>滨河大道-</w:t>
            </w:r>
            <w:proofErr w:type="gramStart"/>
            <w:r w:rsidR="00032393" w:rsidRPr="00777C3F">
              <w:rPr>
                <w:rFonts w:ascii="仿宋_GB2312" w:eastAsia="仿宋_GB2312" w:hAnsi="黑体" w:hint="eastAsia"/>
                <w:sz w:val="24"/>
              </w:rPr>
              <w:t>躬耕路</w:t>
            </w:r>
            <w:proofErr w:type="gramEnd"/>
            <w:r w:rsidR="00032393" w:rsidRPr="00777C3F">
              <w:rPr>
                <w:rFonts w:ascii="仿宋_GB2312" w:eastAsia="仿宋_GB2312" w:hAnsi="黑体" w:hint="eastAsia"/>
                <w:sz w:val="24"/>
              </w:rPr>
              <w:t>-车站路-</w:t>
            </w:r>
            <w:proofErr w:type="gramStart"/>
            <w:r w:rsidR="00032393" w:rsidRPr="00777C3F">
              <w:rPr>
                <w:rFonts w:ascii="仿宋_GB2312" w:eastAsia="仿宋_GB2312" w:hAnsi="黑体" w:hint="eastAsia"/>
                <w:sz w:val="24"/>
              </w:rPr>
              <w:t>雪枫路</w:t>
            </w:r>
            <w:proofErr w:type="gramEnd"/>
            <w:r w:rsidR="00032393" w:rsidRPr="00777C3F">
              <w:rPr>
                <w:rFonts w:ascii="仿宋_GB2312" w:eastAsia="仿宋_GB2312" w:hAnsi="黑体" w:hint="eastAsia"/>
                <w:sz w:val="24"/>
              </w:rPr>
              <w:t>-北京大道-建设路-光</w:t>
            </w:r>
            <w:proofErr w:type="gramStart"/>
            <w:r w:rsidR="00032393" w:rsidRPr="00777C3F">
              <w:rPr>
                <w:rFonts w:ascii="仿宋_GB2312" w:eastAsia="仿宋_GB2312" w:hAnsi="黑体" w:hint="eastAsia"/>
                <w:sz w:val="24"/>
              </w:rPr>
              <w:t>武大道</w:t>
            </w:r>
            <w:proofErr w:type="gramEnd"/>
            <w:r w:rsidR="00032393" w:rsidRPr="00777C3F">
              <w:rPr>
                <w:rFonts w:ascii="仿宋_GB2312" w:eastAsia="仿宋_GB2312" w:hAnsi="黑体" w:hint="eastAsia"/>
                <w:sz w:val="24"/>
              </w:rPr>
              <w:t>-</w:t>
            </w:r>
            <w:r w:rsidRPr="00777C3F">
              <w:rPr>
                <w:rFonts w:ascii="仿宋_GB2312" w:eastAsia="仿宋_GB2312" w:hAnsi="黑体" w:hint="eastAsia"/>
                <w:sz w:val="24"/>
              </w:rPr>
              <w:t>张衡大道-焦柳铁路-张衡大道以东5</w:t>
            </w:r>
            <w:r w:rsidRPr="00777C3F">
              <w:rPr>
                <w:rFonts w:ascii="仿宋_GB2312" w:eastAsia="仿宋_GB2312" w:hAnsi="黑体"/>
                <w:sz w:val="24"/>
              </w:rPr>
              <w:t>0</w:t>
            </w:r>
            <w:r w:rsidRPr="00777C3F">
              <w:rPr>
                <w:rFonts w:ascii="仿宋_GB2312" w:eastAsia="仿宋_GB2312" w:hAnsi="黑体" w:hint="eastAsia"/>
                <w:sz w:val="24"/>
              </w:rPr>
              <w:t>米</w:t>
            </w:r>
          </w:p>
        </w:tc>
      </w:tr>
      <w:tr w:rsidR="00777C3F" w:rsidRPr="00777C3F" w14:paraId="5DD90B9D" w14:textId="77777777" w:rsidTr="007C69F3">
        <w:trPr>
          <w:trHeight w:val="407"/>
          <w:jc w:val="center"/>
        </w:trPr>
        <w:tc>
          <w:tcPr>
            <w:tcW w:w="2376" w:type="dxa"/>
            <w:vAlign w:val="center"/>
          </w:tcPr>
          <w:p w14:paraId="7D60CF07"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2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5F33230" w14:textId="32D37E3A" w:rsidR="003407CF" w:rsidRPr="00777C3F" w:rsidRDefault="002B6342" w:rsidP="007C69F3">
            <w:pPr>
              <w:rPr>
                <w:rFonts w:ascii="仿宋_GB2312" w:eastAsia="仿宋_GB2312" w:hAnsi="黑体"/>
                <w:sz w:val="24"/>
              </w:rPr>
            </w:pPr>
            <w:r w:rsidRPr="00777C3F">
              <w:rPr>
                <w:rFonts w:ascii="仿宋_GB2312" w:eastAsia="仿宋_GB2312" w:hAnsi="黑体" w:hint="eastAsia"/>
                <w:sz w:val="24"/>
              </w:rPr>
              <w:t>三号路-邓禹路-</w:t>
            </w:r>
            <w:r w:rsidR="00032393" w:rsidRPr="00777C3F">
              <w:rPr>
                <w:rFonts w:ascii="仿宋_GB2312" w:eastAsia="仿宋_GB2312" w:hAnsi="黑体" w:hint="eastAsia"/>
                <w:sz w:val="24"/>
              </w:rPr>
              <w:t>京宛大道-</w:t>
            </w:r>
            <w:r w:rsidR="00301DDA" w:rsidRPr="00777C3F">
              <w:rPr>
                <w:rFonts w:ascii="仿宋_GB2312" w:eastAsia="仿宋_GB2312" w:hAnsi="黑体" w:hint="eastAsia"/>
                <w:sz w:val="24"/>
              </w:rPr>
              <w:t>北外环路-东环路-</w:t>
            </w:r>
            <w:proofErr w:type="gramStart"/>
            <w:r w:rsidR="00301DDA" w:rsidRPr="00777C3F">
              <w:rPr>
                <w:rFonts w:ascii="仿宋_GB2312" w:eastAsia="仿宋_GB2312" w:hAnsi="黑体" w:hint="eastAsia"/>
                <w:sz w:val="24"/>
              </w:rPr>
              <w:t>信臣路</w:t>
            </w:r>
            <w:proofErr w:type="gramEnd"/>
            <w:r w:rsidR="00301DDA" w:rsidRPr="00777C3F">
              <w:rPr>
                <w:rFonts w:ascii="仿宋_GB2312" w:eastAsia="仿宋_GB2312" w:hAnsi="黑体" w:hint="eastAsia"/>
                <w:sz w:val="24"/>
              </w:rPr>
              <w:t>-黄河大道-紫山路-</w:t>
            </w:r>
            <w:proofErr w:type="gramStart"/>
            <w:r w:rsidR="00301DDA" w:rsidRPr="00777C3F">
              <w:rPr>
                <w:rFonts w:ascii="仿宋_GB2312" w:eastAsia="仿宋_GB2312" w:hAnsi="黑体" w:hint="eastAsia"/>
                <w:sz w:val="24"/>
              </w:rPr>
              <w:t>雪枫路</w:t>
            </w:r>
            <w:proofErr w:type="gramEnd"/>
            <w:r w:rsidR="00301DDA" w:rsidRPr="00777C3F">
              <w:rPr>
                <w:rFonts w:ascii="仿宋_GB2312" w:eastAsia="仿宋_GB2312" w:hAnsi="黑体" w:hint="eastAsia"/>
                <w:sz w:val="24"/>
              </w:rPr>
              <w:t>-长江路-涧河路-涧河大道-南水北调中线-</w:t>
            </w:r>
            <w:proofErr w:type="gramStart"/>
            <w:r w:rsidR="00301DDA" w:rsidRPr="00777C3F">
              <w:rPr>
                <w:rFonts w:ascii="仿宋_GB2312" w:eastAsia="仿宋_GB2312" w:hAnsi="黑体" w:hint="eastAsia"/>
                <w:sz w:val="24"/>
              </w:rPr>
              <w:t>信臣路</w:t>
            </w:r>
            <w:proofErr w:type="gramEnd"/>
            <w:r w:rsidR="00301DDA" w:rsidRPr="00777C3F">
              <w:rPr>
                <w:rFonts w:ascii="仿宋_GB2312" w:eastAsia="仿宋_GB2312" w:hAnsi="黑体" w:hint="eastAsia"/>
                <w:sz w:val="24"/>
              </w:rPr>
              <w:t>-焦柳铁路-三号路</w:t>
            </w:r>
            <w:r w:rsidR="00301DDA" w:rsidRPr="00777C3F">
              <w:rPr>
                <w:rFonts w:ascii="仿宋_GB2312" w:eastAsia="仿宋_GB2312" w:hAnsi="黑体"/>
                <w:sz w:val="24"/>
              </w:rPr>
              <w:t xml:space="preserve"> </w:t>
            </w:r>
          </w:p>
        </w:tc>
      </w:tr>
      <w:tr w:rsidR="00777C3F" w:rsidRPr="00777C3F" w14:paraId="70D18D3F" w14:textId="77777777" w:rsidTr="007C69F3">
        <w:trPr>
          <w:trHeight w:val="407"/>
          <w:jc w:val="center"/>
        </w:trPr>
        <w:tc>
          <w:tcPr>
            <w:tcW w:w="2376" w:type="dxa"/>
            <w:vAlign w:val="center"/>
          </w:tcPr>
          <w:p w14:paraId="6A9F7E5E"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3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3BFD16A" w14:textId="4C5EE4E8" w:rsidR="000352E1" w:rsidRPr="00777C3F" w:rsidRDefault="000352E1" w:rsidP="007C69F3">
            <w:pPr>
              <w:rPr>
                <w:rFonts w:ascii="仿宋_GB2312" w:eastAsia="仿宋_GB2312" w:hAnsi="黑体" w:hint="eastAsia"/>
                <w:sz w:val="24"/>
              </w:rPr>
            </w:pPr>
            <w:r w:rsidRPr="00777C3F">
              <w:rPr>
                <w:rFonts w:ascii="仿宋_GB2312" w:eastAsia="仿宋_GB2312" w:hAnsi="黑体" w:hint="eastAsia"/>
                <w:sz w:val="24"/>
              </w:rPr>
              <w:t>独山森林公园-滨河大道</w:t>
            </w:r>
            <w:r w:rsidR="00301DDA" w:rsidRPr="00777C3F">
              <w:rPr>
                <w:rFonts w:ascii="仿宋_GB2312" w:eastAsia="仿宋_GB2312" w:hAnsi="黑体" w:hint="eastAsia"/>
                <w:sz w:val="24"/>
              </w:rPr>
              <w:t>-康盛路-白桐路-月季大道-东环路-清河路-白河-宁西铁路-京宛大道-独山森林公园</w:t>
            </w:r>
          </w:p>
        </w:tc>
      </w:tr>
      <w:tr w:rsidR="00BF76CA" w:rsidRPr="00777C3F" w14:paraId="4227762C" w14:textId="77777777" w:rsidTr="007C69F3">
        <w:trPr>
          <w:trHeight w:val="407"/>
          <w:jc w:val="center"/>
        </w:trPr>
        <w:tc>
          <w:tcPr>
            <w:tcW w:w="2376" w:type="dxa"/>
            <w:vAlign w:val="center"/>
          </w:tcPr>
          <w:p w14:paraId="32249D81"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4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41BB1BD4" w14:textId="77777777" w:rsidR="00BF76CA" w:rsidRPr="00777C3F" w:rsidRDefault="00BF76CA" w:rsidP="007C69F3">
            <w:pPr>
              <w:rPr>
                <w:rFonts w:ascii="仿宋_GB2312" w:eastAsia="仿宋_GB2312" w:hAnsi="黑体"/>
                <w:sz w:val="24"/>
              </w:rPr>
            </w:pPr>
            <w:r w:rsidRPr="00777C3F">
              <w:rPr>
                <w:rFonts w:ascii="仿宋_GB2312" w:eastAsia="仿宋_GB2312" w:hAnsi="黑体"/>
                <w:sz w:val="24"/>
              </w:rPr>
              <w:t>定级范围内其余土地</w:t>
            </w:r>
            <w:r w:rsidRPr="00777C3F">
              <w:rPr>
                <w:rFonts w:ascii="仿宋_GB2312" w:eastAsia="仿宋_GB2312" w:hAnsi="黑体" w:hint="eastAsia"/>
                <w:sz w:val="24"/>
              </w:rPr>
              <w:t>。</w:t>
            </w:r>
          </w:p>
        </w:tc>
      </w:tr>
    </w:tbl>
    <w:p w14:paraId="7EED4DDF" w14:textId="77777777" w:rsidR="007D66A7" w:rsidRPr="00777C3F" w:rsidRDefault="007D66A7" w:rsidP="00BF76CA">
      <w:pPr>
        <w:spacing w:line="360" w:lineRule="auto"/>
        <w:ind w:firstLine="425"/>
        <w:rPr>
          <w:rFonts w:ascii="宋体" w:hAnsi="宋体"/>
          <w:sz w:val="24"/>
        </w:rPr>
      </w:pPr>
    </w:p>
    <w:p w14:paraId="70D166AF" w14:textId="77777777" w:rsidR="00BF76CA" w:rsidRPr="00777C3F" w:rsidRDefault="00BF76CA" w:rsidP="00BF76CA">
      <w:pPr>
        <w:spacing w:line="360" w:lineRule="auto"/>
        <w:ind w:firstLine="425"/>
        <w:rPr>
          <w:rFonts w:ascii="宋体" w:hAnsi="宋体"/>
          <w:sz w:val="24"/>
        </w:rPr>
      </w:pPr>
      <w:r w:rsidRPr="00777C3F">
        <w:rPr>
          <w:rFonts w:ascii="宋体" w:hAnsi="宋体" w:hint="eastAsia"/>
          <w:sz w:val="24"/>
        </w:rPr>
        <w:t>交通运输用地：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777C3F" w:rsidRPr="00777C3F" w14:paraId="3ABD5F3D" w14:textId="77777777" w:rsidTr="007C69F3">
        <w:trPr>
          <w:trHeight w:val="407"/>
          <w:jc w:val="center"/>
        </w:trPr>
        <w:tc>
          <w:tcPr>
            <w:tcW w:w="2376" w:type="dxa"/>
            <w:vAlign w:val="center"/>
          </w:tcPr>
          <w:p w14:paraId="2C5D3F63"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土地级别</w:t>
            </w:r>
          </w:p>
        </w:tc>
        <w:tc>
          <w:tcPr>
            <w:tcW w:w="6146" w:type="dxa"/>
            <w:vAlign w:val="center"/>
          </w:tcPr>
          <w:p w14:paraId="10557D87"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级别范围</w:t>
            </w:r>
          </w:p>
        </w:tc>
      </w:tr>
      <w:tr w:rsidR="00777C3F" w:rsidRPr="00777C3F" w14:paraId="1A931E16" w14:textId="77777777" w:rsidTr="007C69F3">
        <w:trPr>
          <w:trHeight w:val="407"/>
          <w:jc w:val="center"/>
        </w:trPr>
        <w:tc>
          <w:tcPr>
            <w:tcW w:w="2376" w:type="dxa"/>
            <w:vAlign w:val="center"/>
          </w:tcPr>
          <w:p w14:paraId="0DFB6DAC"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1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1AB100B" w14:textId="3D270C45" w:rsidR="00BF76CA" w:rsidRPr="00777C3F" w:rsidRDefault="00CA000E" w:rsidP="007C69F3">
            <w:pPr>
              <w:rPr>
                <w:rFonts w:ascii="仿宋_GB2312" w:eastAsia="仿宋_GB2312" w:hAnsi="黑体"/>
                <w:sz w:val="24"/>
              </w:rPr>
            </w:pPr>
            <w:proofErr w:type="gramStart"/>
            <w:r w:rsidRPr="00777C3F">
              <w:rPr>
                <w:rFonts w:ascii="仿宋_GB2312" w:eastAsia="仿宋_GB2312" w:hAnsi="黑体" w:hint="eastAsia"/>
                <w:sz w:val="24"/>
              </w:rPr>
              <w:t>信臣路</w:t>
            </w:r>
            <w:proofErr w:type="gramEnd"/>
            <w:r w:rsidRPr="00777C3F">
              <w:rPr>
                <w:rFonts w:ascii="仿宋_GB2312" w:eastAsia="仿宋_GB2312" w:hAnsi="黑体" w:hint="eastAsia"/>
                <w:sz w:val="24"/>
              </w:rPr>
              <w:t>-独山大道-滨河大道-卧龙路-车站路-北京大道-中州大道-一号路-光</w:t>
            </w:r>
            <w:proofErr w:type="gramStart"/>
            <w:r w:rsidRPr="00777C3F">
              <w:rPr>
                <w:rFonts w:ascii="仿宋_GB2312" w:eastAsia="仿宋_GB2312" w:hAnsi="黑体" w:hint="eastAsia"/>
                <w:sz w:val="24"/>
              </w:rPr>
              <w:t>武大道</w:t>
            </w:r>
            <w:proofErr w:type="gramEnd"/>
            <w:r w:rsidRPr="00777C3F">
              <w:rPr>
                <w:rFonts w:ascii="仿宋_GB2312" w:eastAsia="仿宋_GB2312" w:hAnsi="黑体" w:hint="eastAsia"/>
                <w:sz w:val="24"/>
              </w:rPr>
              <w:t>-焦柳铁路-张衡大道-人民路-</w:t>
            </w:r>
            <w:proofErr w:type="gramStart"/>
            <w:r w:rsidRPr="00777C3F">
              <w:rPr>
                <w:rFonts w:ascii="仿宋_GB2312" w:eastAsia="仿宋_GB2312" w:hAnsi="黑体" w:hint="eastAsia"/>
                <w:sz w:val="24"/>
              </w:rPr>
              <w:t>信臣路</w:t>
            </w:r>
            <w:proofErr w:type="gramEnd"/>
          </w:p>
        </w:tc>
      </w:tr>
      <w:tr w:rsidR="00777C3F" w:rsidRPr="00777C3F" w14:paraId="3C516C71" w14:textId="77777777" w:rsidTr="007C69F3">
        <w:trPr>
          <w:trHeight w:val="407"/>
          <w:jc w:val="center"/>
        </w:trPr>
        <w:tc>
          <w:tcPr>
            <w:tcW w:w="2376" w:type="dxa"/>
            <w:vAlign w:val="center"/>
          </w:tcPr>
          <w:p w14:paraId="18F5EC4B"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2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2D76A980" w14:textId="1974A613" w:rsidR="00CA000E" w:rsidRPr="00777C3F" w:rsidRDefault="00C22C1A" w:rsidP="007C69F3">
            <w:pPr>
              <w:rPr>
                <w:rFonts w:ascii="仿宋_GB2312" w:eastAsia="仿宋_GB2312" w:hAnsi="黑体"/>
                <w:sz w:val="24"/>
              </w:rPr>
            </w:pPr>
            <w:r w:rsidRPr="00777C3F">
              <w:rPr>
                <w:rFonts w:ascii="仿宋_GB2312" w:eastAsia="仿宋_GB2312" w:hAnsi="黑体" w:hint="eastAsia"/>
                <w:sz w:val="24"/>
              </w:rPr>
              <w:t>杜诗路-邓禹路-</w:t>
            </w:r>
            <w:r w:rsidR="00CA000E" w:rsidRPr="00777C3F">
              <w:rPr>
                <w:rFonts w:ascii="仿宋_GB2312" w:eastAsia="仿宋_GB2312" w:hAnsi="黑体" w:hint="eastAsia"/>
                <w:sz w:val="24"/>
              </w:rPr>
              <w:t>京宛大道-滨河大道-</w:t>
            </w:r>
            <w:r w:rsidRPr="00777C3F">
              <w:rPr>
                <w:rFonts w:ascii="仿宋_GB2312" w:eastAsia="仿宋_GB2312" w:hAnsi="黑体" w:hint="eastAsia"/>
                <w:sz w:val="24"/>
              </w:rPr>
              <w:t>南阳大桥-</w:t>
            </w:r>
            <w:proofErr w:type="gramStart"/>
            <w:r w:rsidRPr="00777C3F">
              <w:rPr>
                <w:rFonts w:ascii="仿宋_GB2312" w:eastAsia="仿宋_GB2312" w:hAnsi="黑体" w:hint="eastAsia"/>
                <w:sz w:val="24"/>
              </w:rPr>
              <w:t>信臣路</w:t>
            </w:r>
            <w:proofErr w:type="gramEnd"/>
            <w:r w:rsidRPr="00777C3F">
              <w:rPr>
                <w:rFonts w:ascii="仿宋_GB2312" w:eastAsia="仿宋_GB2312" w:hAnsi="黑体" w:hint="eastAsia"/>
                <w:sz w:val="24"/>
              </w:rPr>
              <w:t>-长江大道-紫山路-珠江路-蒲山路-潘河路-白河-雪峰大桥-</w:t>
            </w:r>
            <w:proofErr w:type="gramStart"/>
            <w:r w:rsidRPr="00777C3F">
              <w:rPr>
                <w:rFonts w:ascii="仿宋_GB2312" w:eastAsia="仿宋_GB2312" w:hAnsi="黑体" w:hint="eastAsia"/>
                <w:sz w:val="24"/>
              </w:rPr>
              <w:t>雪枫路</w:t>
            </w:r>
            <w:proofErr w:type="gramEnd"/>
            <w:r w:rsidRPr="00777C3F">
              <w:rPr>
                <w:rFonts w:ascii="仿宋_GB2312" w:eastAsia="仿宋_GB2312" w:hAnsi="黑体" w:hint="eastAsia"/>
                <w:sz w:val="24"/>
              </w:rPr>
              <w:t>-涧河大道-张衡大道-</w:t>
            </w:r>
            <w:proofErr w:type="gramStart"/>
            <w:r w:rsidRPr="00777C3F">
              <w:rPr>
                <w:rFonts w:ascii="仿宋_GB2312" w:eastAsia="仿宋_GB2312" w:hAnsi="黑体" w:hint="eastAsia"/>
                <w:sz w:val="24"/>
              </w:rPr>
              <w:t>信臣路</w:t>
            </w:r>
            <w:proofErr w:type="gramEnd"/>
            <w:r w:rsidRPr="00777C3F">
              <w:rPr>
                <w:rFonts w:ascii="仿宋_GB2312" w:eastAsia="仿宋_GB2312" w:hAnsi="黑体" w:hint="eastAsia"/>
                <w:sz w:val="24"/>
              </w:rPr>
              <w:t>-杜诗路</w:t>
            </w:r>
          </w:p>
        </w:tc>
      </w:tr>
      <w:tr w:rsidR="00777C3F" w:rsidRPr="00777C3F" w14:paraId="2C5193DE" w14:textId="77777777" w:rsidTr="007C69F3">
        <w:trPr>
          <w:trHeight w:val="407"/>
          <w:jc w:val="center"/>
        </w:trPr>
        <w:tc>
          <w:tcPr>
            <w:tcW w:w="2376" w:type="dxa"/>
            <w:vAlign w:val="center"/>
          </w:tcPr>
          <w:p w14:paraId="1AB9F5D5"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3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6B18AA7E" w14:textId="0ECAE7BD" w:rsidR="00CA000E" w:rsidRPr="00777C3F" w:rsidRDefault="00C354E3" w:rsidP="007C69F3">
            <w:pPr>
              <w:rPr>
                <w:rFonts w:ascii="仿宋_GB2312" w:eastAsia="仿宋_GB2312" w:hAnsi="黑体"/>
                <w:sz w:val="24"/>
              </w:rPr>
            </w:pPr>
            <w:r w:rsidRPr="00777C3F">
              <w:rPr>
                <w:rFonts w:ascii="仿宋_GB2312" w:eastAsia="仿宋_GB2312" w:hAnsi="黑体" w:hint="eastAsia"/>
                <w:sz w:val="24"/>
              </w:rPr>
              <w:t>独山森林公园-</w:t>
            </w:r>
            <w:r w:rsidR="00C22C1A" w:rsidRPr="00777C3F">
              <w:rPr>
                <w:rFonts w:ascii="仿宋_GB2312" w:eastAsia="仿宋_GB2312" w:hAnsi="黑体" w:hint="eastAsia"/>
                <w:sz w:val="24"/>
              </w:rPr>
              <w:t>白河-康盛路-白桐路-丹霞路-东环路-涧河路-白河-宁西铁路-龙升路-</w:t>
            </w:r>
            <w:proofErr w:type="gramStart"/>
            <w:r w:rsidR="00C22C1A" w:rsidRPr="00777C3F">
              <w:rPr>
                <w:rFonts w:ascii="仿宋_GB2312" w:eastAsia="仿宋_GB2312" w:hAnsi="黑体" w:hint="eastAsia"/>
                <w:sz w:val="24"/>
              </w:rPr>
              <w:t>信臣路</w:t>
            </w:r>
            <w:proofErr w:type="gramEnd"/>
            <w:r w:rsidR="00C22C1A" w:rsidRPr="00777C3F">
              <w:rPr>
                <w:rFonts w:ascii="仿宋_GB2312" w:eastAsia="仿宋_GB2312" w:hAnsi="黑体" w:hint="eastAsia"/>
                <w:sz w:val="24"/>
              </w:rPr>
              <w:t>-北京大道-市五十小学-南水北调中线-独山森林公园</w:t>
            </w:r>
          </w:p>
        </w:tc>
      </w:tr>
      <w:tr w:rsidR="00777C3F" w:rsidRPr="00777C3F" w14:paraId="15D763E4" w14:textId="77777777" w:rsidTr="007C69F3">
        <w:trPr>
          <w:trHeight w:val="407"/>
          <w:jc w:val="center"/>
        </w:trPr>
        <w:tc>
          <w:tcPr>
            <w:tcW w:w="2376" w:type="dxa"/>
            <w:vAlign w:val="center"/>
          </w:tcPr>
          <w:p w14:paraId="50A27B4C"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4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460EFAD" w14:textId="77777777" w:rsidR="00BF76CA" w:rsidRPr="00777C3F" w:rsidRDefault="00BF76CA" w:rsidP="007C69F3">
            <w:pPr>
              <w:rPr>
                <w:rFonts w:ascii="仿宋_GB2312" w:eastAsia="仿宋_GB2312" w:hAnsi="黑体"/>
                <w:sz w:val="24"/>
              </w:rPr>
            </w:pPr>
            <w:r w:rsidRPr="00777C3F">
              <w:rPr>
                <w:rFonts w:ascii="仿宋_GB2312" w:eastAsia="仿宋_GB2312" w:hAnsi="黑体"/>
                <w:sz w:val="24"/>
              </w:rPr>
              <w:t>定级范围内其余土地</w:t>
            </w:r>
            <w:r w:rsidRPr="00777C3F">
              <w:rPr>
                <w:rFonts w:ascii="仿宋_GB2312" w:eastAsia="仿宋_GB2312" w:hAnsi="黑体" w:hint="eastAsia"/>
                <w:sz w:val="24"/>
              </w:rPr>
              <w:t>。</w:t>
            </w:r>
          </w:p>
        </w:tc>
      </w:tr>
    </w:tbl>
    <w:p w14:paraId="031FE378" w14:textId="21158405" w:rsidR="007D66A7" w:rsidRPr="00777C3F" w:rsidRDefault="007D66A7" w:rsidP="00BF76CA">
      <w:pPr>
        <w:spacing w:line="360" w:lineRule="auto"/>
        <w:ind w:firstLine="425"/>
        <w:rPr>
          <w:rFonts w:ascii="宋体" w:hAnsi="宋体"/>
          <w:sz w:val="24"/>
        </w:rPr>
      </w:pPr>
    </w:p>
    <w:p w14:paraId="5176857D" w14:textId="77777777" w:rsidR="00CA2769" w:rsidRPr="00777C3F" w:rsidRDefault="00CA2769" w:rsidP="00BF76CA">
      <w:pPr>
        <w:spacing w:line="360" w:lineRule="auto"/>
        <w:ind w:firstLine="425"/>
        <w:rPr>
          <w:rFonts w:ascii="宋体" w:hAnsi="宋体" w:hint="eastAsia"/>
          <w:sz w:val="24"/>
        </w:rPr>
      </w:pPr>
    </w:p>
    <w:p w14:paraId="5955C397" w14:textId="77777777" w:rsidR="00BF76CA" w:rsidRPr="00777C3F" w:rsidRDefault="00BF76CA" w:rsidP="00BF76CA">
      <w:pPr>
        <w:spacing w:line="360" w:lineRule="auto"/>
        <w:ind w:firstLine="425"/>
        <w:rPr>
          <w:rFonts w:ascii="宋体" w:hAnsi="宋体"/>
          <w:sz w:val="24"/>
        </w:rPr>
      </w:pPr>
      <w:r w:rsidRPr="00777C3F">
        <w:rPr>
          <w:rFonts w:ascii="宋体" w:hAnsi="宋体" w:hint="eastAsia"/>
          <w:sz w:val="24"/>
        </w:rPr>
        <w:lastRenderedPageBreak/>
        <w:t>水利设施用地：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777C3F" w:rsidRPr="00777C3F" w14:paraId="29D1261E" w14:textId="77777777" w:rsidTr="007C69F3">
        <w:trPr>
          <w:trHeight w:val="407"/>
          <w:jc w:val="center"/>
        </w:trPr>
        <w:tc>
          <w:tcPr>
            <w:tcW w:w="2376" w:type="dxa"/>
            <w:vAlign w:val="center"/>
          </w:tcPr>
          <w:p w14:paraId="4A3D4E9F"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土地级别</w:t>
            </w:r>
          </w:p>
        </w:tc>
        <w:tc>
          <w:tcPr>
            <w:tcW w:w="6146" w:type="dxa"/>
            <w:vAlign w:val="center"/>
          </w:tcPr>
          <w:p w14:paraId="2CFE10A4"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hint="eastAsia"/>
                <w:sz w:val="24"/>
              </w:rPr>
              <w:t>级别范围</w:t>
            </w:r>
          </w:p>
        </w:tc>
      </w:tr>
      <w:tr w:rsidR="00777C3F" w:rsidRPr="00777C3F" w14:paraId="40BA97A1" w14:textId="77777777" w:rsidTr="007C69F3">
        <w:trPr>
          <w:trHeight w:val="407"/>
          <w:jc w:val="center"/>
        </w:trPr>
        <w:tc>
          <w:tcPr>
            <w:tcW w:w="2376" w:type="dxa"/>
            <w:vAlign w:val="center"/>
          </w:tcPr>
          <w:p w14:paraId="57B00BC3"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1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17C020E4" w14:textId="51E9D234" w:rsidR="00BF76CA" w:rsidRPr="00777C3F" w:rsidRDefault="002866FA" w:rsidP="007C69F3">
            <w:pPr>
              <w:rPr>
                <w:rFonts w:ascii="仿宋_GB2312" w:eastAsia="仿宋_GB2312" w:hAnsi="黑体" w:hint="eastAsia"/>
                <w:sz w:val="24"/>
              </w:rPr>
            </w:pPr>
            <w:r w:rsidRPr="00777C3F">
              <w:rPr>
                <w:rFonts w:ascii="仿宋_GB2312" w:eastAsia="仿宋_GB2312" w:hAnsi="黑体" w:hint="eastAsia"/>
                <w:sz w:val="24"/>
              </w:rPr>
              <w:t>定级北边界线-长江大道-二十三中学-三十六小学-天冠大道-长江路沪陕高速-车站路-</w:t>
            </w:r>
            <w:proofErr w:type="gramStart"/>
            <w:r w:rsidRPr="00777C3F">
              <w:rPr>
                <w:rFonts w:ascii="仿宋_GB2312" w:eastAsia="仿宋_GB2312" w:hAnsi="黑体" w:hint="eastAsia"/>
                <w:sz w:val="24"/>
              </w:rPr>
              <w:t>红庙路</w:t>
            </w:r>
            <w:proofErr w:type="gramEnd"/>
            <w:r w:rsidRPr="00777C3F">
              <w:rPr>
                <w:rFonts w:ascii="仿宋_GB2312" w:eastAsia="仿宋_GB2312" w:hAnsi="黑体" w:hint="eastAsia"/>
                <w:sz w:val="24"/>
              </w:rPr>
              <w:t>-工业路-七一路-文化路-新华路-新东路-光</w:t>
            </w:r>
            <w:proofErr w:type="gramStart"/>
            <w:r w:rsidRPr="00777C3F">
              <w:rPr>
                <w:rFonts w:ascii="仿宋_GB2312" w:eastAsia="仿宋_GB2312" w:hAnsi="黑体" w:hint="eastAsia"/>
                <w:sz w:val="24"/>
              </w:rPr>
              <w:t>武大道</w:t>
            </w:r>
            <w:proofErr w:type="gramEnd"/>
            <w:r w:rsidRPr="00777C3F">
              <w:rPr>
                <w:rFonts w:ascii="仿宋_GB2312" w:eastAsia="仿宋_GB2312" w:hAnsi="黑体" w:hint="eastAsia"/>
                <w:sz w:val="24"/>
              </w:rPr>
              <w:t>-南都路-张衡大道-孔明路-定级北边界线</w:t>
            </w:r>
          </w:p>
        </w:tc>
      </w:tr>
      <w:tr w:rsidR="00777C3F" w:rsidRPr="00777C3F" w14:paraId="7CCC8197" w14:textId="77777777" w:rsidTr="007C69F3">
        <w:trPr>
          <w:trHeight w:val="407"/>
          <w:jc w:val="center"/>
        </w:trPr>
        <w:tc>
          <w:tcPr>
            <w:tcW w:w="2376" w:type="dxa"/>
            <w:vAlign w:val="center"/>
          </w:tcPr>
          <w:p w14:paraId="5157DC4B"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2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1BC2140" w14:textId="77777777" w:rsidR="00BF76CA" w:rsidRPr="00777C3F" w:rsidRDefault="00030227" w:rsidP="007C69F3">
            <w:pPr>
              <w:rPr>
                <w:rFonts w:ascii="仿宋_GB2312" w:eastAsia="仿宋_GB2312" w:hAnsi="黑体"/>
                <w:sz w:val="24"/>
              </w:rPr>
            </w:pPr>
            <w:r w:rsidRPr="00777C3F">
              <w:rPr>
                <w:rFonts w:ascii="仿宋_GB2312" w:eastAsia="仿宋_GB2312" w:hAnsi="黑体" w:hint="eastAsia"/>
                <w:sz w:val="24"/>
              </w:rPr>
              <w:t>三片</w:t>
            </w:r>
          </w:p>
          <w:p w14:paraId="0D6D4E2A" w14:textId="5C0E658B" w:rsidR="00030227" w:rsidRPr="00777C3F" w:rsidRDefault="00030227" w:rsidP="007C69F3">
            <w:pPr>
              <w:rPr>
                <w:rFonts w:ascii="仿宋_GB2312" w:eastAsia="仿宋_GB2312" w:hAnsi="黑体" w:hint="eastAsia"/>
                <w:sz w:val="24"/>
              </w:rPr>
            </w:pPr>
            <w:r w:rsidRPr="00777C3F">
              <w:rPr>
                <w:rFonts w:ascii="仿宋_GB2312" w:eastAsia="仿宋_GB2312" w:hAnsi="黑体" w:hint="eastAsia"/>
                <w:sz w:val="24"/>
              </w:rPr>
              <w:t>1</w:t>
            </w:r>
            <w:r w:rsidRPr="00777C3F">
              <w:rPr>
                <w:rFonts w:ascii="仿宋_GB2312" w:eastAsia="仿宋_GB2312" w:hAnsi="黑体"/>
                <w:sz w:val="24"/>
              </w:rPr>
              <w:t>.</w:t>
            </w:r>
            <w:r w:rsidR="002866FA" w:rsidRPr="00777C3F">
              <w:rPr>
                <w:rFonts w:ascii="仿宋_GB2312" w:eastAsia="仿宋_GB2312" w:hAnsi="黑体" w:hint="eastAsia"/>
                <w:sz w:val="24"/>
              </w:rPr>
              <w:t>定级北边界线-孔明北路-张衡大道-南都路-光</w:t>
            </w:r>
            <w:proofErr w:type="gramStart"/>
            <w:r w:rsidR="002866FA" w:rsidRPr="00777C3F">
              <w:rPr>
                <w:rFonts w:ascii="仿宋_GB2312" w:eastAsia="仿宋_GB2312" w:hAnsi="黑体" w:hint="eastAsia"/>
                <w:sz w:val="24"/>
              </w:rPr>
              <w:t>武大道</w:t>
            </w:r>
            <w:proofErr w:type="gramEnd"/>
            <w:r w:rsidR="002866FA" w:rsidRPr="00777C3F">
              <w:rPr>
                <w:rFonts w:ascii="仿宋_GB2312" w:eastAsia="仿宋_GB2312" w:hAnsi="黑体" w:hint="eastAsia"/>
                <w:sz w:val="24"/>
              </w:rPr>
              <w:t>-</w:t>
            </w:r>
            <w:r w:rsidR="0089557D" w:rsidRPr="00777C3F">
              <w:rPr>
                <w:rFonts w:ascii="仿宋_GB2312" w:eastAsia="仿宋_GB2312" w:hAnsi="黑体" w:hint="eastAsia"/>
                <w:sz w:val="24"/>
              </w:rPr>
              <w:t>新东路-新华路-文化路-七一路-工业路-</w:t>
            </w:r>
            <w:proofErr w:type="gramStart"/>
            <w:r w:rsidR="0089557D" w:rsidRPr="00777C3F">
              <w:rPr>
                <w:rFonts w:ascii="仿宋_GB2312" w:eastAsia="仿宋_GB2312" w:hAnsi="黑体" w:hint="eastAsia"/>
                <w:sz w:val="24"/>
              </w:rPr>
              <w:t>红庙路</w:t>
            </w:r>
            <w:proofErr w:type="gramEnd"/>
            <w:r w:rsidR="0089557D" w:rsidRPr="00777C3F">
              <w:rPr>
                <w:rFonts w:ascii="仿宋_GB2312" w:eastAsia="仿宋_GB2312" w:hAnsi="黑体" w:hint="eastAsia"/>
                <w:sz w:val="24"/>
              </w:rPr>
              <w:t>-车站路-定级南边界线-卧龙路-北京大道-中州大道-车站路-光</w:t>
            </w:r>
            <w:proofErr w:type="gramStart"/>
            <w:r w:rsidR="0089557D" w:rsidRPr="00777C3F">
              <w:rPr>
                <w:rFonts w:ascii="仿宋_GB2312" w:eastAsia="仿宋_GB2312" w:hAnsi="黑体" w:hint="eastAsia"/>
                <w:sz w:val="24"/>
              </w:rPr>
              <w:t>武大道</w:t>
            </w:r>
            <w:proofErr w:type="gramEnd"/>
            <w:r w:rsidR="0089557D" w:rsidRPr="00777C3F">
              <w:rPr>
                <w:rFonts w:ascii="仿宋_GB2312" w:eastAsia="仿宋_GB2312" w:hAnsi="黑体" w:hint="eastAsia"/>
                <w:sz w:val="24"/>
              </w:rPr>
              <w:t>-独山大道-</w:t>
            </w:r>
            <w:proofErr w:type="gramStart"/>
            <w:r w:rsidR="0089557D" w:rsidRPr="00777C3F">
              <w:rPr>
                <w:rFonts w:ascii="仿宋_GB2312" w:eastAsia="仿宋_GB2312" w:hAnsi="黑体" w:hint="eastAsia"/>
                <w:sz w:val="24"/>
              </w:rPr>
              <w:t>汉冶路</w:t>
            </w:r>
            <w:proofErr w:type="gramEnd"/>
            <w:r w:rsidR="0089557D" w:rsidRPr="00777C3F">
              <w:rPr>
                <w:rFonts w:ascii="仿宋_GB2312" w:eastAsia="仿宋_GB2312" w:hAnsi="黑体" w:hint="eastAsia"/>
                <w:sz w:val="24"/>
              </w:rPr>
              <w:t>-</w:t>
            </w:r>
            <w:proofErr w:type="gramStart"/>
            <w:r w:rsidR="0089557D" w:rsidRPr="00777C3F">
              <w:rPr>
                <w:rFonts w:ascii="仿宋_GB2312" w:eastAsia="仿宋_GB2312" w:hAnsi="黑体" w:hint="eastAsia"/>
                <w:sz w:val="24"/>
              </w:rPr>
              <w:t>信臣路</w:t>
            </w:r>
            <w:proofErr w:type="gramEnd"/>
            <w:r w:rsidR="0089557D" w:rsidRPr="00777C3F">
              <w:rPr>
                <w:rFonts w:ascii="仿宋_GB2312" w:eastAsia="仿宋_GB2312" w:hAnsi="黑体" w:hint="eastAsia"/>
                <w:sz w:val="24"/>
              </w:rPr>
              <w:t>-邓禹路-商南高速-定级北边界线</w:t>
            </w:r>
          </w:p>
          <w:p w14:paraId="56E27DA1" w14:textId="78ECA7B3" w:rsidR="00030227" w:rsidRPr="00777C3F" w:rsidRDefault="00030227" w:rsidP="007C69F3">
            <w:pPr>
              <w:rPr>
                <w:rFonts w:ascii="仿宋_GB2312" w:eastAsia="仿宋_GB2312" w:hAnsi="黑体" w:hint="eastAsia"/>
                <w:sz w:val="24"/>
              </w:rPr>
            </w:pPr>
            <w:r w:rsidRPr="00777C3F">
              <w:rPr>
                <w:rFonts w:ascii="仿宋_GB2312" w:eastAsia="仿宋_GB2312" w:hAnsi="黑体" w:hint="eastAsia"/>
                <w:sz w:val="24"/>
              </w:rPr>
              <w:t>2</w:t>
            </w:r>
            <w:r w:rsidRPr="00777C3F">
              <w:rPr>
                <w:rFonts w:ascii="仿宋_GB2312" w:eastAsia="仿宋_GB2312" w:hAnsi="黑体"/>
                <w:sz w:val="24"/>
              </w:rPr>
              <w:t>.</w:t>
            </w:r>
            <w:r w:rsidR="0089557D" w:rsidRPr="00777C3F">
              <w:rPr>
                <w:rFonts w:ascii="仿宋_GB2312" w:eastAsia="仿宋_GB2312" w:hAnsi="黑体" w:hint="eastAsia"/>
                <w:sz w:val="24"/>
              </w:rPr>
              <w:t>商南高速-焦柳铁路-杜诗路-靳庄水库-岗王庄路-光</w:t>
            </w:r>
            <w:proofErr w:type="gramStart"/>
            <w:r w:rsidR="0089557D" w:rsidRPr="00777C3F">
              <w:rPr>
                <w:rFonts w:ascii="仿宋_GB2312" w:eastAsia="仿宋_GB2312" w:hAnsi="黑体" w:hint="eastAsia"/>
                <w:sz w:val="24"/>
              </w:rPr>
              <w:t>武大道</w:t>
            </w:r>
            <w:proofErr w:type="gramEnd"/>
            <w:r w:rsidR="0089557D" w:rsidRPr="00777C3F">
              <w:rPr>
                <w:rFonts w:ascii="仿宋_GB2312" w:eastAsia="仿宋_GB2312" w:hAnsi="黑体" w:hint="eastAsia"/>
                <w:sz w:val="24"/>
              </w:rPr>
              <w:t>-北京大道-麒麟路-十二里河-焦柳铁路-沪陕高速-中州大道-龙升路-王村5号路-京宛大道-南水别掉中线以北2</w:t>
            </w:r>
            <w:r w:rsidR="0089557D" w:rsidRPr="00777C3F">
              <w:rPr>
                <w:rFonts w:ascii="仿宋_GB2312" w:eastAsia="仿宋_GB2312" w:hAnsi="黑体"/>
                <w:sz w:val="24"/>
              </w:rPr>
              <w:t>000</w:t>
            </w:r>
            <w:r w:rsidR="0089557D" w:rsidRPr="00777C3F">
              <w:rPr>
                <w:rFonts w:ascii="仿宋_GB2312" w:eastAsia="仿宋_GB2312" w:hAnsi="黑体" w:hint="eastAsia"/>
                <w:sz w:val="24"/>
              </w:rPr>
              <w:t>米-商南高速</w:t>
            </w:r>
          </w:p>
          <w:p w14:paraId="0283291A" w14:textId="5A3984CC" w:rsidR="00030227" w:rsidRPr="00777C3F" w:rsidRDefault="00030227" w:rsidP="007C69F3">
            <w:pPr>
              <w:rPr>
                <w:rFonts w:ascii="仿宋_GB2312" w:eastAsia="仿宋_GB2312" w:hAnsi="黑体" w:hint="eastAsia"/>
                <w:sz w:val="24"/>
              </w:rPr>
            </w:pPr>
            <w:r w:rsidRPr="00777C3F">
              <w:rPr>
                <w:rFonts w:ascii="仿宋_GB2312" w:eastAsia="仿宋_GB2312" w:hAnsi="黑体" w:hint="eastAsia"/>
                <w:sz w:val="24"/>
              </w:rPr>
              <w:t>3．</w:t>
            </w:r>
            <w:r w:rsidR="0089557D" w:rsidRPr="00777C3F">
              <w:rPr>
                <w:rFonts w:ascii="仿宋_GB2312" w:eastAsia="仿宋_GB2312" w:hAnsi="黑体" w:hint="eastAsia"/>
                <w:sz w:val="24"/>
              </w:rPr>
              <w:t>定级北边界线-白桐路-月季大道-</w:t>
            </w:r>
            <w:proofErr w:type="gramStart"/>
            <w:r w:rsidR="0089557D" w:rsidRPr="00777C3F">
              <w:rPr>
                <w:rFonts w:ascii="仿宋_GB2312" w:eastAsia="仿宋_GB2312" w:hAnsi="黑体" w:hint="eastAsia"/>
                <w:sz w:val="24"/>
              </w:rPr>
              <w:t>兰南高速</w:t>
            </w:r>
            <w:proofErr w:type="gramEnd"/>
            <w:r w:rsidR="0089557D" w:rsidRPr="00777C3F">
              <w:rPr>
                <w:rFonts w:ascii="仿宋_GB2312" w:eastAsia="仿宋_GB2312" w:hAnsi="黑体" w:hint="eastAsia"/>
                <w:sz w:val="24"/>
              </w:rPr>
              <w:t>-</w:t>
            </w:r>
            <w:proofErr w:type="gramStart"/>
            <w:r w:rsidR="0089557D" w:rsidRPr="00777C3F">
              <w:rPr>
                <w:rFonts w:ascii="仿宋_GB2312" w:eastAsia="仿宋_GB2312" w:hAnsi="黑体" w:hint="eastAsia"/>
                <w:sz w:val="24"/>
              </w:rPr>
              <w:t>雪枫路</w:t>
            </w:r>
            <w:proofErr w:type="gramEnd"/>
            <w:r w:rsidR="0089557D" w:rsidRPr="00777C3F">
              <w:rPr>
                <w:rFonts w:ascii="仿宋_GB2312" w:eastAsia="仿宋_GB2312" w:hAnsi="黑体" w:hint="eastAsia"/>
                <w:sz w:val="24"/>
              </w:rPr>
              <w:t>-黄河路-泰山路-清河路-仲景大道定级南边界线-长江大道-定级北边界线</w:t>
            </w:r>
          </w:p>
        </w:tc>
      </w:tr>
      <w:tr w:rsidR="00BF76CA" w:rsidRPr="00777C3F" w14:paraId="071DE372" w14:textId="77777777" w:rsidTr="007C69F3">
        <w:trPr>
          <w:trHeight w:val="407"/>
          <w:jc w:val="center"/>
        </w:trPr>
        <w:tc>
          <w:tcPr>
            <w:tcW w:w="2376" w:type="dxa"/>
            <w:vAlign w:val="center"/>
          </w:tcPr>
          <w:p w14:paraId="4C947212" w14:textId="77777777" w:rsidR="00BF76CA" w:rsidRPr="00777C3F" w:rsidRDefault="00BF76CA" w:rsidP="007C69F3">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3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75E902D0" w14:textId="77777777" w:rsidR="00BF76CA" w:rsidRPr="00777C3F" w:rsidRDefault="00BF76CA" w:rsidP="007C69F3">
            <w:pPr>
              <w:rPr>
                <w:rFonts w:ascii="仿宋_GB2312" w:eastAsia="仿宋_GB2312" w:hAnsi="黑体"/>
                <w:sz w:val="24"/>
              </w:rPr>
            </w:pPr>
            <w:r w:rsidRPr="00777C3F">
              <w:rPr>
                <w:rFonts w:ascii="仿宋_GB2312" w:eastAsia="仿宋_GB2312" w:hAnsi="黑体"/>
                <w:sz w:val="24"/>
              </w:rPr>
              <w:t>定级范围内其余土地</w:t>
            </w:r>
            <w:r w:rsidRPr="00777C3F">
              <w:rPr>
                <w:rFonts w:ascii="仿宋_GB2312" w:eastAsia="仿宋_GB2312" w:hAnsi="黑体" w:hint="eastAsia"/>
                <w:sz w:val="24"/>
              </w:rPr>
              <w:t>。</w:t>
            </w:r>
          </w:p>
        </w:tc>
      </w:tr>
    </w:tbl>
    <w:p w14:paraId="3263EA7F" w14:textId="77777777" w:rsidR="007B4D7A" w:rsidRPr="00777C3F" w:rsidRDefault="007B4D7A" w:rsidP="007B4D7A">
      <w:pPr>
        <w:spacing w:line="360" w:lineRule="auto"/>
        <w:ind w:firstLine="425"/>
        <w:rPr>
          <w:rFonts w:ascii="宋体" w:hAnsi="宋体"/>
          <w:sz w:val="24"/>
        </w:rPr>
      </w:pPr>
    </w:p>
    <w:p w14:paraId="09A01757" w14:textId="36067FDC" w:rsidR="007B4D7A" w:rsidRPr="00777C3F" w:rsidRDefault="007B4D7A" w:rsidP="007B4D7A">
      <w:pPr>
        <w:spacing w:line="360" w:lineRule="auto"/>
        <w:ind w:firstLine="425"/>
        <w:rPr>
          <w:rFonts w:ascii="宋体" w:hAnsi="宋体"/>
          <w:sz w:val="24"/>
        </w:rPr>
      </w:pPr>
      <w:r w:rsidRPr="00777C3F">
        <w:rPr>
          <w:rFonts w:ascii="宋体" w:hAnsi="宋体" w:hint="eastAsia"/>
          <w:sz w:val="24"/>
        </w:rPr>
        <w:t>特殊用地：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777C3F" w:rsidRPr="00777C3F" w14:paraId="2E9B73FF" w14:textId="77777777" w:rsidTr="00CA4510">
        <w:trPr>
          <w:trHeight w:val="407"/>
          <w:jc w:val="center"/>
        </w:trPr>
        <w:tc>
          <w:tcPr>
            <w:tcW w:w="2376" w:type="dxa"/>
            <w:vAlign w:val="center"/>
          </w:tcPr>
          <w:p w14:paraId="5DAC24AB"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hint="eastAsia"/>
                <w:sz w:val="24"/>
              </w:rPr>
              <w:t>土地级别</w:t>
            </w:r>
          </w:p>
        </w:tc>
        <w:tc>
          <w:tcPr>
            <w:tcW w:w="6146" w:type="dxa"/>
            <w:vAlign w:val="center"/>
          </w:tcPr>
          <w:p w14:paraId="30079993"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hint="eastAsia"/>
                <w:sz w:val="24"/>
              </w:rPr>
              <w:t>级别范围</w:t>
            </w:r>
          </w:p>
        </w:tc>
      </w:tr>
      <w:tr w:rsidR="00777C3F" w:rsidRPr="00777C3F" w14:paraId="2DBF94BB" w14:textId="77777777" w:rsidTr="00CA4510">
        <w:trPr>
          <w:trHeight w:val="407"/>
          <w:jc w:val="center"/>
        </w:trPr>
        <w:tc>
          <w:tcPr>
            <w:tcW w:w="2376" w:type="dxa"/>
            <w:vAlign w:val="center"/>
          </w:tcPr>
          <w:p w14:paraId="1CBDBE14"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1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3631C0D6" w14:textId="176EFF9F" w:rsidR="007B4D7A" w:rsidRPr="00777C3F" w:rsidRDefault="00F11775" w:rsidP="00CA4510">
            <w:pPr>
              <w:rPr>
                <w:rFonts w:ascii="仿宋_GB2312" w:eastAsia="仿宋_GB2312" w:hAnsi="黑体"/>
                <w:sz w:val="24"/>
              </w:rPr>
            </w:pPr>
            <w:r w:rsidRPr="00777C3F">
              <w:rPr>
                <w:rFonts w:ascii="仿宋_GB2312" w:eastAsia="仿宋_GB2312" w:hAnsi="黑体" w:hint="eastAsia"/>
                <w:sz w:val="24"/>
              </w:rPr>
              <w:t>范蠡路-仲景大道-</w:t>
            </w:r>
            <w:proofErr w:type="gramStart"/>
            <w:r w:rsidRPr="00777C3F">
              <w:rPr>
                <w:rFonts w:ascii="仿宋_GB2312" w:eastAsia="仿宋_GB2312" w:hAnsi="黑体" w:hint="eastAsia"/>
                <w:sz w:val="24"/>
              </w:rPr>
              <w:t>医圣祠路</w:t>
            </w:r>
            <w:proofErr w:type="gramEnd"/>
            <w:r w:rsidRPr="00777C3F">
              <w:rPr>
                <w:rFonts w:ascii="仿宋_GB2312" w:eastAsia="仿宋_GB2312" w:hAnsi="黑体" w:hint="eastAsia"/>
                <w:sz w:val="24"/>
              </w:rPr>
              <w:t>-滨河大道-文化路-</w:t>
            </w:r>
            <w:proofErr w:type="gramStart"/>
            <w:r w:rsidRPr="00777C3F">
              <w:rPr>
                <w:rFonts w:ascii="仿宋_GB2312" w:eastAsia="仿宋_GB2312" w:hAnsi="黑体" w:hint="eastAsia"/>
                <w:sz w:val="24"/>
              </w:rPr>
              <w:t>红庙路</w:t>
            </w:r>
            <w:proofErr w:type="gramEnd"/>
            <w:r w:rsidRPr="00777C3F">
              <w:rPr>
                <w:rFonts w:ascii="仿宋_GB2312" w:eastAsia="仿宋_GB2312" w:hAnsi="黑体" w:hint="eastAsia"/>
                <w:sz w:val="24"/>
              </w:rPr>
              <w:t>-北京大道-建设路-一号路-光</w:t>
            </w:r>
            <w:proofErr w:type="gramStart"/>
            <w:r w:rsidRPr="00777C3F">
              <w:rPr>
                <w:rFonts w:ascii="仿宋_GB2312" w:eastAsia="仿宋_GB2312" w:hAnsi="黑体" w:hint="eastAsia"/>
                <w:sz w:val="24"/>
              </w:rPr>
              <w:t>武大道</w:t>
            </w:r>
            <w:proofErr w:type="gramEnd"/>
            <w:r w:rsidRPr="00777C3F">
              <w:rPr>
                <w:rFonts w:ascii="仿宋_GB2312" w:eastAsia="仿宋_GB2312" w:hAnsi="黑体" w:hint="eastAsia"/>
                <w:sz w:val="24"/>
              </w:rPr>
              <w:t>-焦柳铁路-范蠡路</w:t>
            </w:r>
          </w:p>
        </w:tc>
      </w:tr>
      <w:tr w:rsidR="00777C3F" w:rsidRPr="00777C3F" w14:paraId="72DB6FAA" w14:textId="77777777" w:rsidTr="00CA4510">
        <w:trPr>
          <w:trHeight w:val="407"/>
          <w:jc w:val="center"/>
        </w:trPr>
        <w:tc>
          <w:tcPr>
            <w:tcW w:w="2376" w:type="dxa"/>
            <w:vAlign w:val="center"/>
          </w:tcPr>
          <w:p w14:paraId="29B98C3F"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2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0E1ED39B" w14:textId="545E8BB0" w:rsidR="007B4D7A" w:rsidRPr="00777C3F" w:rsidRDefault="00F11775" w:rsidP="00CA4510">
            <w:pPr>
              <w:rPr>
                <w:rFonts w:ascii="仿宋_GB2312" w:eastAsia="仿宋_GB2312" w:hAnsi="黑体"/>
                <w:sz w:val="24"/>
              </w:rPr>
            </w:pPr>
            <w:r w:rsidRPr="00777C3F">
              <w:rPr>
                <w:rFonts w:ascii="仿宋_GB2312" w:eastAsia="仿宋_GB2312" w:hAnsi="黑体" w:hint="eastAsia"/>
                <w:sz w:val="24"/>
              </w:rPr>
              <w:t>两片</w:t>
            </w:r>
          </w:p>
          <w:p w14:paraId="1E18A051" w14:textId="04B1EE15" w:rsidR="00F11775" w:rsidRPr="00777C3F" w:rsidRDefault="00F11775" w:rsidP="00CA4510">
            <w:pPr>
              <w:rPr>
                <w:rFonts w:ascii="仿宋_GB2312" w:eastAsia="仿宋_GB2312" w:hAnsi="黑体"/>
                <w:sz w:val="24"/>
              </w:rPr>
            </w:pPr>
            <w:r w:rsidRPr="00777C3F">
              <w:rPr>
                <w:rFonts w:ascii="仿宋_GB2312" w:eastAsia="仿宋_GB2312" w:hAnsi="黑体" w:hint="eastAsia"/>
                <w:sz w:val="24"/>
              </w:rPr>
              <w:t>1</w:t>
            </w:r>
            <w:r w:rsidRPr="00777C3F">
              <w:rPr>
                <w:rFonts w:ascii="仿宋_GB2312" w:eastAsia="仿宋_GB2312" w:hAnsi="黑体"/>
                <w:sz w:val="24"/>
              </w:rPr>
              <w:t>.</w:t>
            </w:r>
            <w:proofErr w:type="gramStart"/>
            <w:r w:rsidRPr="00777C3F">
              <w:rPr>
                <w:rFonts w:ascii="仿宋_GB2312" w:eastAsia="仿宋_GB2312" w:hAnsi="黑体" w:hint="eastAsia"/>
                <w:sz w:val="24"/>
              </w:rPr>
              <w:t>信臣路</w:t>
            </w:r>
            <w:proofErr w:type="gramEnd"/>
            <w:r w:rsidRPr="00777C3F">
              <w:rPr>
                <w:rFonts w:ascii="仿宋_GB2312" w:eastAsia="仿宋_GB2312" w:hAnsi="黑体" w:hint="eastAsia"/>
                <w:sz w:val="24"/>
              </w:rPr>
              <w:t>-滨河大道-</w:t>
            </w:r>
            <w:proofErr w:type="gramStart"/>
            <w:r w:rsidRPr="00777C3F">
              <w:rPr>
                <w:rFonts w:ascii="仿宋_GB2312" w:eastAsia="仿宋_GB2312" w:hAnsi="黑体" w:hint="eastAsia"/>
                <w:sz w:val="24"/>
              </w:rPr>
              <w:t>雪枫路</w:t>
            </w:r>
            <w:proofErr w:type="gramEnd"/>
            <w:r w:rsidRPr="00777C3F">
              <w:rPr>
                <w:rFonts w:ascii="仿宋_GB2312" w:eastAsia="仿宋_GB2312" w:hAnsi="黑体" w:hint="eastAsia"/>
                <w:sz w:val="24"/>
              </w:rPr>
              <w:t>-涧河大道-张衡大道-信臣路</w:t>
            </w:r>
          </w:p>
          <w:p w14:paraId="4E461D36" w14:textId="114EEA14" w:rsidR="00F11775" w:rsidRPr="00777C3F" w:rsidRDefault="00F11775" w:rsidP="00CA4510">
            <w:pPr>
              <w:rPr>
                <w:rFonts w:ascii="仿宋_GB2312" w:eastAsia="仿宋_GB2312" w:hAnsi="黑体"/>
                <w:sz w:val="24"/>
              </w:rPr>
            </w:pPr>
            <w:r w:rsidRPr="00777C3F">
              <w:rPr>
                <w:rFonts w:ascii="仿宋_GB2312" w:eastAsia="仿宋_GB2312" w:hAnsi="黑体"/>
                <w:sz w:val="24"/>
              </w:rPr>
              <w:t>2.</w:t>
            </w:r>
            <w:r w:rsidRPr="00777C3F">
              <w:rPr>
                <w:rFonts w:ascii="仿宋_GB2312" w:eastAsia="仿宋_GB2312" w:hAnsi="黑体" w:hint="eastAsia"/>
                <w:sz w:val="24"/>
              </w:rPr>
              <w:t>白河大道-</w:t>
            </w:r>
            <w:r w:rsidR="0089557D" w:rsidRPr="00777C3F">
              <w:rPr>
                <w:rFonts w:ascii="仿宋_GB2312" w:eastAsia="仿宋_GB2312" w:hAnsi="黑体" w:hint="eastAsia"/>
                <w:sz w:val="24"/>
              </w:rPr>
              <w:t>市第三小学-</w:t>
            </w:r>
            <w:proofErr w:type="gramStart"/>
            <w:r w:rsidRPr="00777C3F">
              <w:rPr>
                <w:rFonts w:ascii="仿宋_GB2312" w:eastAsia="仿宋_GB2312" w:hAnsi="黑体" w:hint="eastAsia"/>
                <w:sz w:val="24"/>
              </w:rPr>
              <w:t>滔</w:t>
            </w:r>
            <w:proofErr w:type="gramEnd"/>
            <w:r w:rsidRPr="00777C3F">
              <w:rPr>
                <w:rFonts w:ascii="仿宋_GB2312" w:eastAsia="仿宋_GB2312" w:hAnsi="黑体" w:hint="eastAsia"/>
                <w:sz w:val="24"/>
              </w:rPr>
              <w:t>河路-</w:t>
            </w:r>
            <w:r w:rsidR="00CA2769" w:rsidRPr="00777C3F">
              <w:rPr>
                <w:rFonts w:ascii="仿宋_GB2312" w:eastAsia="仿宋_GB2312" w:hAnsi="黑体" w:hint="eastAsia"/>
                <w:sz w:val="24"/>
              </w:rPr>
              <w:t>三十三小学-</w:t>
            </w:r>
            <w:r w:rsidRPr="00777C3F">
              <w:rPr>
                <w:rFonts w:ascii="仿宋_GB2312" w:eastAsia="仿宋_GB2312" w:hAnsi="黑体" w:hint="eastAsia"/>
                <w:sz w:val="24"/>
              </w:rPr>
              <w:t>黄河路-白河大道</w:t>
            </w:r>
          </w:p>
        </w:tc>
      </w:tr>
      <w:tr w:rsidR="00777C3F" w:rsidRPr="00777C3F" w14:paraId="1BA9AA6E" w14:textId="77777777" w:rsidTr="00CA4510">
        <w:trPr>
          <w:trHeight w:val="407"/>
          <w:jc w:val="center"/>
        </w:trPr>
        <w:tc>
          <w:tcPr>
            <w:tcW w:w="2376" w:type="dxa"/>
            <w:vAlign w:val="center"/>
          </w:tcPr>
          <w:p w14:paraId="6757BECC"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3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III</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2C3F83A2" w14:textId="352A5C70" w:rsidR="00AA3636" w:rsidRPr="00777C3F" w:rsidRDefault="00F11775" w:rsidP="00CA2769">
            <w:pPr>
              <w:rPr>
                <w:rFonts w:ascii="仿宋_GB2312" w:eastAsia="仿宋_GB2312" w:hAnsi="黑体"/>
                <w:sz w:val="24"/>
              </w:rPr>
            </w:pPr>
            <w:r w:rsidRPr="00777C3F">
              <w:rPr>
                <w:rFonts w:ascii="仿宋_GB2312" w:eastAsia="仿宋_GB2312" w:hAnsi="黑体" w:hint="eastAsia"/>
                <w:sz w:val="24"/>
              </w:rPr>
              <w:t>独山森林公园-</w:t>
            </w:r>
            <w:r w:rsidR="00CA2769" w:rsidRPr="00777C3F">
              <w:rPr>
                <w:rFonts w:ascii="仿宋_GB2312" w:eastAsia="仿宋_GB2312" w:hAnsi="黑体" w:hint="eastAsia"/>
                <w:sz w:val="24"/>
              </w:rPr>
              <w:t>白河-康盛路-长江大道-紫山路-涧河路-蒲山路-清河路-白河-宁西铁路-</w:t>
            </w:r>
            <w:proofErr w:type="gramStart"/>
            <w:r w:rsidR="00CA2769" w:rsidRPr="00777C3F">
              <w:rPr>
                <w:rFonts w:ascii="仿宋_GB2312" w:eastAsia="仿宋_GB2312" w:hAnsi="黑体" w:hint="eastAsia"/>
                <w:sz w:val="24"/>
              </w:rPr>
              <w:t>信臣路</w:t>
            </w:r>
            <w:proofErr w:type="gramEnd"/>
            <w:r w:rsidR="00CA2769" w:rsidRPr="00777C3F">
              <w:rPr>
                <w:rFonts w:ascii="仿宋_GB2312" w:eastAsia="仿宋_GB2312" w:hAnsi="黑体" w:hint="eastAsia"/>
                <w:sz w:val="24"/>
              </w:rPr>
              <w:t>-北京大道-市第五十小学-南水北调中线-京宛大道-仲景大道-独山森林公园</w:t>
            </w:r>
          </w:p>
        </w:tc>
      </w:tr>
      <w:tr w:rsidR="00777C3F" w:rsidRPr="00777C3F" w14:paraId="631FA62A" w14:textId="77777777" w:rsidTr="00CA4510">
        <w:trPr>
          <w:trHeight w:val="407"/>
          <w:jc w:val="center"/>
        </w:trPr>
        <w:tc>
          <w:tcPr>
            <w:tcW w:w="2376" w:type="dxa"/>
            <w:vAlign w:val="center"/>
          </w:tcPr>
          <w:p w14:paraId="56FC09DD" w14:textId="77777777" w:rsidR="007B4D7A" w:rsidRPr="00777C3F" w:rsidRDefault="007B4D7A" w:rsidP="00CA4510">
            <w:pPr>
              <w:jc w:val="center"/>
              <w:rPr>
                <w:rFonts w:ascii="仿宋_GB2312" w:eastAsia="仿宋_GB2312" w:hAnsi="黑体"/>
                <w:sz w:val="24"/>
              </w:rPr>
            </w:pPr>
            <w:r w:rsidRPr="00777C3F">
              <w:rPr>
                <w:rFonts w:ascii="仿宋_GB2312" w:eastAsia="仿宋_GB2312" w:hAnsi="黑体"/>
                <w:sz w:val="24"/>
              </w:rPr>
              <w:fldChar w:fldCharType="begin"/>
            </w:r>
            <w:r w:rsidRPr="00777C3F">
              <w:rPr>
                <w:rFonts w:ascii="仿宋_GB2312" w:eastAsia="仿宋_GB2312" w:hAnsi="黑体"/>
                <w:sz w:val="24"/>
              </w:rPr>
              <w:instrText xml:space="preserve"> </w:instrText>
            </w:r>
            <w:r w:rsidRPr="00777C3F">
              <w:rPr>
                <w:rFonts w:ascii="仿宋_GB2312" w:eastAsia="仿宋_GB2312" w:hAnsi="黑体" w:hint="eastAsia"/>
                <w:sz w:val="24"/>
              </w:rPr>
              <w:instrText>= 4 \* ROMAN</w:instrText>
            </w:r>
            <w:r w:rsidRPr="00777C3F">
              <w:rPr>
                <w:rFonts w:ascii="仿宋_GB2312" w:eastAsia="仿宋_GB2312" w:hAnsi="黑体"/>
                <w:sz w:val="24"/>
              </w:rPr>
              <w:instrText xml:space="preserve"> </w:instrText>
            </w:r>
            <w:r w:rsidRPr="00777C3F">
              <w:rPr>
                <w:rFonts w:ascii="仿宋_GB2312" w:eastAsia="仿宋_GB2312" w:hAnsi="黑体"/>
                <w:sz w:val="24"/>
              </w:rPr>
              <w:fldChar w:fldCharType="separate"/>
            </w:r>
            <w:r w:rsidRPr="00777C3F">
              <w:rPr>
                <w:rFonts w:ascii="仿宋_GB2312" w:eastAsia="仿宋_GB2312" w:hAnsi="黑体"/>
                <w:noProof/>
                <w:sz w:val="24"/>
              </w:rPr>
              <w:t>IV</w:t>
            </w:r>
            <w:r w:rsidRPr="00777C3F">
              <w:rPr>
                <w:rFonts w:ascii="仿宋_GB2312" w:eastAsia="仿宋_GB2312" w:hAnsi="黑体"/>
                <w:sz w:val="24"/>
              </w:rPr>
              <w:fldChar w:fldCharType="end"/>
            </w:r>
            <w:r w:rsidRPr="00777C3F">
              <w:rPr>
                <w:rFonts w:ascii="仿宋_GB2312" w:eastAsia="仿宋_GB2312" w:hAnsi="黑体"/>
                <w:sz w:val="24"/>
              </w:rPr>
              <w:t>级</w:t>
            </w:r>
          </w:p>
        </w:tc>
        <w:tc>
          <w:tcPr>
            <w:tcW w:w="6146" w:type="dxa"/>
            <w:vAlign w:val="center"/>
          </w:tcPr>
          <w:p w14:paraId="1E133D34" w14:textId="77777777" w:rsidR="007B4D7A" w:rsidRPr="00777C3F" w:rsidRDefault="007B4D7A" w:rsidP="00CA4510">
            <w:pPr>
              <w:rPr>
                <w:rFonts w:ascii="仿宋_GB2312" w:eastAsia="仿宋_GB2312" w:hAnsi="黑体"/>
                <w:sz w:val="24"/>
              </w:rPr>
            </w:pPr>
            <w:r w:rsidRPr="00777C3F">
              <w:rPr>
                <w:rFonts w:ascii="仿宋_GB2312" w:eastAsia="仿宋_GB2312" w:hAnsi="黑体"/>
                <w:sz w:val="24"/>
              </w:rPr>
              <w:t>定级范围内其余土地</w:t>
            </w:r>
            <w:r w:rsidRPr="00777C3F">
              <w:rPr>
                <w:rFonts w:ascii="仿宋_GB2312" w:eastAsia="仿宋_GB2312" w:hAnsi="黑体" w:hint="eastAsia"/>
                <w:sz w:val="24"/>
              </w:rPr>
              <w:t>。</w:t>
            </w:r>
          </w:p>
        </w:tc>
      </w:tr>
    </w:tbl>
    <w:p w14:paraId="20AB45E3" w14:textId="4AEBE5CD" w:rsidR="00BF76CA" w:rsidRPr="00777C3F" w:rsidRDefault="00BF76CA" w:rsidP="00BF76CA">
      <w:pPr>
        <w:ind w:firstLineChars="200" w:firstLine="480"/>
        <w:rPr>
          <w:rFonts w:ascii="仿宋_GB2312" w:eastAsia="仿宋_GB2312" w:hAnsi="黑体"/>
          <w:sz w:val="24"/>
        </w:rPr>
      </w:pPr>
    </w:p>
    <w:p w14:paraId="56DBB7B2" w14:textId="462319C8" w:rsidR="00CA2769" w:rsidRPr="00777C3F" w:rsidRDefault="00CA2769" w:rsidP="00BF76CA">
      <w:pPr>
        <w:ind w:firstLineChars="200" w:firstLine="480"/>
        <w:rPr>
          <w:rFonts w:ascii="仿宋_GB2312" w:eastAsia="仿宋_GB2312" w:hAnsi="黑体"/>
          <w:sz w:val="24"/>
        </w:rPr>
      </w:pPr>
    </w:p>
    <w:p w14:paraId="4BA0D9A2" w14:textId="74C9FCBB" w:rsidR="00CA2769" w:rsidRPr="00777C3F" w:rsidRDefault="00CA2769" w:rsidP="00BF76CA">
      <w:pPr>
        <w:ind w:firstLineChars="200" w:firstLine="480"/>
        <w:rPr>
          <w:rFonts w:ascii="仿宋_GB2312" w:eastAsia="仿宋_GB2312" w:hAnsi="黑体"/>
          <w:sz w:val="24"/>
        </w:rPr>
      </w:pPr>
    </w:p>
    <w:p w14:paraId="03F18CD2" w14:textId="64B40391" w:rsidR="00CA2769" w:rsidRPr="00777C3F" w:rsidRDefault="00CA2769" w:rsidP="00BF76CA">
      <w:pPr>
        <w:ind w:firstLineChars="200" w:firstLine="480"/>
        <w:rPr>
          <w:rFonts w:ascii="仿宋_GB2312" w:eastAsia="仿宋_GB2312" w:hAnsi="黑体"/>
          <w:sz w:val="24"/>
        </w:rPr>
      </w:pPr>
    </w:p>
    <w:p w14:paraId="68F9C31D" w14:textId="50BF2FE3" w:rsidR="00CA2769" w:rsidRPr="00777C3F" w:rsidRDefault="00CA2769" w:rsidP="00BF76CA">
      <w:pPr>
        <w:ind w:firstLineChars="200" w:firstLine="480"/>
        <w:rPr>
          <w:rFonts w:ascii="仿宋_GB2312" w:eastAsia="仿宋_GB2312" w:hAnsi="黑体"/>
          <w:sz w:val="24"/>
        </w:rPr>
      </w:pPr>
    </w:p>
    <w:p w14:paraId="519CF713" w14:textId="77777777" w:rsidR="00CA2769" w:rsidRPr="00777C3F" w:rsidRDefault="00CA2769" w:rsidP="00BF76CA">
      <w:pPr>
        <w:ind w:firstLineChars="200" w:firstLine="480"/>
        <w:rPr>
          <w:rFonts w:ascii="仿宋_GB2312" w:eastAsia="仿宋_GB2312" w:hAnsi="黑体" w:hint="eastAsia"/>
          <w:sz w:val="24"/>
        </w:rPr>
      </w:pPr>
    </w:p>
    <w:p w14:paraId="65A4D527" w14:textId="77777777" w:rsidR="00BF76CA" w:rsidRPr="00777C3F" w:rsidRDefault="00BF76CA" w:rsidP="001F5F4F">
      <w:pPr>
        <w:spacing w:line="360" w:lineRule="auto"/>
        <w:ind w:firstLine="425"/>
        <w:rPr>
          <w:rFonts w:ascii="宋体" w:hAnsi="宋体"/>
          <w:sz w:val="24"/>
        </w:rPr>
      </w:pPr>
      <w:r w:rsidRPr="00777C3F">
        <w:rPr>
          <w:rFonts w:ascii="宋体" w:hAnsi="宋体" w:hint="eastAsia"/>
          <w:sz w:val="24"/>
        </w:rPr>
        <w:lastRenderedPageBreak/>
        <w:t>说明：</w:t>
      </w:r>
    </w:p>
    <w:p w14:paraId="7F922224" w14:textId="77777777" w:rsidR="001F5F4F" w:rsidRPr="00777C3F" w:rsidRDefault="001F5F4F" w:rsidP="001F5F4F">
      <w:pPr>
        <w:spacing w:line="360" w:lineRule="auto"/>
        <w:ind w:firstLine="425"/>
        <w:rPr>
          <w:rFonts w:ascii="宋体" w:hAnsi="宋体"/>
          <w:sz w:val="24"/>
        </w:rPr>
      </w:pPr>
      <w:r w:rsidRPr="00777C3F">
        <w:rPr>
          <w:rFonts w:ascii="宋体" w:hAnsi="宋体" w:hint="eastAsia"/>
          <w:sz w:val="24"/>
        </w:rPr>
        <w:t>1.</w:t>
      </w:r>
      <w:r w:rsidRPr="00777C3F">
        <w:rPr>
          <w:rFonts w:ascii="宋体" w:hAnsi="宋体" w:hint="eastAsia"/>
          <w:sz w:val="24"/>
        </w:rPr>
        <w:t>更新范围</w:t>
      </w:r>
    </w:p>
    <w:p w14:paraId="2434AB47" w14:textId="77777777" w:rsidR="001F5F4F" w:rsidRPr="00777C3F" w:rsidRDefault="00B12D06" w:rsidP="001F5F4F">
      <w:pPr>
        <w:spacing w:line="360" w:lineRule="auto"/>
        <w:ind w:firstLine="425"/>
        <w:rPr>
          <w:rFonts w:ascii="宋体" w:hAnsi="宋体"/>
          <w:sz w:val="24"/>
        </w:rPr>
      </w:pPr>
      <w:r w:rsidRPr="00777C3F">
        <w:rPr>
          <w:rFonts w:ascii="宋体" w:hAnsi="宋体"/>
          <w:sz w:val="24"/>
        </w:rPr>
        <w:t>在上轮基准地价范围</w:t>
      </w:r>
      <w:r w:rsidRPr="00777C3F">
        <w:rPr>
          <w:rFonts w:ascii="宋体" w:hAnsi="宋体"/>
          <w:sz w:val="24"/>
        </w:rPr>
        <w:t>440</w:t>
      </w:r>
      <w:r w:rsidRPr="00777C3F">
        <w:rPr>
          <w:rFonts w:ascii="宋体" w:hAnsi="宋体"/>
          <w:sz w:val="24"/>
        </w:rPr>
        <w:t>余平方公里（南阳市绕城高速圈内的全部土地）的基础上，新增规划航空港区、高铁片区扩展区、高新区</w:t>
      </w:r>
      <w:proofErr w:type="gramStart"/>
      <w:r w:rsidRPr="00777C3F">
        <w:rPr>
          <w:rFonts w:ascii="宋体" w:hAnsi="宋体"/>
          <w:sz w:val="24"/>
        </w:rPr>
        <w:t>扩展区</w:t>
      </w:r>
      <w:proofErr w:type="gramEnd"/>
      <w:r w:rsidRPr="00777C3F">
        <w:rPr>
          <w:rFonts w:ascii="宋体" w:hAnsi="宋体"/>
          <w:sz w:val="24"/>
        </w:rPr>
        <w:t>等区域，最终土地总面积约为</w:t>
      </w:r>
      <w:r w:rsidRPr="00777C3F">
        <w:rPr>
          <w:rFonts w:ascii="宋体" w:hAnsi="宋体"/>
          <w:sz w:val="24"/>
        </w:rPr>
        <w:t>610.88</w:t>
      </w:r>
      <w:r w:rsidRPr="00777C3F">
        <w:rPr>
          <w:rFonts w:ascii="宋体" w:hAnsi="宋体"/>
          <w:sz w:val="24"/>
        </w:rPr>
        <w:t>平方公里。</w:t>
      </w:r>
    </w:p>
    <w:p w14:paraId="139B815C" w14:textId="77777777" w:rsidR="001F5F4F" w:rsidRPr="00777C3F" w:rsidRDefault="001F5F4F" w:rsidP="001F5F4F">
      <w:pPr>
        <w:spacing w:line="360" w:lineRule="auto"/>
        <w:ind w:firstLine="425"/>
        <w:rPr>
          <w:rFonts w:ascii="宋体" w:hAnsi="宋体"/>
          <w:sz w:val="24"/>
        </w:rPr>
      </w:pPr>
      <w:r w:rsidRPr="00777C3F">
        <w:rPr>
          <w:rFonts w:ascii="宋体" w:hAnsi="宋体" w:hint="eastAsia"/>
          <w:sz w:val="24"/>
        </w:rPr>
        <w:t>2.</w:t>
      </w:r>
      <w:r w:rsidRPr="00777C3F">
        <w:rPr>
          <w:rFonts w:ascii="宋体" w:hAnsi="宋体" w:hint="eastAsia"/>
          <w:sz w:val="24"/>
        </w:rPr>
        <w:t>基准地价内涵</w:t>
      </w:r>
    </w:p>
    <w:p w14:paraId="4FBE7399" w14:textId="77777777" w:rsidR="001F5F4F" w:rsidRPr="00777C3F" w:rsidRDefault="00515718" w:rsidP="001F5F4F">
      <w:pPr>
        <w:spacing w:line="360" w:lineRule="auto"/>
        <w:ind w:firstLine="425"/>
        <w:rPr>
          <w:rFonts w:ascii="宋体" w:hAnsi="宋体"/>
          <w:sz w:val="24"/>
        </w:rPr>
      </w:pPr>
      <w:proofErr w:type="gramStart"/>
      <w:r w:rsidRPr="00777C3F">
        <w:rPr>
          <w:rFonts w:ascii="宋体" w:hAnsi="宋体" w:hint="eastAsia"/>
          <w:sz w:val="24"/>
        </w:rPr>
        <w:t>各土地</w:t>
      </w:r>
      <w:proofErr w:type="gramEnd"/>
      <w:r w:rsidRPr="00777C3F">
        <w:rPr>
          <w:rFonts w:ascii="宋体" w:hAnsi="宋体" w:hint="eastAsia"/>
          <w:sz w:val="24"/>
        </w:rPr>
        <w:t>级别或均质地域内，各类建设用地在一定的开发程度、一定的土地容积率等开发建设条件下，某一估价基准日法定最高年限的同一土地利用类型完整土地使用权益的区域平均价格</w:t>
      </w:r>
      <w:r w:rsidR="001F5F4F" w:rsidRPr="00777C3F">
        <w:rPr>
          <w:rFonts w:ascii="宋体" w:hAnsi="宋体" w:hint="eastAsia"/>
          <w:sz w:val="24"/>
        </w:rPr>
        <w:t>。</w:t>
      </w:r>
    </w:p>
    <w:p w14:paraId="586591DE" w14:textId="77777777" w:rsidR="001F5F4F" w:rsidRPr="00777C3F" w:rsidRDefault="001F5F4F" w:rsidP="001F5F4F">
      <w:pPr>
        <w:spacing w:line="360" w:lineRule="auto"/>
        <w:ind w:firstLine="425"/>
        <w:rPr>
          <w:rFonts w:ascii="宋体" w:hAnsi="宋体"/>
          <w:sz w:val="24"/>
        </w:rPr>
      </w:pPr>
      <w:r w:rsidRPr="00777C3F">
        <w:rPr>
          <w:rFonts w:ascii="宋体" w:hAnsi="宋体" w:hint="eastAsia"/>
          <w:sz w:val="24"/>
        </w:rPr>
        <w:t>3.</w:t>
      </w:r>
      <w:r w:rsidRPr="00777C3F">
        <w:rPr>
          <w:rFonts w:ascii="宋体" w:hAnsi="宋体" w:hint="eastAsia"/>
          <w:sz w:val="24"/>
        </w:rPr>
        <w:t>用途</w:t>
      </w:r>
    </w:p>
    <w:p w14:paraId="4B99D0F5" w14:textId="77777777" w:rsidR="001F5F4F" w:rsidRPr="00777C3F" w:rsidRDefault="00515718" w:rsidP="001F5F4F">
      <w:pPr>
        <w:spacing w:line="360" w:lineRule="auto"/>
        <w:ind w:firstLine="425"/>
        <w:rPr>
          <w:rFonts w:ascii="宋体" w:hAnsi="宋体"/>
          <w:sz w:val="24"/>
        </w:rPr>
      </w:pPr>
      <w:r w:rsidRPr="00777C3F">
        <w:rPr>
          <w:rFonts w:ascii="宋体" w:hAnsi="宋体" w:hint="eastAsia"/>
          <w:sz w:val="24"/>
        </w:rPr>
        <w:t>商业</w:t>
      </w:r>
      <w:r w:rsidR="001F5F4F" w:rsidRPr="00777C3F">
        <w:rPr>
          <w:rFonts w:ascii="宋体" w:hAnsi="宋体" w:hint="eastAsia"/>
          <w:sz w:val="24"/>
        </w:rPr>
        <w:t>用地、</w:t>
      </w:r>
      <w:r w:rsidRPr="00777C3F">
        <w:rPr>
          <w:rFonts w:ascii="宋体" w:hAnsi="宋体" w:hint="eastAsia"/>
          <w:sz w:val="24"/>
        </w:rPr>
        <w:t>办公用地、</w:t>
      </w:r>
      <w:r w:rsidR="001F5F4F" w:rsidRPr="00777C3F">
        <w:rPr>
          <w:rFonts w:ascii="宋体" w:hAnsi="宋体" w:hint="eastAsia"/>
          <w:sz w:val="24"/>
        </w:rPr>
        <w:t>住宅用地、工</w:t>
      </w:r>
      <w:r w:rsidR="00A66E60" w:rsidRPr="00777C3F">
        <w:rPr>
          <w:rFonts w:ascii="宋体" w:hAnsi="宋体" w:hint="eastAsia"/>
          <w:sz w:val="24"/>
        </w:rPr>
        <w:t>矿仓储</w:t>
      </w:r>
      <w:r w:rsidR="001F5F4F" w:rsidRPr="00777C3F">
        <w:rPr>
          <w:rFonts w:ascii="宋体" w:hAnsi="宋体" w:hint="eastAsia"/>
          <w:sz w:val="24"/>
        </w:rPr>
        <w:t>用地、</w:t>
      </w:r>
      <w:r w:rsidR="000868CE" w:rsidRPr="00777C3F">
        <w:rPr>
          <w:rFonts w:ascii="宋体" w:hAnsi="宋体" w:hint="eastAsia"/>
          <w:sz w:val="24"/>
        </w:rPr>
        <w:t>公共管理与</w:t>
      </w:r>
      <w:r w:rsidR="001F5F4F" w:rsidRPr="00777C3F">
        <w:rPr>
          <w:rFonts w:ascii="宋体" w:hAnsi="宋体" w:hint="eastAsia"/>
          <w:sz w:val="24"/>
        </w:rPr>
        <w:t>公共服务用地、交通运输用地、水利设施用地</w:t>
      </w:r>
      <w:r w:rsidR="00B12D06" w:rsidRPr="00777C3F">
        <w:rPr>
          <w:rFonts w:ascii="宋体" w:hAnsi="宋体" w:hint="eastAsia"/>
          <w:sz w:val="24"/>
        </w:rPr>
        <w:t>、特殊用地</w:t>
      </w:r>
      <w:r w:rsidR="001F5F4F" w:rsidRPr="00777C3F">
        <w:rPr>
          <w:rFonts w:ascii="宋体" w:hAnsi="宋体" w:hint="eastAsia"/>
          <w:sz w:val="24"/>
        </w:rPr>
        <w:t>。</w:t>
      </w:r>
    </w:p>
    <w:p w14:paraId="66F222A4" w14:textId="77777777" w:rsidR="001F5F4F" w:rsidRPr="00777C3F" w:rsidRDefault="001F5F4F" w:rsidP="001F5F4F">
      <w:pPr>
        <w:spacing w:line="360" w:lineRule="auto"/>
        <w:ind w:firstLine="425"/>
        <w:rPr>
          <w:rFonts w:ascii="宋体" w:hAnsi="宋体"/>
          <w:sz w:val="24"/>
        </w:rPr>
      </w:pPr>
      <w:r w:rsidRPr="00777C3F">
        <w:rPr>
          <w:rFonts w:ascii="宋体" w:hAnsi="宋体" w:hint="eastAsia"/>
          <w:sz w:val="24"/>
        </w:rPr>
        <w:t>4.</w:t>
      </w:r>
      <w:r w:rsidRPr="00777C3F">
        <w:rPr>
          <w:rFonts w:ascii="宋体" w:hAnsi="宋体" w:hint="eastAsia"/>
          <w:sz w:val="24"/>
        </w:rPr>
        <w:t>平均容积率</w:t>
      </w:r>
    </w:p>
    <w:p w14:paraId="7227CD09" w14:textId="77777777" w:rsidR="001F5F4F" w:rsidRPr="00777C3F" w:rsidRDefault="001F5F4F" w:rsidP="001F5F4F">
      <w:pPr>
        <w:spacing w:line="360" w:lineRule="auto"/>
        <w:ind w:firstLine="425"/>
        <w:rPr>
          <w:rFonts w:ascii="宋体" w:hAnsi="宋体"/>
          <w:sz w:val="24"/>
        </w:rPr>
      </w:pPr>
      <w:r w:rsidRPr="00777C3F">
        <w:rPr>
          <w:rFonts w:ascii="宋体" w:hAnsi="宋体" w:hint="eastAsia"/>
          <w:sz w:val="24"/>
        </w:rPr>
        <w:t>商</w:t>
      </w:r>
      <w:r w:rsidR="00515718" w:rsidRPr="00777C3F">
        <w:rPr>
          <w:rFonts w:ascii="宋体" w:hAnsi="宋体" w:hint="eastAsia"/>
          <w:sz w:val="24"/>
        </w:rPr>
        <w:t>业</w:t>
      </w:r>
      <w:r w:rsidRPr="00777C3F">
        <w:rPr>
          <w:rFonts w:ascii="宋体" w:hAnsi="宋体" w:hint="eastAsia"/>
          <w:sz w:val="24"/>
        </w:rPr>
        <w:t>用地</w:t>
      </w:r>
      <w:r w:rsidRPr="00777C3F">
        <w:rPr>
          <w:rFonts w:ascii="宋体" w:hAnsi="宋体" w:hint="eastAsia"/>
          <w:sz w:val="24"/>
        </w:rPr>
        <w:t>2.0</w:t>
      </w:r>
      <w:r w:rsidRPr="00777C3F">
        <w:rPr>
          <w:rFonts w:ascii="宋体" w:hAnsi="宋体" w:hint="eastAsia"/>
          <w:sz w:val="24"/>
        </w:rPr>
        <w:t>、</w:t>
      </w:r>
      <w:r w:rsidR="00515718" w:rsidRPr="00777C3F">
        <w:rPr>
          <w:rFonts w:ascii="宋体" w:hAnsi="宋体" w:hint="eastAsia"/>
          <w:sz w:val="24"/>
        </w:rPr>
        <w:t>办公用地</w:t>
      </w:r>
      <w:r w:rsidR="00515718" w:rsidRPr="00777C3F">
        <w:rPr>
          <w:rFonts w:ascii="宋体" w:hAnsi="宋体" w:hint="eastAsia"/>
          <w:sz w:val="24"/>
        </w:rPr>
        <w:t>2.5</w:t>
      </w:r>
      <w:r w:rsidR="00515718" w:rsidRPr="00777C3F">
        <w:rPr>
          <w:rFonts w:ascii="宋体" w:hAnsi="宋体" w:hint="eastAsia"/>
          <w:sz w:val="24"/>
        </w:rPr>
        <w:t>、</w:t>
      </w:r>
      <w:r w:rsidRPr="00777C3F">
        <w:rPr>
          <w:rFonts w:ascii="宋体" w:hAnsi="宋体" w:hint="eastAsia"/>
          <w:sz w:val="24"/>
        </w:rPr>
        <w:t>住宅用地</w:t>
      </w:r>
      <w:r w:rsidRPr="00777C3F">
        <w:rPr>
          <w:rFonts w:ascii="宋体" w:hAnsi="宋体" w:hint="eastAsia"/>
          <w:sz w:val="24"/>
        </w:rPr>
        <w:t>2.5</w:t>
      </w:r>
      <w:r w:rsidRPr="00777C3F">
        <w:rPr>
          <w:rFonts w:ascii="宋体" w:hAnsi="宋体" w:hint="eastAsia"/>
          <w:sz w:val="24"/>
        </w:rPr>
        <w:t>、</w:t>
      </w:r>
      <w:r w:rsidR="00A66E60" w:rsidRPr="00777C3F">
        <w:rPr>
          <w:rFonts w:ascii="宋体" w:hAnsi="宋体" w:hint="eastAsia"/>
          <w:sz w:val="24"/>
        </w:rPr>
        <w:t>工矿仓储</w:t>
      </w:r>
      <w:r w:rsidRPr="00777C3F">
        <w:rPr>
          <w:rFonts w:ascii="宋体" w:hAnsi="宋体" w:hint="eastAsia"/>
          <w:sz w:val="24"/>
        </w:rPr>
        <w:t>用地</w:t>
      </w:r>
      <w:r w:rsidR="00B12D06" w:rsidRPr="00777C3F">
        <w:rPr>
          <w:rFonts w:ascii="宋体" w:hAnsi="宋体" w:hint="eastAsia"/>
          <w:sz w:val="24"/>
        </w:rPr>
        <w:t>1.2</w:t>
      </w:r>
      <w:r w:rsidRPr="00777C3F">
        <w:rPr>
          <w:rFonts w:ascii="宋体" w:hAnsi="宋体" w:hint="eastAsia"/>
          <w:sz w:val="24"/>
        </w:rPr>
        <w:t>、</w:t>
      </w:r>
      <w:r w:rsidR="00A66E60" w:rsidRPr="00777C3F">
        <w:rPr>
          <w:rFonts w:ascii="宋体" w:hAnsi="宋体" w:hint="eastAsia"/>
          <w:sz w:val="24"/>
        </w:rPr>
        <w:t>公共管理与</w:t>
      </w:r>
      <w:r w:rsidRPr="00777C3F">
        <w:rPr>
          <w:rFonts w:ascii="宋体" w:hAnsi="宋体" w:hint="eastAsia"/>
          <w:sz w:val="24"/>
        </w:rPr>
        <w:t>公共</w:t>
      </w:r>
      <w:r w:rsidR="00954815" w:rsidRPr="00777C3F">
        <w:rPr>
          <w:rFonts w:ascii="宋体" w:hAnsi="宋体" w:hint="eastAsia"/>
          <w:sz w:val="24"/>
        </w:rPr>
        <w:t>服务</w:t>
      </w:r>
      <w:r w:rsidRPr="00777C3F">
        <w:rPr>
          <w:rFonts w:ascii="宋体" w:hAnsi="宋体" w:hint="eastAsia"/>
          <w:sz w:val="24"/>
        </w:rPr>
        <w:t>用地</w:t>
      </w:r>
      <w:r w:rsidR="00B12D06" w:rsidRPr="00777C3F">
        <w:rPr>
          <w:rFonts w:ascii="宋体" w:hAnsi="宋体" w:hint="eastAsia"/>
          <w:sz w:val="24"/>
        </w:rPr>
        <w:t>1.8</w:t>
      </w:r>
      <w:r w:rsidRPr="00777C3F">
        <w:rPr>
          <w:rFonts w:ascii="宋体" w:hAnsi="宋体" w:hint="eastAsia"/>
          <w:sz w:val="24"/>
        </w:rPr>
        <w:t>、交通运输用地</w:t>
      </w:r>
      <w:r w:rsidRPr="00777C3F">
        <w:rPr>
          <w:rFonts w:ascii="宋体" w:hAnsi="宋体" w:hint="eastAsia"/>
          <w:sz w:val="24"/>
        </w:rPr>
        <w:t>1.0</w:t>
      </w:r>
      <w:r w:rsidRPr="00777C3F">
        <w:rPr>
          <w:rFonts w:ascii="宋体" w:hAnsi="宋体" w:hint="eastAsia"/>
          <w:sz w:val="24"/>
        </w:rPr>
        <w:t>、</w:t>
      </w:r>
      <w:r w:rsidR="00B12D06" w:rsidRPr="00777C3F">
        <w:rPr>
          <w:rFonts w:ascii="宋体" w:hAnsi="宋体" w:hint="eastAsia"/>
          <w:sz w:val="24"/>
        </w:rPr>
        <w:t>水利设施用地</w:t>
      </w:r>
      <w:r w:rsidR="00B12D06" w:rsidRPr="00777C3F">
        <w:rPr>
          <w:rFonts w:ascii="宋体" w:hAnsi="宋体" w:hint="eastAsia"/>
          <w:sz w:val="24"/>
        </w:rPr>
        <w:t>1.0</w:t>
      </w:r>
      <w:r w:rsidRPr="00777C3F">
        <w:rPr>
          <w:rFonts w:ascii="宋体" w:hAnsi="宋体" w:hint="eastAsia"/>
          <w:sz w:val="24"/>
        </w:rPr>
        <w:t>、</w:t>
      </w:r>
      <w:r w:rsidR="00B12D06" w:rsidRPr="00777C3F">
        <w:rPr>
          <w:rFonts w:ascii="宋体" w:hAnsi="宋体" w:hint="eastAsia"/>
          <w:sz w:val="24"/>
        </w:rPr>
        <w:t>特殊用地</w:t>
      </w:r>
      <w:r w:rsidR="00B12D06" w:rsidRPr="00777C3F">
        <w:rPr>
          <w:rFonts w:ascii="宋体" w:hAnsi="宋体" w:hint="eastAsia"/>
          <w:sz w:val="24"/>
        </w:rPr>
        <w:t>1.0</w:t>
      </w:r>
      <w:r w:rsidRPr="00777C3F">
        <w:rPr>
          <w:rFonts w:ascii="宋体" w:hAnsi="宋体" w:hint="eastAsia"/>
          <w:sz w:val="24"/>
        </w:rPr>
        <w:t>。</w:t>
      </w:r>
    </w:p>
    <w:p w14:paraId="7BF1BBD7" w14:textId="77777777" w:rsidR="001F5F4F" w:rsidRPr="00777C3F" w:rsidRDefault="001F5F4F" w:rsidP="001F5F4F">
      <w:pPr>
        <w:spacing w:line="360" w:lineRule="auto"/>
        <w:ind w:firstLine="425"/>
        <w:rPr>
          <w:rFonts w:ascii="宋体" w:hAnsi="宋体"/>
          <w:sz w:val="24"/>
        </w:rPr>
      </w:pPr>
      <w:r w:rsidRPr="00777C3F">
        <w:rPr>
          <w:rFonts w:ascii="宋体" w:hAnsi="宋体" w:hint="eastAsia"/>
          <w:sz w:val="24"/>
        </w:rPr>
        <w:t>5.</w:t>
      </w:r>
      <w:r w:rsidRPr="00777C3F">
        <w:rPr>
          <w:rFonts w:ascii="宋体" w:hAnsi="宋体" w:hint="eastAsia"/>
          <w:sz w:val="24"/>
        </w:rPr>
        <w:t>年期</w:t>
      </w:r>
    </w:p>
    <w:p w14:paraId="03C024C4" w14:textId="77777777" w:rsidR="00B12D06" w:rsidRPr="00777C3F" w:rsidRDefault="00B12D06" w:rsidP="00B12D06">
      <w:pPr>
        <w:spacing w:line="360" w:lineRule="auto"/>
        <w:ind w:firstLine="425"/>
        <w:rPr>
          <w:rFonts w:ascii="宋体" w:hAnsi="宋体"/>
          <w:sz w:val="24"/>
        </w:rPr>
      </w:pPr>
      <w:r w:rsidRPr="00777C3F">
        <w:rPr>
          <w:rFonts w:ascii="宋体" w:hAnsi="宋体" w:hint="eastAsia"/>
          <w:sz w:val="24"/>
        </w:rPr>
        <w:t>商业用地</w:t>
      </w:r>
      <w:r w:rsidRPr="00777C3F">
        <w:rPr>
          <w:rFonts w:ascii="宋体" w:hAnsi="宋体" w:hint="eastAsia"/>
          <w:sz w:val="24"/>
        </w:rPr>
        <w:t>40</w:t>
      </w:r>
      <w:r w:rsidRPr="00777C3F">
        <w:rPr>
          <w:rFonts w:ascii="宋体" w:hAnsi="宋体" w:hint="eastAsia"/>
          <w:sz w:val="24"/>
        </w:rPr>
        <w:t>年、办公用地</w:t>
      </w:r>
      <w:r w:rsidRPr="00777C3F">
        <w:rPr>
          <w:rFonts w:ascii="宋体" w:hAnsi="宋体" w:hint="eastAsia"/>
          <w:sz w:val="24"/>
        </w:rPr>
        <w:t>40</w:t>
      </w:r>
      <w:r w:rsidRPr="00777C3F">
        <w:rPr>
          <w:rFonts w:ascii="宋体" w:hAnsi="宋体" w:hint="eastAsia"/>
          <w:sz w:val="24"/>
        </w:rPr>
        <w:t>年、住宅用地</w:t>
      </w:r>
      <w:r w:rsidRPr="00777C3F">
        <w:rPr>
          <w:rFonts w:ascii="宋体" w:hAnsi="宋体" w:hint="eastAsia"/>
          <w:sz w:val="24"/>
        </w:rPr>
        <w:t>70</w:t>
      </w:r>
      <w:r w:rsidRPr="00777C3F">
        <w:rPr>
          <w:rFonts w:ascii="宋体" w:hAnsi="宋体" w:hint="eastAsia"/>
          <w:sz w:val="24"/>
        </w:rPr>
        <w:t>年、</w:t>
      </w:r>
      <w:r w:rsidR="00A66E60" w:rsidRPr="00777C3F">
        <w:rPr>
          <w:rFonts w:ascii="宋体" w:hAnsi="宋体" w:hint="eastAsia"/>
          <w:sz w:val="24"/>
        </w:rPr>
        <w:t>工矿仓储</w:t>
      </w:r>
      <w:r w:rsidRPr="00777C3F">
        <w:rPr>
          <w:rFonts w:ascii="宋体" w:hAnsi="宋体" w:hint="eastAsia"/>
          <w:sz w:val="24"/>
        </w:rPr>
        <w:t>用地</w:t>
      </w:r>
      <w:r w:rsidRPr="00777C3F">
        <w:rPr>
          <w:rFonts w:ascii="宋体" w:hAnsi="宋体" w:hint="eastAsia"/>
          <w:sz w:val="24"/>
        </w:rPr>
        <w:t>50</w:t>
      </w:r>
      <w:r w:rsidRPr="00777C3F">
        <w:rPr>
          <w:rFonts w:ascii="宋体" w:hAnsi="宋体" w:hint="eastAsia"/>
          <w:sz w:val="24"/>
        </w:rPr>
        <w:t>年、</w:t>
      </w:r>
      <w:r w:rsidR="00A66E60" w:rsidRPr="00777C3F">
        <w:rPr>
          <w:rFonts w:ascii="宋体" w:hAnsi="宋体" w:hint="eastAsia"/>
          <w:sz w:val="24"/>
        </w:rPr>
        <w:t>公共管理与</w:t>
      </w:r>
      <w:r w:rsidRPr="00777C3F">
        <w:rPr>
          <w:rFonts w:ascii="宋体" w:hAnsi="宋体" w:hint="eastAsia"/>
          <w:sz w:val="24"/>
        </w:rPr>
        <w:t>公共服务用地</w:t>
      </w:r>
      <w:r w:rsidRPr="00777C3F">
        <w:rPr>
          <w:rFonts w:ascii="宋体" w:hAnsi="宋体" w:hint="eastAsia"/>
          <w:sz w:val="24"/>
        </w:rPr>
        <w:t>50</w:t>
      </w:r>
      <w:r w:rsidRPr="00777C3F">
        <w:rPr>
          <w:rFonts w:ascii="宋体" w:hAnsi="宋体" w:hint="eastAsia"/>
          <w:sz w:val="24"/>
        </w:rPr>
        <w:t>年、交通运输用地</w:t>
      </w:r>
      <w:r w:rsidRPr="00777C3F">
        <w:rPr>
          <w:rFonts w:ascii="宋体" w:hAnsi="宋体" w:hint="eastAsia"/>
          <w:sz w:val="24"/>
        </w:rPr>
        <w:t>50</w:t>
      </w:r>
      <w:r w:rsidRPr="00777C3F">
        <w:rPr>
          <w:rFonts w:ascii="宋体" w:hAnsi="宋体" w:hint="eastAsia"/>
          <w:sz w:val="24"/>
        </w:rPr>
        <w:t>年、水利设施用地</w:t>
      </w:r>
      <w:r w:rsidRPr="00777C3F">
        <w:rPr>
          <w:rFonts w:ascii="宋体" w:hAnsi="宋体" w:hint="eastAsia"/>
          <w:sz w:val="24"/>
        </w:rPr>
        <w:t>5</w:t>
      </w:r>
      <w:r w:rsidRPr="00777C3F">
        <w:rPr>
          <w:rFonts w:ascii="宋体" w:hAnsi="宋体"/>
          <w:sz w:val="24"/>
        </w:rPr>
        <w:t>0</w:t>
      </w:r>
      <w:r w:rsidRPr="00777C3F">
        <w:rPr>
          <w:rFonts w:ascii="宋体" w:hAnsi="宋体" w:hint="eastAsia"/>
          <w:sz w:val="24"/>
        </w:rPr>
        <w:t>年、特殊用地</w:t>
      </w:r>
      <w:r w:rsidRPr="00777C3F">
        <w:rPr>
          <w:rFonts w:ascii="宋体" w:hAnsi="宋体" w:hint="eastAsia"/>
          <w:sz w:val="24"/>
        </w:rPr>
        <w:t>5</w:t>
      </w:r>
      <w:r w:rsidRPr="00777C3F">
        <w:rPr>
          <w:rFonts w:ascii="宋体" w:hAnsi="宋体"/>
          <w:sz w:val="24"/>
        </w:rPr>
        <w:t>0</w:t>
      </w:r>
      <w:r w:rsidRPr="00777C3F">
        <w:rPr>
          <w:rFonts w:ascii="宋体" w:hAnsi="宋体" w:hint="eastAsia"/>
          <w:sz w:val="24"/>
        </w:rPr>
        <w:t>年。</w:t>
      </w:r>
    </w:p>
    <w:p w14:paraId="7D4F17D7" w14:textId="77777777" w:rsidR="001F5F4F" w:rsidRPr="00777C3F" w:rsidRDefault="001F5F4F" w:rsidP="001F5F4F">
      <w:pPr>
        <w:spacing w:line="360" w:lineRule="auto"/>
        <w:ind w:firstLine="425"/>
        <w:rPr>
          <w:rFonts w:ascii="宋体" w:hAnsi="宋体"/>
          <w:sz w:val="24"/>
        </w:rPr>
      </w:pPr>
      <w:r w:rsidRPr="00777C3F">
        <w:rPr>
          <w:rFonts w:ascii="宋体" w:hAnsi="宋体" w:hint="eastAsia"/>
          <w:sz w:val="24"/>
        </w:rPr>
        <w:t>6.</w:t>
      </w:r>
      <w:r w:rsidRPr="00777C3F">
        <w:rPr>
          <w:rFonts w:ascii="宋体" w:hAnsi="宋体" w:hint="eastAsia"/>
          <w:sz w:val="24"/>
        </w:rPr>
        <w:t>开发程度</w:t>
      </w:r>
    </w:p>
    <w:p w14:paraId="5E528C7D" w14:textId="77777777" w:rsidR="00B12D06" w:rsidRPr="00777C3F" w:rsidRDefault="00B12D06" w:rsidP="00B12D06">
      <w:pPr>
        <w:spacing w:line="360" w:lineRule="auto"/>
        <w:ind w:firstLine="425"/>
        <w:rPr>
          <w:rFonts w:ascii="宋体" w:hAnsi="宋体"/>
          <w:sz w:val="24"/>
        </w:rPr>
      </w:pPr>
      <w:r w:rsidRPr="00777C3F">
        <w:rPr>
          <w:rFonts w:ascii="宋体" w:hAnsi="宋体" w:hint="eastAsia"/>
          <w:sz w:val="24"/>
        </w:rPr>
        <w:t>南阳市土地开发程度设定商业用地、办公用地、住宅用地、</w:t>
      </w:r>
      <w:r w:rsidR="00A66E60" w:rsidRPr="00777C3F">
        <w:rPr>
          <w:rFonts w:ascii="宋体" w:hAnsi="宋体" w:hint="eastAsia"/>
          <w:sz w:val="24"/>
        </w:rPr>
        <w:t>公共管理与</w:t>
      </w:r>
      <w:r w:rsidRPr="00777C3F">
        <w:rPr>
          <w:rFonts w:ascii="宋体" w:hAnsi="宋体" w:hint="eastAsia"/>
          <w:sz w:val="24"/>
        </w:rPr>
        <w:t>公共服务用地为七通一平，即通路、通电、通讯、通上水、通下水、通暖、通气</w:t>
      </w:r>
      <w:r w:rsidRPr="00777C3F">
        <w:rPr>
          <w:rFonts w:ascii="宋体" w:hAnsi="宋体" w:hint="eastAsia"/>
          <w:sz w:val="24"/>
        </w:rPr>
        <w:lastRenderedPageBreak/>
        <w:t>及土地平整，其它地类均为五通一平，即通路、通电、通讯、通上水、通下水及土地平整。</w:t>
      </w:r>
    </w:p>
    <w:p w14:paraId="1FE47B24" w14:textId="77777777" w:rsidR="001F5F4F" w:rsidRPr="00777C3F" w:rsidRDefault="001F5F4F" w:rsidP="001F5F4F">
      <w:pPr>
        <w:spacing w:line="360" w:lineRule="auto"/>
        <w:ind w:firstLine="425"/>
        <w:rPr>
          <w:rFonts w:ascii="宋体" w:hAnsi="宋体"/>
          <w:sz w:val="24"/>
        </w:rPr>
      </w:pPr>
      <w:r w:rsidRPr="00777C3F">
        <w:rPr>
          <w:rFonts w:ascii="宋体" w:hAnsi="宋体" w:hint="eastAsia"/>
          <w:sz w:val="24"/>
        </w:rPr>
        <w:t>7.</w:t>
      </w:r>
      <w:r w:rsidRPr="00777C3F">
        <w:rPr>
          <w:rFonts w:ascii="宋体" w:hAnsi="宋体" w:hint="eastAsia"/>
          <w:sz w:val="24"/>
        </w:rPr>
        <w:t>基准日</w:t>
      </w:r>
    </w:p>
    <w:p w14:paraId="1B54E4DA" w14:textId="77777777" w:rsidR="001F5F4F" w:rsidRPr="00777C3F" w:rsidRDefault="001F5F4F" w:rsidP="001F5F4F">
      <w:pPr>
        <w:spacing w:line="360" w:lineRule="auto"/>
        <w:ind w:firstLine="425"/>
        <w:rPr>
          <w:rFonts w:ascii="宋体" w:hAnsi="宋体"/>
          <w:sz w:val="24"/>
        </w:rPr>
      </w:pPr>
      <w:r w:rsidRPr="00777C3F">
        <w:rPr>
          <w:rFonts w:ascii="宋体" w:hAnsi="宋体" w:hint="eastAsia"/>
          <w:sz w:val="24"/>
        </w:rPr>
        <w:t>20</w:t>
      </w:r>
      <w:r w:rsidR="00515718" w:rsidRPr="00777C3F">
        <w:rPr>
          <w:rFonts w:ascii="宋体" w:hAnsi="宋体" w:hint="eastAsia"/>
          <w:sz w:val="24"/>
        </w:rPr>
        <w:t>22</w:t>
      </w:r>
      <w:r w:rsidRPr="00777C3F">
        <w:rPr>
          <w:rFonts w:ascii="宋体" w:hAnsi="宋体" w:hint="eastAsia"/>
          <w:sz w:val="24"/>
        </w:rPr>
        <w:t>年</w:t>
      </w:r>
      <w:r w:rsidRPr="00777C3F">
        <w:rPr>
          <w:rFonts w:ascii="宋体" w:hAnsi="宋体" w:hint="eastAsia"/>
          <w:sz w:val="24"/>
        </w:rPr>
        <w:t>1</w:t>
      </w:r>
      <w:r w:rsidRPr="00777C3F">
        <w:rPr>
          <w:rFonts w:ascii="宋体" w:hAnsi="宋体" w:hint="eastAsia"/>
          <w:sz w:val="24"/>
        </w:rPr>
        <w:t>月</w:t>
      </w:r>
      <w:r w:rsidRPr="00777C3F">
        <w:rPr>
          <w:rFonts w:ascii="宋体" w:hAnsi="宋体" w:hint="eastAsia"/>
          <w:sz w:val="24"/>
        </w:rPr>
        <w:t>1</w:t>
      </w:r>
      <w:r w:rsidRPr="00777C3F">
        <w:rPr>
          <w:rFonts w:ascii="宋体" w:hAnsi="宋体" w:hint="eastAsia"/>
          <w:sz w:val="24"/>
        </w:rPr>
        <w:t>日。</w:t>
      </w:r>
    </w:p>
    <w:p w14:paraId="22DC51B2" w14:textId="77777777" w:rsidR="004358AB" w:rsidRPr="00777C3F" w:rsidRDefault="004358AB" w:rsidP="001F5F4F">
      <w:pPr>
        <w:spacing w:line="220" w:lineRule="atLeast"/>
      </w:pPr>
    </w:p>
    <w:sectPr w:rsidR="004358AB" w:rsidRPr="00777C3F"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BE97C" w14:textId="77777777" w:rsidR="00DF7E8B" w:rsidRDefault="00DF7E8B" w:rsidP="001F5F4F">
      <w:r>
        <w:separator/>
      </w:r>
    </w:p>
  </w:endnote>
  <w:endnote w:type="continuationSeparator" w:id="0">
    <w:p w14:paraId="1BE025B1" w14:textId="77777777" w:rsidR="00DF7E8B" w:rsidRDefault="00DF7E8B" w:rsidP="001F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D8E9" w14:textId="77777777" w:rsidR="00DF7E8B" w:rsidRDefault="00DF7E8B" w:rsidP="001F5F4F">
      <w:r>
        <w:separator/>
      </w:r>
    </w:p>
  </w:footnote>
  <w:footnote w:type="continuationSeparator" w:id="0">
    <w:p w14:paraId="7C603C37" w14:textId="77777777" w:rsidR="00DF7E8B" w:rsidRDefault="00DF7E8B" w:rsidP="001F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CFB"/>
    <w:multiLevelType w:val="hybridMultilevel"/>
    <w:tmpl w:val="D7546494"/>
    <w:lvl w:ilvl="0" w:tplc="D60C3F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2D3329"/>
    <w:multiLevelType w:val="hybridMultilevel"/>
    <w:tmpl w:val="D4E4D798"/>
    <w:lvl w:ilvl="0" w:tplc="703AF7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9269CD"/>
    <w:multiLevelType w:val="hybridMultilevel"/>
    <w:tmpl w:val="E390A462"/>
    <w:lvl w:ilvl="0" w:tplc="C7187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30227"/>
    <w:rsid w:val="00032393"/>
    <w:rsid w:val="000352E1"/>
    <w:rsid w:val="00046899"/>
    <w:rsid w:val="000868CE"/>
    <w:rsid w:val="001134C7"/>
    <w:rsid w:val="00150F7F"/>
    <w:rsid w:val="00152F4A"/>
    <w:rsid w:val="00157483"/>
    <w:rsid w:val="001B7F73"/>
    <w:rsid w:val="001C112B"/>
    <w:rsid w:val="001F5F4F"/>
    <w:rsid w:val="002866FA"/>
    <w:rsid w:val="002B6342"/>
    <w:rsid w:val="002F7DCC"/>
    <w:rsid w:val="00301DDA"/>
    <w:rsid w:val="00303561"/>
    <w:rsid w:val="00323B43"/>
    <w:rsid w:val="00327407"/>
    <w:rsid w:val="003407CF"/>
    <w:rsid w:val="0034611F"/>
    <w:rsid w:val="003A1229"/>
    <w:rsid w:val="003B17C1"/>
    <w:rsid w:val="003C3280"/>
    <w:rsid w:val="003D37D8"/>
    <w:rsid w:val="003E3D95"/>
    <w:rsid w:val="003E4C91"/>
    <w:rsid w:val="004158B4"/>
    <w:rsid w:val="00426133"/>
    <w:rsid w:val="004358AB"/>
    <w:rsid w:val="00451F3A"/>
    <w:rsid w:val="00456D48"/>
    <w:rsid w:val="00475BEB"/>
    <w:rsid w:val="004E2503"/>
    <w:rsid w:val="00511DAD"/>
    <w:rsid w:val="00515718"/>
    <w:rsid w:val="00536DCB"/>
    <w:rsid w:val="005821BA"/>
    <w:rsid w:val="005A49B4"/>
    <w:rsid w:val="005A6909"/>
    <w:rsid w:val="005D549B"/>
    <w:rsid w:val="005E6CCB"/>
    <w:rsid w:val="00647C75"/>
    <w:rsid w:val="006A5991"/>
    <w:rsid w:val="006A74C4"/>
    <w:rsid w:val="00777C3F"/>
    <w:rsid w:val="007B4D7A"/>
    <w:rsid w:val="007D66A7"/>
    <w:rsid w:val="008302C0"/>
    <w:rsid w:val="008841A7"/>
    <w:rsid w:val="0088795D"/>
    <w:rsid w:val="0089557D"/>
    <w:rsid w:val="008B7726"/>
    <w:rsid w:val="0091433A"/>
    <w:rsid w:val="0093352B"/>
    <w:rsid w:val="00951483"/>
    <w:rsid w:val="00954815"/>
    <w:rsid w:val="00A534C8"/>
    <w:rsid w:val="00A66E60"/>
    <w:rsid w:val="00AA3636"/>
    <w:rsid w:val="00AC3DC4"/>
    <w:rsid w:val="00AF2950"/>
    <w:rsid w:val="00B12D06"/>
    <w:rsid w:val="00B25CB7"/>
    <w:rsid w:val="00BE33B7"/>
    <w:rsid w:val="00BF76CA"/>
    <w:rsid w:val="00C02518"/>
    <w:rsid w:val="00C22C1A"/>
    <w:rsid w:val="00C354E3"/>
    <w:rsid w:val="00C70213"/>
    <w:rsid w:val="00CA000E"/>
    <w:rsid w:val="00CA2769"/>
    <w:rsid w:val="00D22EBC"/>
    <w:rsid w:val="00D31D50"/>
    <w:rsid w:val="00D4136A"/>
    <w:rsid w:val="00D67476"/>
    <w:rsid w:val="00DB020B"/>
    <w:rsid w:val="00DF7E8B"/>
    <w:rsid w:val="00E2629A"/>
    <w:rsid w:val="00F11775"/>
    <w:rsid w:val="00F319C0"/>
    <w:rsid w:val="00F364C4"/>
    <w:rsid w:val="00F9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ECB74"/>
  <w15:docId w15:val="{EF96DF40-ED57-43E2-88F9-2B023256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769"/>
    <w:pPr>
      <w:adjustRightInd w:val="0"/>
      <w:snapToGrid w:val="0"/>
      <w:spacing w:after="0" w:line="240" w:lineRule="auto"/>
    </w:pPr>
    <w:rPr>
      <w:rFonts w:ascii="Tahoma" w:hAnsi="Tahoma"/>
    </w:rPr>
  </w:style>
  <w:style w:type="paragraph" w:styleId="2">
    <w:name w:val="heading 2"/>
    <w:basedOn w:val="a"/>
    <w:next w:val="a"/>
    <w:link w:val="20"/>
    <w:qFormat/>
    <w:rsid w:val="001F5F4F"/>
    <w:pPr>
      <w:keepNext/>
      <w:keepLines/>
      <w:widowControl w:val="0"/>
      <w:adjustRightInd/>
      <w:snapToGrid/>
      <w:spacing w:before="260" w:after="260" w:line="360" w:lineRule="auto"/>
      <w:jc w:val="center"/>
      <w:outlineLvl w:val="1"/>
    </w:pPr>
    <w:rPr>
      <w:rFonts w:ascii="Arial" w:eastAsia="楷体_GB2312" w:hAnsi="Arial" w:cs="Times New Roman"/>
      <w:b/>
      <w:bCs/>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4F"/>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1F5F4F"/>
    <w:rPr>
      <w:rFonts w:ascii="Tahoma" w:hAnsi="Tahoma"/>
      <w:sz w:val="18"/>
      <w:szCs w:val="18"/>
    </w:rPr>
  </w:style>
  <w:style w:type="paragraph" w:styleId="a5">
    <w:name w:val="footer"/>
    <w:basedOn w:val="a"/>
    <w:link w:val="a6"/>
    <w:uiPriority w:val="99"/>
    <w:unhideWhenUsed/>
    <w:rsid w:val="001F5F4F"/>
    <w:pPr>
      <w:tabs>
        <w:tab w:val="center" w:pos="4153"/>
        <w:tab w:val="right" w:pos="8306"/>
      </w:tabs>
    </w:pPr>
    <w:rPr>
      <w:sz w:val="18"/>
      <w:szCs w:val="18"/>
    </w:rPr>
  </w:style>
  <w:style w:type="character" w:customStyle="1" w:styleId="a6">
    <w:name w:val="页脚 字符"/>
    <w:basedOn w:val="a0"/>
    <w:link w:val="a5"/>
    <w:uiPriority w:val="99"/>
    <w:rsid w:val="001F5F4F"/>
    <w:rPr>
      <w:rFonts w:ascii="Tahoma" w:hAnsi="Tahoma"/>
      <w:sz w:val="18"/>
      <w:szCs w:val="18"/>
    </w:rPr>
  </w:style>
  <w:style w:type="character" w:customStyle="1" w:styleId="20">
    <w:name w:val="标题 2 字符"/>
    <w:basedOn w:val="a0"/>
    <w:link w:val="2"/>
    <w:rsid w:val="001F5F4F"/>
    <w:rPr>
      <w:rFonts w:ascii="Arial" w:eastAsia="楷体_GB2312" w:hAnsi="Arial" w:cs="Times New Roman"/>
      <w:b/>
      <w:bCs/>
      <w:kern w:val="2"/>
      <w:sz w:val="30"/>
      <w:szCs w:val="32"/>
    </w:rPr>
  </w:style>
  <w:style w:type="character" w:customStyle="1" w:styleId="3">
    <w:name w:val="正文文本缩进 3 字符"/>
    <w:link w:val="30"/>
    <w:rsid w:val="00B12D06"/>
    <w:rPr>
      <w:rFonts w:ascii="仿宋_GB2312" w:eastAsia="仿宋_GB2312"/>
      <w:color w:val="FF0000"/>
      <w:kern w:val="2"/>
      <w:sz w:val="24"/>
      <w:szCs w:val="24"/>
    </w:rPr>
  </w:style>
  <w:style w:type="paragraph" w:styleId="30">
    <w:name w:val="Body Text Indent 3"/>
    <w:basedOn w:val="a"/>
    <w:link w:val="3"/>
    <w:qFormat/>
    <w:rsid w:val="00B12D06"/>
    <w:pPr>
      <w:widowControl w:val="0"/>
      <w:adjustRightInd/>
      <w:snapToGrid/>
      <w:spacing w:line="500" w:lineRule="exact"/>
      <w:ind w:firstLineChars="200" w:firstLine="420"/>
      <w:jc w:val="both"/>
    </w:pPr>
    <w:rPr>
      <w:rFonts w:ascii="仿宋_GB2312" w:eastAsia="仿宋_GB2312" w:hAnsiTheme="minorHAnsi"/>
      <w:color w:val="FF0000"/>
      <w:kern w:val="2"/>
      <w:sz w:val="24"/>
      <w:szCs w:val="24"/>
    </w:rPr>
  </w:style>
  <w:style w:type="character" w:customStyle="1" w:styleId="3Char1">
    <w:name w:val="正文文本缩进 3 Char1"/>
    <w:basedOn w:val="a0"/>
    <w:uiPriority w:val="99"/>
    <w:semiHidden/>
    <w:rsid w:val="00B12D06"/>
    <w:rPr>
      <w:rFonts w:ascii="Tahoma" w:hAnsi="Tahoma"/>
      <w:sz w:val="16"/>
      <w:szCs w:val="16"/>
    </w:rPr>
  </w:style>
  <w:style w:type="paragraph" w:styleId="a7">
    <w:name w:val="List Paragraph"/>
    <w:basedOn w:val="a"/>
    <w:uiPriority w:val="34"/>
    <w:qFormat/>
    <w:rsid w:val="000468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3633-3613-44B5-876A-062B6C4E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6</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丁</cp:lastModifiedBy>
  <cp:revision>36</cp:revision>
  <cp:lastPrinted>2020-03-19T03:24:00Z</cp:lastPrinted>
  <dcterms:created xsi:type="dcterms:W3CDTF">2008-09-11T17:20:00Z</dcterms:created>
  <dcterms:modified xsi:type="dcterms:W3CDTF">2022-11-21T08:42:00Z</dcterms:modified>
</cp:coreProperties>
</file>