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附件1</w:t>
      </w:r>
    </w:p>
    <w:p>
      <w:pPr>
        <w:spacing w:line="240" w:lineRule="exact"/>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南阳市</w:t>
      </w:r>
      <w:r>
        <w:rPr>
          <w:rFonts w:hint="eastAsia" w:ascii="方正小标宋简体" w:hAnsi="方正小标宋简体" w:eastAsia="方正小标宋简体" w:cs="方正小标宋简体"/>
          <w:sz w:val="44"/>
          <w:szCs w:val="44"/>
        </w:rPr>
        <w:t>支持南阳中关村智慧岛建设的若干政策（试行）</w:t>
      </w:r>
    </w:p>
    <w:p>
      <w:pPr>
        <w:spacing w:line="240" w:lineRule="exact"/>
        <w:ind w:firstLine="640" w:firstLineChars="200"/>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省委、省政府关于智慧岛建设的决策部署,高标准推进南阳中关村智慧岛建设，加快构建一流创新创业生态小气候，打造“双创”升级版，引领创新创业载体建设，带动全市产业高质量发展，结合实际制定本政策措施。</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ascii="黑体" w:hAnsi="黑体" w:eastAsia="黑体" w:cs="仿宋"/>
          <w:bCs/>
          <w:sz w:val="32"/>
          <w:szCs w:val="32"/>
        </w:rPr>
      </w:pPr>
      <w:r>
        <w:rPr>
          <w:rFonts w:hint="eastAsia" w:ascii="黑体" w:hAnsi="黑体" w:eastAsia="黑体" w:cs="仿宋"/>
          <w:bCs/>
          <w:sz w:val="32"/>
          <w:szCs w:val="32"/>
        </w:rPr>
        <w:t>一、强化创新人才支撑</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bCs/>
          <w:sz w:val="32"/>
          <w:szCs w:val="32"/>
        </w:rPr>
      </w:pPr>
      <w:r>
        <w:rPr>
          <w:rFonts w:hint="eastAsia" w:ascii="楷体" w:hAnsi="楷体" w:eastAsia="楷体" w:cs="楷体"/>
          <w:b w:val="0"/>
          <w:bCs/>
          <w:sz w:val="32"/>
          <w:szCs w:val="32"/>
        </w:rPr>
        <w:t>（一）支持引进高端专家团队。</w:t>
      </w:r>
      <w:r>
        <w:rPr>
          <w:rFonts w:hint="eastAsia" w:ascii="仿宋_GB2312" w:hAnsi="仿宋_GB2312" w:eastAsia="仿宋_GB2312" w:cs="仿宋_GB2312"/>
          <w:sz w:val="32"/>
          <w:szCs w:val="32"/>
        </w:rPr>
        <w:t>加强与院士、专家、教授的持续深度合作，</w:t>
      </w:r>
      <w:r>
        <w:rPr>
          <w:rFonts w:hint="eastAsia" w:ascii="仿宋_GB2312" w:hAnsi="仿宋_GB2312" w:eastAsia="仿宋_GB2312" w:cs="仿宋_GB2312"/>
          <w:bCs/>
          <w:sz w:val="32"/>
          <w:szCs w:val="32"/>
        </w:rPr>
        <w:t>支持引进院士专家团队和国家级特聘教授团队，</w:t>
      </w:r>
      <w:r>
        <w:rPr>
          <w:rFonts w:hint="eastAsia" w:ascii="仿宋_GB2312" w:hAnsi="仿宋_GB2312" w:eastAsia="仿宋_GB2312" w:cs="仿宋_GB2312"/>
          <w:sz w:val="32"/>
          <w:szCs w:val="32"/>
        </w:rPr>
        <w:t>对以带技术、带项目、带资金形式入驻智慧岛（诸葛英才创新研究院）的院士专家团队和</w:t>
      </w:r>
      <w:r>
        <w:rPr>
          <w:rFonts w:hint="eastAsia" w:ascii="仿宋_GB2312" w:hAnsi="仿宋_GB2312" w:eastAsia="仿宋_GB2312" w:cs="仿宋_GB2312"/>
          <w:bCs/>
          <w:sz w:val="32"/>
          <w:szCs w:val="32"/>
        </w:rPr>
        <w:t>国家级特聘教授团队</w:t>
      </w:r>
      <w:r>
        <w:rPr>
          <w:rFonts w:hint="eastAsia" w:ascii="仿宋_GB2312" w:hAnsi="仿宋_GB2312" w:eastAsia="仿宋_GB2312" w:cs="仿宋_GB2312"/>
          <w:sz w:val="32"/>
          <w:szCs w:val="32"/>
        </w:rPr>
        <w:t>，经认定给予100</w:t>
      </w:r>
      <w:r>
        <w:rPr>
          <w:rFonts w:hint="eastAsia" w:ascii="仿宋_GB2312" w:hAnsi="仿宋_GB2312" w:cs="仿宋_GB2312"/>
          <w:sz w:val="32"/>
          <w:szCs w:val="32"/>
          <w:lang w:eastAsia="zh-CN"/>
        </w:rPr>
        <w:t>万—</w:t>
      </w:r>
      <w:r>
        <w:rPr>
          <w:rFonts w:hint="eastAsia" w:ascii="仿宋_GB2312" w:hAnsi="仿宋_GB2312" w:eastAsia="仿宋_GB2312" w:cs="仿宋_GB2312"/>
          <w:sz w:val="32"/>
          <w:szCs w:val="32"/>
        </w:rPr>
        <w:t>500万元科研经费支持。</w:t>
      </w:r>
      <w:r>
        <w:rPr>
          <w:rFonts w:hint="eastAsia" w:ascii="楷体" w:hAnsi="楷体" w:eastAsia="楷体" w:cs="楷体"/>
          <w:sz w:val="32"/>
          <w:szCs w:val="32"/>
          <w:lang w:val="zh-CN"/>
        </w:rPr>
        <w:t>（</w:t>
      </w:r>
      <w:r>
        <w:rPr>
          <w:rFonts w:hint="eastAsia" w:ascii="楷体" w:hAnsi="楷体" w:eastAsia="楷体" w:cs="楷体"/>
          <w:sz w:val="32"/>
          <w:szCs w:val="32"/>
        </w:rPr>
        <w:t>责任单位：</w:t>
      </w:r>
      <w:r>
        <w:rPr>
          <w:rFonts w:hint="eastAsia" w:ascii="楷体" w:hAnsi="楷体" w:eastAsia="楷体" w:cs="楷体"/>
          <w:bCs/>
          <w:sz w:val="32"/>
          <w:szCs w:val="32"/>
        </w:rPr>
        <w:t>市委组织部、市科技局、</w:t>
      </w:r>
      <w:r>
        <w:rPr>
          <w:rFonts w:hint="eastAsia" w:ascii="楷体" w:hAnsi="楷体" w:eastAsia="楷体" w:cs="楷体"/>
          <w:sz w:val="32"/>
          <w:szCs w:val="32"/>
        </w:rPr>
        <w:t>财政局</w:t>
      </w:r>
      <w:r>
        <w:rPr>
          <w:rFonts w:hint="eastAsia" w:ascii="楷体" w:hAnsi="楷体" w:eastAsia="楷体" w:cs="楷体"/>
          <w:sz w:val="32"/>
          <w:szCs w:val="32"/>
          <w:lang w:eastAsia="zh-CN"/>
        </w:rPr>
        <w:t>，</w:t>
      </w:r>
      <w:r>
        <w:rPr>
          <w:rFonts w:hint="eastAsia" w:ascii="楷体" w:hAnsi="楷体" w:eastAsia="楷体" w:cs="楷体"/>
          <w:bCs/>
          <w:sz w:val="32"/>
          <w:szCs w:val="32"/>
        </w:rPr>
        <w:t>高新区管委会</w:t>
      </w:r>
      <w:r>
        <w:rPr>
          <w:rFonts w:hint="eastAsia" w:ascii="楷体" w:hAnsi="楷体" w:eastAsia="楷体" w:cs="楷体"/>
          <w:bCs/>
          <w:sz w:val="32"/>
          <w:szCs w:val="32"/>
          <w:lang w:val="zh-CN"/>
        </w:rPr>
        <w:t>）</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）支持引进“高精尖缺”人才。</w:t>
      </w:r>
      <w:r>
        <w:rPr>
          <w:rFonts w:hint="eastAsia" w:ascii="仿宋_GB2312" w:hAnsi="仿宋_GB2312" w:eastAsia="仿宋_GB2312" w:cs="仿宋_GB2312"/>
          <w:sz w:val="32"/>
          <w:szCs w:val="32"/>
        </w:rPr>
        <w:t>大力引进高端创新创业领军人才、关键技术人才、战略管理人才等“高精尖缺”人才。对新引进到智慧岛创投领军人才，其带领的机构或团队能够填补我市创投行业发展空白的，按其个人年度地方经济贡献的80%给予经济贡献奖励。对关键技术、战略管理等特殊紧缺型人才，实行“一事一议”予以特殊支持。</w:t>
      </w:r>
      <w:r>
        <w:rPr>
          <w:rFonts w:hint="eastAsia" w:ascii="楷体" w:hAnsi="楷体" w:eastAsia="楷体" w:cs="楷体"/>
          <w:sz w:val="32"/>
          <w:szCs w:val="32"/>
          <w:lang w:val="zh-CN"/>
        </w:rPr>
        <w:t>（</w:t>
      </w:r>
      <w:r>
        <w:rPr>
          <w:rFonts w:hint="eastAsia" w:ascii="楷体" w:hAnsi="楷体" w:eastAsia="楷体" w:cs="楷体"/>
          <w:sz w:val="32"/>
          <w:szCs w:val="32"/>
        </w:rPr>
        <w:t>责任单位：</w:t>
      </w:r>
      <w:r>
        <w:rPr>
          <w:rFonts w:hint="eastAsia" w:ascii="楷体" w:hAnsi="楷体" w:eastAsia="楷体" w:cs="楷体"/>
          <w:bCs/>
          <w:sz w:val="32"/>
          <w:szCs w:val="32"/>
        </w:rPr>
        <w:t>市委组织部、</w:t>
      </w:r>
      <w:r>
        <w:rPr>
          <w:rFonts w:hint="eastAsia" w:ascii="楷体" w:hAnsi="楷体" w:eastAsia="楷体" w:cs="楷体"/>
          <w:sz w:val="32"/>
          <w:szCs w:val="32"/>
        </w:rPr>
        <w:t>市金融局、</w:t>
      </w:r>
      <w:r>
        <w:rPr>
          <w:rFonts w:hint="eastAsia" w:ascii="楷体" w:hAnsi="楷体" w:eastAsia="楷体" w:cs="楷体"/>
          <w:bCs/>
          <w:sz w:val="32"/>
          <w:szCs w:val="32"/>
        </w:rPr>
        <w:t>科技局、</w:t>
      </w:r>
      <w:r>
        <w:rPr>
          <w:rFonts w:hint="eastAsia" w:ascii="楷体" w:hAnsi="楷体" w:eastAsia="楷体" w:cs="楷体"/>
          <w:sz w:val="32"/>
          <w:szCs w:val="32"/>
        </w:rPr>
        <w:t>财政局</w:t>
      </w:r>
      <w:r>
        <w:rPr>
          <w:rFonts w:hint="eastAsia" w:ascii="楷体" w:hAnsi="楷体" w:eastAsia="楷体" w:cs="楷体"/>
          <w:sz w:val="32"/>
          <w:szCs w:val="32"/>
          <w:lang w:eastAsia="zh-CN"/>
        </w:rPr>
        <w:t>，</w:t>
      </w:r>
      <w:r>
        <w:rPr>
          <w:rFonts w:hint="eastAsia" w:ascii="楷体" w:hAnsi="楷体" w:eastAsia="楷体" w:cs="楷体"/>
          <w:bCs/>
          <w:sz w:val="32"/>
          <w:szCs w:val="32"/>
        </w:rPr>
        <w:t>高新区管委会</w:t>
      </w:r>
      <w:r>
        <w:rPr>
          <w:rFonts w:hint="eastAsia" w:ascii="楷体" w:hAnsi="楷体" w:eastAsia="楷体" w:cs="楷体"/>
          <w:bCs/>
          <w:sz w:val="32"/>
          <w:szCs w:val="32"/>
          <w:lang w:val="zh-CN"/>
        </w:rPr>
        <w:t>）</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rPr>
        <w:t>）支持科技创新人才团队建设。</w:t>
      </w:r>
      <w:r>
        <w:rPr>
          <w:rFonts w:hint="eastAsia" w:ascii="仿宋_GB2312" w:hAnsi="仿宋_GB2312" w:eastAsia="仿宋_GB2312" w:cs="仿宋_GB2312"/>
          <w:bCs/>
          <w:sz w:val="32"/>
          <w:szCs w:val="32"/>
        </w:rPr>
        <w:t>以主导产业科技需求为导向，大力引进符合我市“</w:t>
      </w:r>
      <w:r>
        <w:rPr>
          <w:rFonts w:hint="eastAsia" w:ascii="仿宋_GB2312" w:hAnsi="仿宋_GB2312" w:eastAsia="仿宋_GB2312" w:cs="仿宋_GB2312"/>
          <w:bCs/>
          <w:sz w:val="32"/>
          <w:szCs w:val="32"/>
          <w:lang w:val="en-US" w:eastAsia="zh-CN"/>
        </w:rPr>
        <w:t>5</w:t>
      </w:r>
      <w:r>
        <w:rPr>
          <w:rFonts w:hint="eastAsia" w:ascii="宋体" w:hAnsi="宋体" w:eastAsia="宋体" w:cs="宋体"/>
          <w:bCs/>
          <w:sz w:val="32"/>
          <w:szCs w:val="32"/>
        </w:rPr>
        <w:t>＋</w:t>
      </w:r>
      <w:r>
        <w:rPr>
          <w:rFonts w:hint="eastAsia" w:ascii="仿宋_GB2312" w:hAnsi="仿宋_GB2312" w:eastAsia="仿宋_GB2312" w:cs="仿宋_GB2312"/>
          <w:bCs/>
          <w:sz w:val="32"/>
          <w:szCs w:val="32"/>
        </w:rPr>
        <w:t>N”千百亿产业</w:t>
      </w:r>
      <w:r>
        <w:rPr>
          <w:rFonts w:hint="eastAsia" w:ascii="仿宋_GB2312" w:hAnsi="仿宋_GB2312" w:eastAsia="仿宋_GB2312" w:cs="仿宋_GB2312"/>
          <w:bCs/>
          <w:sz w:val="32"/>
          <w:szCs w:val="32"/>
          <w:lang w:eastAsia="zh-CN"/>
        </w:rPr>
        <w:t>集</w:t>
      </w:r>
      <w:r>
        <w:rPr>
          <w:rFonts w:hint="eastAsia" w:ascii="仿宋_GB2312" w:hAnsi="仿宋_GB2312" w:eastAsia="仿宋_GB2312" w:cs="仿宋_GB2312"/>
          <w:bCs/>
          <w:sz w:val="32"/>
          <w:szCs w:val="32"/>
        </w:rPr>
        <w:t>群的创新团队。</w:t>
      </w:r>
      <w:r>
        <w:rPr>
          <w:rFonts w:hint="eastAsia" w:ascii="仿宋_GB2312" w:hAnsi="仿宋_GB2312" w:eastAsia="仿宋_GB2312" w:cs="仿宋_GB2312"/>
          <w:sz w:val="32"/>
          <w:szCs w:val="32"/>
        </w:rPr>
        <w:t>对新进驻智慧岛的市外人才团队，经认定给予每个至少100万元的经费支持；对智慧岛内新培育符合条件的人才团队，经认定给予每个</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万元的经费支持。</w:t>
      </w:r>
      <w:r>
        <w:rPr>
          <w:rFonts w:hint="eastAsia" w:ascii="楷体" w:hAnsi="楷体" w:eastAsia="楷体" w:cs="楷体"/>
          <w:sz w:val="32"/>
          <w:szCs w:val="32"/>
        </w:rPr>
        <w:t>（责任单位：市科技局、财政局）</w:t>
      </w:r>
    </w:p>
    <w:p>
      <w:pPr>
        <w:keepNext w:val="0"/>
        <w:keepLines w:val="0"/>
        <w:pageBreakBefore w:val="0"/>
        <w:widowControl/>
        <w:kinsoku/>
        <w:wordWrap/>
        <w:overflowPunct/>
        <w:topLinePunct w:val="0"/>
        <w:autoSpaceDE/>
        <w:autoSpaceDN/>
        <w:bidi w:val="0"/>
        <w:adjustRightInd/>
        <w:snapToGrid/>
        <w:spacing w:line="240" w:lineRule="auto"/>
        <w:ind w:right="0" w:firstLine="640" w:firstLineChars="200"/>
        <w:jc w:val="left"/>
        <w:textAlignment w:val="auto"/>
        <w:rPr>
          <w:rFonts w:ascii="黑体" w:hAnsi="黑体" w:eastAsia="黑体" w:cs="仿宋"/>
          <w:bCs/>
          <w:sz w:val="32"/>
          <w:szCs w:val="32"/>
        </w:rPr>
      </w:pPr>
      <w:r>
        <w:rPr>
          <w:rFonts w:hint="eastAsia" w:ascii="黑体" w:hAnsi="黑体" w:eastAsia="黑体" w:cs="仿宋"/>
          <w:bCs/>
          <w:sz w:val="32"/>
          <w:szCs w:val="32"/>
        </w:rPr>
        <w:t>二、发挥金融引导作用</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rPr>
        <w:t>）设立南阳中关村智慧岛科技创新专项基金。</w:t>
      </w:r>
      <w:r>
        <w:rPr>
          <w:rFonts w:hint="eastAsia" w:ascii="仿宋_GB2312" w:hAnsi="仿宋_GB2312" w:eastAsia="仿宋_GB2312" w:cs="仿宋_GB2312"/>
          <w:b w:val="0"/>
          <w:bCs w:val="0"/>
          <w:sz w:val="32"/>
          <w:szCs w:val="32"/>
          <w:lang w:eastAsia="zh-CN"/>
        </w:rPr>
        <w:t>在南阳中关村智慧岛设立南阳市科技创新发展基金。</w:t>
      </w:r>
      <w:r>
        <w:rPr>
          <w:rFonts w:hint="eastAsia" w:ascii="仿宋_GB2312" w:hAnsi="仿宋_GB2312" w:eastAsia="仿宋_GB2312" w:cs="仿宋_GB2312"/>
          <w:sz w:val="32"/>
          <w:szCs w:val="32"/>
        </w:rPr>
        <w:t>基金总规模30亿元，首期出资规模3亿元，2022年安排资金不低于5000万元，其中市级不低于4000万元、高新区不低于1000万元，</w:t>
      </w:r>
      <w:r>
        <w:rPr>
          <w:rFonts w:hint="eastAsia" w:ascii="仿宋_GB2312" w:hAnsi="仿宋_GB2312" w:eastAsia="仿宋_GB2312" w:cs="仿宋_GB2312"/>
          <w:b w:val="0"/>
          <w:bCs w:val="0"/>
          <w:sz w:val="32"/>
          <w:szCs w:val="32"/>
          <w:lang w:val="en-US" w:eastAsia="zh-CN"/>
        </w:rPr>
        <w:t>以后每年市区两级财政根据基金业务开展情况结合当年财力状况按需安排新增资金注入基金</w:t>
      </w:r>
      <w:r>
        <w:rPr>
          <w:rFonts w:hint="eastAsia" w:ascii="仿宋_GB2312" w:hAnsi="仿宋_GB2312" w:eastAsia="仿宋_GB2312" w:cs="仿宋_GB2312"/>
          <w:sz w:val="32"/>
          <w:szCs w:val="32"/>
        </w:rPr>
        <w:t>，统筹用于支持智慧岛内企业关键核心技术研发、重大科研平台建设、科技领军人才创业项目、科技型中小企业培育等。</w:t>
      </w:r>
      <w:r>
        <w:rPr>
          <w:rFonts w:hint="eastAsia" w:ascii="楷体" w:hAnsi="楷体" w:eastAsia="楷体" w:cs="楷体"/>
          <w:sz w:val="32"/>
          <w:szCs w:val="32"/>
        </w:rPr>
        <w:t>（责任单位：市财政局、科技局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）支持孵化载体强化投融资服务功能。</w:t>
      </w:r>
      <w:r>
        <w:rPr>
          <w:rFonts w:hint="eastAsia" w:ascii="仿宋_GB2312" w:hAnsi="仿宋_GB2312" w:eastAsia="仿宋_GB2312" w:cs="仿宋_GB2312"/>
          <w:sz w:val="32"/>
          <w:szCs w:val="32"/>
        </w:rPr>
        <w:t>鼓励智慧岛内孵化载体设立基金，以股权投资方式投资在孵企业成功毕业的，给予孵化载体运营机构融资额</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%的奖励，对同一孵化载体运营机构单次奖励不超过50万元，全年累计奖励不超过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w:t>
      </w:r>
      <w:r>
        <w:rPr>
          <w:rFonts w:hint="eastAsia" w:ascii="楷体" w:hAnsi="楷体" w:eastAsia="楷体" w:cs="楷体"/>
          <w:sz w:val="32"/>
          <w:szCs w:val="32"/>
        </w:rPr>
        <w:t>（责任单位：市金融局、财政局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六</w:t>
      </w:r>
      <w:r>
        <w:rPr>
          <w:rFonts w:hint="eastAsia" w:ascii="楷体" w:hAnsi="楷体" w:eastAsia="楷体" w:cs="楷体"/>
          <w:b w:val="0"/>
          <w:bCs/>
          <w:sz w:val="32"/>
          <w:szCs w:val="32"/>
        </w:rPr>
        <w:t>）鼓励创业投资基金加速集聚。</w:t>
      </w:r>
      <w:r>
        <w:rPr>
          <w:rFonts w:hint="eastAsia" w:ascii="仿宋_GB2312" w:hAnsi="仿宋_GB2312" w:eastAsia="仿宋_GB2312" w:cs="仿宋_GB2312"/>
          <w:sz w:val="32"/>
          <w:szCs w:val="32"/>
        </w:rPr>
        <w:t>全市将集中力量推进各类基金向智慧岛集中布局，打造南阳基金岛。</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南阳市数字光电联合基金、南阳市人才发展基金、半导体基金等新设基金落户</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中关村智慧岛内，重点支持智慧岛内相关产业发展。</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color w:val="000000"/>
          <w:spacing w:val="0"/>
          <w:w w:val="100"/>
          <w:position w:val="0"/>
          <w:sz w:val="32"/>
          <w:szCs w:val="32"/>
          <w:lang w:val="zh-CN" w:eastAsia="zh-CN" w:bidi="zh-CN"/>
        </w:rPr>
        <w:t>基金</w:t>
      </w:r>
      <w:r>
        <w:rPr>
          <w:rFonts w:hint="eastAsia" w:ascii="仿宋_GB2312" w:hAnsi="仿宋_GB2312" w:eastAsia="仿宋_GB2312" w:cs="仿宋_GB2312"/>
          <w:color w:val="000000"/>
          <w:spacing w:val="0"/>
          <w:w w:val="100"/>
          <w:position w:val="0"/>
          <w:sz w:val="32"/>
          <w:szCs w:val="32"/>
        </w:rPr>
        <w:t>落地奖励</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在我市新注册或者新迁入的私募基金可以享受落户奖励。基金实缴规模达到 1亿元（含）至5亿元的，奖励50万元；实缴规模超过5亿元（含）的，奖励100万元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鼓励有风险识别能力和承受能力的机构投资者或者个人成为合格投资者，在河南省范围内，首次成为合格投资者的，按照其完成登记或者托管财产权益的0.5%对合格投资者以及创业投资管理顾问企业或者私募基金管理人分别给予奖励，对单个主体的奖励金额最高为50万元；对引入保险资金或者外商投资作为合格投资者的，提高奖励标准，按照实缴资本的</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%给予奖励，奖励金额最高为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，奖励资金由市、区财政各承担</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w:t>
      </w:r>
      <w:r>
        <w:rPr>
          <w:rFonts w:hint="eastAsia" w:ascii="楷体" w:hAnsi="楷体" w:eastAsia="楷体" w:cs="楷体"/>
          <w:sz w:val="32"/>
          <w:szCs w:val="32"/>
        </w:rPr>
        <w:t>（责任单位：市金融局、财政局、</w:t>
      </w:r>
      <w:r>
        <w:rPr>
          <w:rFonts w:hint="eastAsia" w:ascii="楷体" w:hAnsi="楷体" w:eastAsia="楷体" w:cs="楷体"/>
          <w:sz w:val="32"/>
          <w:szCs w:val="32"/>
          <w:lang w:eastAsia="zh-CN"/>
        </w:rPr>
        <w:t>南阳</w:t>
      </w:r>
      <w:r>
        <w:rPr>
          <w:rFonts w:hint="eastAsia" w:ascii="楷体" w:hAnsi="楷体" w:eastAsia="楷体" w:cs="楷体"/>
          <w:sz w:val="32"/>
          <w:szCs w:val="32"/>
        </w:rPr>
        <w:t>银保监</w:t>
      </w:r>
      <w:r>
        <w:rPr>
          <w:rFonts w:hint="eastAsia" w:ascii="楷体" w:hAnsi="楷体" w:eastAsia="楷体" w:cs="楷体"/>
          <w:sz w:val="32"/>
          <w:szCs w:val="32"/>
          <w:lang w:eastAsia="zh-CN"/>
        </w:rPr>
        <w:t>分</w:t>
      </w:r>
      <w:r>
        <w:rPr>
          <w:rFonts w:hint="eastAsia" w:ascii="楷体" w:hAnsi="楷体" w:eastAsia="楷体" w:cs="楷体"/>
          <w:sz w:val="32"/>
          <w:szCs w:val="32"/>
        </w:rPr>
        <w:t>局）</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27" w:firstLineChars="196"/>
        <w:jc w:val="left"/>
        <w:textAlignment w:val="auto"/>
        <w:rPr>
          <w:rFonts w:ascii="黑体" w:hAnsi="黑体" w:eastAsia="黑体" w:cs="仿宋"/>
          <w:bCs/>
          <w:sz w:val="32"/>
          <w:szCs w:val="32"/>
        </w:rPr>
      </w:pPr>
      <w:r>
        <w:rPr>
          <w:rFonts w:hint="eastAsia" w:ascii="黑体" w:hAnsi="黑体" w:eastAsia="黑体" w:cs="仿宋"/>
          <w:bCs/>
          <w:sz w:val="32"/>
          <w:szCs w:val="32"/>
        </w:rPr>
        <w:t>三、支持创新服务平台建设</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七</w:t>
      </w:r>
      <w:r>
        <w:rPr>
          <w:rFonts w:hint="eastAsia" w:ascii="楷体" w:hAnsi="楷体" w:eastAsia="楷体" w:cs="楷体"/>
          <w:b w:val="0"/>
          <w:bCs/>
          <w:sz w:val="32"/>
          <w:szCs w:val="32"/>
        </w:rPr>
        <w:t>）支持引进高能级创新平台。</w:t>
      </w:r>
      <w:r>
        <w:rPr>
          <w:rFonts w:hint="eastAsia" w:ascii="仿宋_GB2312" w:hAnsi="仿宋_GB2312" w:eastAsia="仿宋_GB2312" w:cs="仿宋_GB2312"/>
          <w:sz w:val="32"/>
          <w:szCs w:val="32"/>
        </w:rPr>
        <w:t>鼓励南阳市新设立的新型研发机构、产业研究院、重点实验室、技术创新中心等研发机构落户智慧岛。对中国科学院、中国工程院等知名科研院所、高校在智慧岛建设新型研发机构等高能级创新平台，采取“一事一议”方式给予重点支持。鼓励已设立的省级以上新型研发机构、产业研究院、重点实验室、技术创新中心等研发机构迁入</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中关村智慧岛或在</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中关村智慧岛设立分支机构，办公用房按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00元/平方米、实验室按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00元/平方米给予一次性装修补助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最大补助面积不超过</w:t>
      </w:r>
      <w:r>
        <w:rPr>
          <w:rFonts w:hint="eastAsia" w:ascii="仿宋_GB2312" w:hAnsi="仿宋_GB2312" w:eastAsia="仿宋_GB2312" w:cs="仿宋_GB2312"/>
          <w:b w:val="0"/>
          <w:bCs w:val="0"/>
          <w:sz w:val="32"/>
          <w:szCs w:val="32"/>
          <w:lang w:val="en-US" w:eastAsia="zh-CN"/>
        </w:rPr>
        <w:t>500平方米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，补助金额由市财政局和高新区按50%分级负担。对在智慧岛内开设</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5</w:t>
      </w:r>
      <w:r>
        <w:rPr>
          <w:rFonts w:hint="eastAsia" w:ascii="宋体" w:hAnsi="宋体" w:eastAsia="宋体" w:cs="宋体"/>
          <w:bCs/>
          <w:color w:val="auto"/>
          <w:sz w:val="32"/>
          <w:szCs w:val="32"/>
        </w:rPr>
        <w:t>＋</w:t>
      </w:r>
      <w:r>
        <w:rPr>
          <w:rFonts w:hint="eastAsia" w:ascii="仿宋_GB2312" w:hAnsi="仿宋_GB2312" w:eastAsia="仿宋_GB2312" w:cs="仿宋_GB2312"/>
          <w:bCs/>
          <w:color w:val="auto"/>
          <w:sz w:val="32"/>
          <w:szCs w:val="32"/>
        </w:rPr>
        <w:t>N”</w:t>
      </w:r>
      <w:r>
        <w:rPr>
          <w:rFonts w:hint="eastAsia" w:ascii="仿宋_GB2312" w:hAnsi="仿宋_GB2312" w:eastAsia="仿宋_GB2312" w:cs="仿宋_GB2312"/>
          <w:bCs/>
          <w:sz w:val="32"/>
          <w:szCs w:val="32"/>
        </w:rPr>
        <w:t>千百亿产业</w:t>
      </w:r>
      <w:r>
        <w:rPr>
          <w:rFonts w:hint="eastAsia" w:ascii="仿宋_GB2312" w:hAnsi="仿宋_GB2312" w:eastAsia="仿宋_GB2312" w:cs="仿宋_GB2312"/>
          <w:bCs/>
          <w:sz w:val="32"/>
          <w:szCs w:val="32"/>
          <w:lang w:eastAsia="zh-CN"/>
        </w:rPr>
        <w:t>集</w:t>
      </w:r>
      <w:r>
        <w:rPr>
          <w:rFonts w:hint="eastAsia" w:ascii="仿宋_GB2312" w:hAnsi="仿宋_GB2312" w:eastAsia="仿宋_GB2312" w:cs="仿宋_GB2312"/>
          <w:bCs/>
          <w:sz w:val="32"/>
          <w:szCs w:val="32"/>
        </w:rPr>
        <w:t>群技术研发公共服务平台的创新机构，</w:t>
      </w:r>
      <w:r>
        <w:rPr>
          <w:rFonts w:hint="eastAsia" w:ascii="仿宋_GB2312" w:hAnsi="仿宋_GB2312" w:eastAsia="仿宋_GB2312" w:cs="仿宋_GB2312"/>
          <w:sz w:val="32"/>
          <w:szCs w:val="32"/>
        </w:rPr>
        <w:t>采取“一事一议”方式给予重点支持。</w:t>
      </w:r>
      <w:r>
        <w:rPr>
          <w:rFonts w:hint="eastAsia" w:ascii="楷体" w:hAnsi="楷体" w:eastAsia="楷体" w:cs="楷体"/>
          <w:sz w:val="32"/>
          <w:szCs w:val="32"/>
        </w:rPr>
        <w:t>（责任单位：市科技局、发展改革委、财政局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八</w:t>
      </w:r>
      <w:r>
        <w:rPr>
          <w:rFonts w:hint="eastAsia" w:ascii="楷体" w:hAnsi="楷体" w:eastAsia="楷体" w:cs="楷体"/>
          <w:b w:val="0"/>
          <w:bCs/>
          <w:sz w:val="32"/>
          <w:szCs w:val="32"/>
        </w:rPr>
        <w:t>）鼓励创建高水平孵化载体。</w:t>
      </w:r>
      <w:r>
        <w:rPr>
          <w:rFonts w:hint="eastAsia" w:ascii="仿宋_GB2312" w:hAnsi="仿宋_GB2312" w:eastAsia="仿宋_GB2312" w:cs="仿宋_GB2312"/>
          <w:sz w:val="32"/>
          <w:szCs w:val="32"/>
          <w:lang w:val="zh-CN"/>
        </w:rPr>
        <w:t>对落户在智慧岛内的国家级、省级大学科技园区，分别给予建设运营单位一次性</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0万元的补助；对新认定的国家级和省级众创空间、科技企业</w:t>
      </w:r>
      <w:r>
        <w:rPr>
          <w:rFonts w:hint="eastAsia" w:ascii="仿宋_GB2312" w:hAnsi="仿宋_GB2312" w:eastAsia="仿宋_GB2312" w:cs="仿宋_GB2312"/>
          <w:sz w:val="32"/>
          <w:szCs w:val="32"/>
        </w:rPr>
        <w:t>孵</w:t>
      </w:r>
      <w:r>
        <w:rPr>
          <w:rFonts w:hint="eastAsia" w:ascii="仿宋_GB2312" w:hAnsi="仿宋_GB2312" w:eastAsia="仿宋_GB2312" w:cs="仿宋_GB2312"/>
          <w:sz w:val="32"/>
          <w:szCs w:val="32"/>
          <w:lang w:val="zh-CN"/>
        </w:rPr>
        <w:t>化器，分别给予建设运营单位一次性50万元、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0万元的补助。</w:t>
      </w:r>
      <w:r>
        <w:rPr>
          <w:rFonts w:hint="eastAsia" w:ascii="楷体" w:hAnsi="楷体" w:eastAsia="楷体" w:cs="楷体"/>
          <w:sz w:val="32"/>
          <w:szCs w:val="32"/>
        </w:rPr>
        <w:t>（责任单位：市科技局、财政局）</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九</w:t>
      </w:r>
      <w:r>
        <w:rPr>
          <w:rFonts w:hint="eastAsia" w:ascii="楷体" w:hAnsi="楷体" w:eastAsia="楷体" w:cs="楷体"/>
          <w:b w:val="0"/>
          <w:bCs/>
          <w:sz w:val="32"/>
          <w:szCs w:val="32"/>
        </w:rPr>
        <w:t>）支持关键技术攻关及科技成果转化。</w:t>
      </w:r>
      <w:r>
        <w:rPr>
          <w:rFonts w:hint="eastAsia" w:ascii="仿宋_GB2312" w:hAnsi="仿宋_GB2312" w:eastAsia="仿宋_GB2312" w:cs="仿宋_GB2312"/>
          <w:sz w:val="32"/>
          <w:szCs w:val="32"/>
          <w:lang w:val="zh-CN"/>
        </w:rPr>
        <w:t>围绕我市主导产业转型升级</w:t>
      </w:r>
      <w:r>
        <w:rPr>
          <w:rFonts w:hint="eastAsia" w:ascii="仿宋_GB2312" w:hAnsi="仿宋_GB2312" w:eastAsia="仿宋_GB2312" w:cs="仿宋_GB2312"/>
          <w:sz w:val="32"/>
          <w:szCs w:val="32"/>
        </w:rPr>
        <w:t>的科技需求，</w:t>
      </w:r>
      <w:r>
        <w:rPr>
          <w:rFonts w:hint="eastAsia" w:ascii="仿宋_GB2312" w:hAnsi="仿宋_GB2312" w:eastAsia="仿宋_GB2312" w:cs="仿宋_GB2312"/>
          <w:sz w:val="32"/>
          <w:szCs w:val="32"/>
          <w:lang w:val="zh-CN"/>
        </w:rPr>
        <w:t>对</w:t>
      </w:r>
      <w:r>
        <w:rPr>
          <w:rFonts w:hint="eastAsia" w:ascii="仿宋_GB2312" w:hAnsi="仿宋_GB2312" w:eastAsia="仿宋_GB2312" w:cs="仿宋_GB2312"/>
          <w:sz w:val="32"/>
          <w:szCs w:val="32"/>
        </w:rPr>
        <w:t>智慧岛内企业</w:t>
      </w:r>
      <w:r>
        <w:rPr>
          <w:rFonts w:hint="eastAsia" w:ascii="仿宋_GB2312" w:hAnsi="仿宋_GB2312" w:eastAsia="仿宋_GB2312" w:cs="仿宋_GB2312"/>
          <w:sz w:val="32"/>
          <w:szCs w:val="32"/>
          <w:lang w:val="zh-CN"/>
        </w:rPr>
        <w:t>承担产业发展具有重大带动作用的关键核心技术攻关的重大科技专项，每项最高支持</w:t>
      </w:r>
      <w:r>
        <w:rPr>
          <w:rFonts w:hint="eastAsia" w:ascii="仿宋_GB2312" w:hAnsi="仿宋_GB2312" w:eastAsia="仿宋_GB2312" w:cs="仿宋_GB2312"/>
          <w:sz w:val="32"/>
          <w:szCs w:val="32"/>
        </w:rPr>
        <w:t>100万元，有重大颠覆性技术创新成果的，采取“一事一议”给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特殊重点支持。对智慧岛引进的科研院所承接市内企业研发项目并成功实现产业化的，按照技术交易额的10%给予补助，承接单位每年最高补助100万元。对引进转化市外技术成果的企业，按技术交易额的10%给予补助，最高不超过100万元。</w:t>
      </w:r>
      <w:r>
        <w:rPr>
          <w:rFonts w:hint="eastAsia" w:ascii="楷体" w:hAnsi="楷体" w:eastAsia="楷体" w:cs="楷体"/>
          <w:sz w:val="32"/>
          <w:szCs w:val="32"/>
        </w:rPr>
        <w:t>（责任单位：市科技局、财政局）</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27" w:firstLineChars="196"/>
        <w:jc w:val="left"/>
        <w:textAlignment w:val="auto"/>
        <w:rPr>
          <w:rFonts w:ascii="黑体" w:hAnsi="黑体" w:eastAsia="黑体" w:cs="仿宋"/>
          <w:bCs/>
          <w:sz w:val="32"/>
          <w:szCs w:val="32"/>
        </w:rPr>
      </w:pPr>
      <w:r>
        <w:rPr>
          <w:rFonts w:hint="eastAsia" w:ascii="黑体" w:hAnsi="黑体" w:eastAsia="黑体" w:cs="仿宋"/>
          <w:bCs/>
          <w:sz w:val="32"/>
          <w:szCs w:val="32"/>
        </w:rPr>
        <w:t>四、加速优势产业集聚发展</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w:t>
      </w:r>
      <w:r>
        <w:rPr>
          <w:rFonts w:hint="eastAsia" w:ascii="楷体" w:hAnsi="楷体" w:eastAsia="楷体" w:cs="楷体"/>
          <w:b w:val="0"/>
          <w:bCs/>
          <w:sz w:val="32"/>
          <w:szCs w:val="32"/>
        </w:rPr>
        <w:t>）引导优势企业入驻。</w:t>
      </w:r>
      <w:r>
        <w:rPr>
          <w:rFonts w:hint="eastAsia" w:ascii="仿宋_GB2312" w:hAnsi="仿宋_GB2312" w:eastAsia="仿宋_GB2312" w:cs="仿宋_GB2312"/>
          <w:sz w:val="32"/>
          <w:szCs w:val="32"/>
        </w:rPr>
        <w:t>鼓励符合智慧岛主导产业的科技型企业、高新技术企业和技术先进项目优先落户智慧岛。对整体迁入智慧岛的市外高新技术企业，根据企业规模给予一次性最高300万元的补助，补助资金由市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区平均分担。对入驻智慧岛具有细分行业或市场占据领先地位、拥有核心竞争力的隐形冠军企业，采取“一事一议”</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重点支持。</w:t>
      </w:r>
      <w:r>
        <w:rPr>
          <w:rFonts w:hint="eastAsia" w:ascii="楷体" w:hAnsi="楷体" w:eastAsia="楷体" w:cs="楷体"/>
          <w:sz w:val="32"/>
          <w:szCs w:val="32"/>
        </w:rPr>
        <w:t>（责任单位：市招商投资促进局、财政局</w:t>
      </w:r>
      <w:r>
        <w:rPr>
          <w:rFonts w:hint="eastAsia" w:ascii="楷体" w:hAnsi="楷体" w:eastAsia="楷体" w:cs="楷体"/>
          <w:sz w:val="32"/>
          <w:szCs w:val="32"/>
          <w:lang w:eastAsia="zh-CN"/>
        </w:rPr>
        <w:t>，高新区管委会</w:t>
      </w:r>
      <w:r>
        <w:rPr>
          <w:rFonts w:hint="eastAsia" w:ascii="楷体" w:hAnsi="楷体" w:eastAsia="楷体" w:cs="楷体"/>
          <w:sz w:val="32"/>
          <w:szCs w:val="32"/>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十一</w:t>
      </w:r>
      <w:r>
        <w:rPr>
          <w:rFonts w:hint="eastAsia" w:ascii="楷体" w:hAnsi="楷体" w:eastAsia="楷体" w:cs="楷体"/>
          <w:b w:val="0"/>
          <w:bCs/>
          <w:sz w:val="32"/>
          <w:szCs w:val="32"/>
        </w:rPr>
        <w:t>）支持发展企业总部。</w:t>
      </w:r>
      <w:r>
        <w:rPr>
          <w:rFonts w:hint="eastAsia" w:ascii="仿宋_GB2312" w:hAnsi="仿宋_GB2312" w:eastAsia="仿宋_GB2312" w:cs="仿宋_GB2312"/>
          <w:sz w:val="32"/>
          <w:szCs w:val="32"/>
        </w:rPr>
        <w:t>在智慧岛园区设立总部、区域总部及研发中心、技术中心、采购中心、结算中心等功能性机构的企业，第1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2年按企业年地方财政贡献的100%给予奖励，第3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5年按企业年地方财政贡献的50%给予奖励。对世界500强、中国500强、中国民营500强、央企、行业龙头企业等在我市设立总部的，实行“一事一议”。</w:t>
      </w:r>
      <w:r>
        <w:rPr>
          <w:rFonts w:hint="eastAsia" w:ascii="楷体" w:hAnsi="楷体" w:eastAsia="楷体" w:cs="楷体"/>
          <w:sz w:val="32"/>
          <w:szCs w:val="32"/>
        </w:rPr>
        <w:t>（责任单位：市招商投资促进局、财政局、税务局、发展改革委</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72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十二</w:t>
      </w:r>
      <w:r>
        <w:rPr>
          <w:rFonts w:hint="eastAsia" w:ascii="楷体" w:hAnsi="楷体" w:eastAsia="楷体" w:cs="楷体"/>
          <w:b w:val="0"/>
          <w:bCs/>
          <w:sz w:val="32"/>
          <w:szCs w:val="32"/>
        </w:rPr>
        <w:t>）支持创新主体建设。</w:t>
      </w:r>
      <w:r>
        <w:rPr>
          <w:rFonts w:hint="eastAsia" w:ascii="仿宋_GB2312" w:hAnsi="仿宋_GB2312" w:eastAsia="仿宋_GB2312" w:cs="仿宋_GB2312"/>
          <w:sz w:val="32"/>
          <w:szCs w:val="32"/>
        </w:rPr>
        <w:t>对首次认定的高新技术企业一次性给予40万元补助,对重新认定(含连续三次通过认定)的高新技术企业一次性给予20万元补助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补助资金由市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区平均分担</w:t>
      </w:r>
      <w:r>
        <w:rPr>
          <w:rFonts w:hint="eastAsia" w:ascii="仿宋_GB2312" w:hAnsi="仿宋_GB2312" w:eastAsia="仿宋_GB2312" w:cs="仿宋_GB2312"/>
          <w:sz w:val="32"/>
          <w:szCs w:val="32"/>
          <w:lang w:eastAsia="zh-CN"/>
        </w:rPr>
        <w:t>。</w:t>
      </w:r>
      <w:r>
        <w:rPr>
          <w:rFonts w:hint="eastAsia" w:ascii="楷体" w:hAnsi="楷体" w:eastAsia="楷体" w:cs="楷体"/>
          <w:sz w:val="32"/>
          <w:szCs w:val="32"/>
        </w:rPr>
        <w:t>（责任单位：市科技局、财政局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ascii="黑体" w:hAnsi="黑体" w:eastAsia="黑体" w:cs="仿宋"/>
          <w:bCs/>
          <w:sz w:val="32"/>
          <w:szCs w:val="32"/>
        </w:rPr>
      </w:pPr>
      <w:r>
        <w:rPr>
          <w:rFonts w:hint="eastAsia" w:ascii="黑体" w:hAnsi="黑体" w:eastAsia="黑体" w:cs="仿宋"/>
          <w:bCs/>
          <w:sz w:val="32"/>
          <w:szCs w:val="32"/>
        </w:rPr>
        <w:t>五、完善创新生态环境</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十三</w:t>
      </w:r>
      <w:r>
        <w:rPr>
          <w:rFonts w:hint="eastAsia" w:ascii="楷体" w:hAnsi="楷体" w:eastAsia="楷体" w:cs="楷体"/>
          <w:b w:val="0"/>
          <w:bCs/>
          <w:sz w:val="32"/>
          <w:szCs w:val="32"/>
        </w:rPr>
        <w:t>）鼓励专业化中介服务机构进驻。</w:t>
      </w:r>
      <w:r>
        <w:rPr>
          <w:rFonts w:hint="eastAsia" w:ascii="仿宋_GB2312" w:hAnsi="仿宋_GB2312" w:eastAsia="仿宋_GB2312" w:cs="仿宋_GB2312"/>
          <w:sz w:val="32"/>
          <w:szCs w:val="32"/>
        </w:rPr>
        <w:t>支持科技、金融、法律、信用、贸易、咨询、人力资源、会展广告、会计税务及评估等领域的专业服务企业(机构)在智慧岛设立服务窗口,对年度经济贡献达到30万元及以上的中介服务机构,每年奖励5万元。</w:t>
      </w:r>
      <w:r>
        <w:rPr>
          <w:rFonts w:hint="eastAsia" w:ascii="楷体" w:hAnsi="楷体" w:eastAsia="楷体" w:cs="楷体"/>
          <w:sz w:val="32"/>
          <w:szCs w:val="32"/>
        </w:rPr>
        <w:t>（责任单位：市发展改革委、财政局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十四</w:t>
      </w:r>
      <w:r>
        <w:rPr>
          <w:rFonts w:hint="eastAsia" w:ascii="楷体" w:hAnsi="楷体" w:eastAsia="楷体" w:cs="楷体"/>
          <w:b w:val="0"/>
          <w:bCs/>
          <w:sz w:val="32"/>
          <w:szCs w:val="32"/>
        </w:rPr>
        <w:t>）提升建设主体融资建设能力。</w:t>
      </w:r>
      <w:r>
        <w:rPr>
          <w:rFonts w:hint="eastAsia" w:ascii="仿宋_GB2312" w:hAnsi="仿宋_GB2312" w:eastAsia="仿宋_GB2312" w:cs="仿宋_GB2312"/>
          <w:sz w:val="32"/>
          <w:szCs w:val="32"/>
        </w:rPr>
        <w:t>支持南阳高新发展投资集团作为南阳中关村智慧岛运营公司建设主体，将</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高新发展投资集团纳入市级平台公司管理，提高信用评级。</w:t>
      </w:r>
      <w:r>
        <w:rPr>
          <w:rFonts w:hint="eastAsia" w:ascii="仿宋_GB2312" w:hAnsi="仿宋_GB2312" w:eastAsia="仿宋_GB2312" w:cs="仿宋_GB2312"/>
          <w:sz w:val="32"/>
          <w:szCs w:val="32"/>
          <w:lang w:eastAsia="zh-CN"/>
        </w:rPr>
        <w:t>由高新区管委会先期给予启动资金</w:t>
      </w:r>
      <w:r>
        <w:rPr>
          <w:rFonts w:hint="eastAsia" w:ascii="仿宋_GB2312" w:hAnsi="仿宋_GB2312" w:eastAsia="仿宋_GB2312" w:cs="仿宋_GB2312"/>
          <w:sz w:val="32"/>
          <w:szCs w:val="32"/>
          <w:lang w:val="en-US" w:eastAsia="zh-CN"/>
        </w:rPr>
        <w:t>500万元，</w:t>
      </w:r>
      <w:r>
        <w:rPr>
          <w:rFonts w:hint="eastAsia" w:ascii="仿宋_GB2312" w:hAnsi="仿宋_GB2312" w:eastAsia="仿宋_GB2312" w:cs="仿宋_GB2312"/>
          <w:sz w:val="32"/>
          <w:szCs w:val="32"/>
        </w:rPr>
        <w:t>解决</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中关村智慧岛筹建费用</w:t>
      </w:r>
      <w:r>
        <w:rPr>
          <w:rFonts w:hint="eastAsia" w:ascii="仿宋_GB2312" w:hAnsi="仿宋_GB2312" w:eastAsia="仿宋_GB2312" w:cs="仿宋_GB2312"/>
          <w:sz w:val="32"/>
          <w:szCs w:val="32"/>
          <w:lang w:eastAsia="zh-CN"/>
        </w:rPr>
        <w:t>，市财政视财力给予适当补助。</w:t>
      </w:r>
      <w:r>
        <w:rPr>
          <w:rFonts w:hint="eastAsia" w:ascii="仿宋_GB2312" w:hAnsi="仿宋_GB2312" w:eastAsia="仿宋_GB2312" w:cs="仿宋_GB2312"/>
          <w:sz w:val="32"/>
          <w:szCs w:val="32"/>
        </w:rPr>
        <w:t>将</w:t>
      </w:r>
      <w:r>
        <w:rPr>
          <w:rFonts w:hint="eastAsia" w:ascii="仿宋_GB2312" w:hAnsi="仿宋_GB2312" w:cs="仿宋_GB2312"/>
          <w:sz w:val="32"/>
          <w:szCs w:val="32"/>
          <w:lang w:eastAsia="zh-CN"/>
        </w:rPr>
        <w:t>南阳中关村智慧岛内企业对市级地方财政贡献增量部分奖励高新区，用于支持智慧岛产业培育、企业孵化及产业配套建设，增强运营主体投融资能力和智慧岛项目建设支撑能力</w:t>
      </w:r>
      <w:r>
        <w:rPr>
          <w:rFonts w:hint="eastAsia" w:ascii="仿宋_GB2312" w:hAnsi="仿宋_GB2312" w:eastAsia="仿宋_GB2312" w:cs="仿宋_GB2312"/>
          <w:sz w:val="32"/>
          <w:szCs w:val="32"/>
        </w:rPr>
        <w:t>。</w:t>
      </w:r>
      <w:r>
        <w:rPr>
          <w:rFonts w:hint="eastAsia" w:ascii="楷体" w:hAnsi="楷体" w:eastAsia="楷体" w:cs="楷体"/>
          <w:sz w:val="32"/>
          <w:szCs w:val="32"/>
        </w:rPr>
        <w:t>（责任单位：市财政局</w:t>
      </w:r>
      <w:r>
        <w:rPr>
          <w:rFonts w:hint="eastAsia" w:ascii="楷体" w:hAnsi="楷体" w:eastAsia="楷体" w:cs="楷体"/>
          <w:sz w:val="32"/>
          <w:szCs w:val="32"/>
          <w:lang w:eastAsia="zh-CN"/>
        </w:rPr>
        <w:t>，</w:t>
      </w:r>
      <w:r>
        <w:rPr>
          <w:rFonts w:hint="eastAsia" w:ascii="楷体" w:hAnsi="楷体" w:eastAsia="楷体" w:cs="楷体"/>
          <w:sz w:val="32"/>
          <w:szCs w:val="32"/>
        </w:rPr>
        <w:t>高新区管委会）</w:t>
      </w:r>
    </w:p>
    <w:p>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十五</w:t>
      </w:r>
      <w:r>
        <w:rPr>
          <w:rFonts w:hint="eastAsia" w:ascii="楷体" w:hAnsi="楷体" w:eastAsia="楷体" w:cs="楷体"/>
          <w:b w:val="0"/>
          <w:bCs/>
          <w:sz w:val="32"/>
          <w:szCs w:val="32"/>
        </w:rPr>
        <w:t>）完善配套服务设施建设。</w:t>
      </w:r>
      <w:r>
        <w:rPr>
          <w:rFonts w:hint="eastAsia" w:ascii="仿宋_GB2312" w:hAnsi="仿宋_GB2312" w:eastAsia="仿宋_GB2312" w:cs="仿宋_GB2312"/>
          <w:sz w:val="32"/>
          <w:szCs w:val="32"/>
        </w:rPr>
        <w:t>市直各相关部门加强完善智慧岛园区区域路网、电力、燃气、暖气、通信、公交、供排水、污水处理及医院等服务设施建设，增强配套服务保障能力，为智慧岛提供更优的发展环境。</w:t>
      </w:r>
      <w:r>
        <w:rPr>
          <w:rFonts w:hint="eastAsia" w:ascii="楷体" w:hAnsi="楷体" w:eastAsia="楷体" w:cs="楷体"/>
          <w:sz w:val="32"/>
          <w:szCs w:val="32"/>
        </w:rPr>
        <w:t>（责任单位：市住房城乡建设局、卫生健康体育委、交通运输局）</w:t>
      </w:r>
    </w:p>
    <w:p>
      <w:pPr>
        <w:pStyle w:val="2"/>
        <w:keepNext w:val="0"/>
        <w:keepLines w:val="0"/>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本政策自发布之日起实施，试行期三年。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A4EBB"/>
    <w:rsid w:val="4C5A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2022-09-10T06:17:00Z</dcterms:created>
  <dc:creator>马皮皮</dc:creator>
  <cp:lastModifiedBy>马皮皮</cp:lastModifiedBy>
  <dcterms:modified xsi:type="dcterms:W3CDTF">2022-09-10T06:18:13Z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