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9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highlight w:val="none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90" w:lineRule="exact"/>
        <w:ind w:left="2449" w:right="1145" w:hanging="1327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1"/>
          <w:sz w:val="44"/>
          <w:szCs w:val="44"/>
          <w:highlight w:val="none"/>
          <w:lang w:val="en" w:eastAsia="zh-CN"/>
        </w:rPr>
        <w:t>南阳市</w:t>
      </w:r>
      <w:r>
        <w:rPr>
          <w:rFonts w:hint="eastAsia" w:asciiTheme="majorEastAsia" w:hAnsiTheme="majorEastAsia" w:eastAsiaTheme="majorEastAsia" w:cstheme="majorEastAsia"/>
          <w:b/>
          <w:bCs/>
          <w:spacing w:val="-1"/>
          <w:sz w:val="44"/>
          <w:szCs w:val="44"/>
          <w:highlight w:val="none"/>
        </w:rPr>
        <w:t>特殊困难老年人家庭适老化</w:t>
      </w:r>
      <w:r>
        <w:rPr>
          <w:rFonts w:hint="eastAsia" w:asciiTheme="majorEastAsia" w:hAnsiTheme="majorEastAsia" w:eastAsiaTheme="majorEastAsia" w:cstheme="majorEastAsia"/>
          <w:b/>
          <w:bCs/>
          <w:spacing w:val="-2"/>
          <w:sz w:val="44"/>
          <w:szCs w:val="44"/>
          <w:highlight w:val="none"/>
        </w:rPr>
        <w:t>改造需求评估确认表</w:t>
      </w:r>
    </w:p>
    <w:p>
      <w:pPr>
        <w:keepNext w:val="0"/>
        <w:keepLines w:val="0"/>
        <w:pageBreakBefore w:val="0"/>
        <w:tabs>
          <w:tab w:val="left" w:pos="4169"/>
        </w:tabs>
        <w:wordWrap/>
        <w:overflowPunct/>
        <w:topLinePunct w:val="0"/>
        <w:bidi w:val="0"/>
        <w:spacing w:before="230" w:beforeLines="0" w:after="32" w:afterLines="0" w:line="590" w:lineRule="exact"/>
        <w:ind w:left="110" w:right="0" w:firstLine="0"/>
        <w:jc w:val="left"/>
        <w:rPr>
          <w:rFonts w:hint="eastAsia" w:ascii="仿宋_GB2312" w:hAnsi="仿宋_GB2312" w:eastAsia="仿宋_GB2312" w:cs="仿宋_GB2312"/>
          <w:sz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highlight w:val="none"/>
          <w:lang w:eastAsia="zh-CN"/>
        </w:rPr>
        <w:t>县（市、区）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ab/>
      </w:r>
      <w:r>
        <w:rPr>
          <w:rFonts w:hint="eastAsia" w:ascii="仿宋_GB2312" w:hAnsi="仿宋_GB2312" w:eastAsia="仿宋_GB2312" w:cs="仿宋_GB2312"/>
          <w:sz w:val="28"/>
          <w:highlight w:val="none"/>
        </w:rPr>
        <w:t>适老化改造</w:t>
      </w:r>
      <w:r>
        <w:rPr>
          <w:rFonts w:hint="eastAsia" w:ascii="仿宋_GB2312" w:hAnsi="仿宋_GB2312" w:eastAsia="仿宋_GB2312" w:cs="仿宋_GB2312"/>
          <w:spacing w:val="-3"/>
          <w:sz w:val="28"/>
          <w:highlight w:val="none"/>
        </w:rPr>
        <w:t>服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务机</w:t>
      </w:r>
      <w:r>
        <w:rPr>
          <w:rFonts w:hint="eastAsia" w:ascii="仿宋_GB2312" w:hAnsi="仿宋_GB2312" w:eastAsia="仿宋_GB2312" w:cs="仿宋_GB2312"/>
          <w:spacing w:val="-3"/>
          <w:sz w:val="28"/>
          <w:highlight w:val="none"/>
        </w:rPr>
        <w:t>构</w:t>
      </w:r>
      <w:r>
        <w:rPr>
          <w:rFonts w:hint="eastAsia" w:ascii="仿宋_GB2312" w:hAnsi="仿宋_GB2312" w:eastAsia="仿宋_GB2312" w:cs="仿宋_GB2312"/>
          <w:sz w:val="28"/>
          <w:highlight w:val="none"/>
        </w:rPr>
        <w:t>：</w:t>
      </w:r>
    </w:p>
    <w:tbl>
      <w:tblPr>
        <w:tblStyle w:val="15"/>
        <w:tblW w:w="8843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6"/>
        <w:gridCol w:w="1526"/>
        <w:gridCol w:w="550"/>
        <w:gridCol w:w="1834"/>
        <w:gridCol w:w="357"/>
        <w:gridCol w:w="1274"/>
        <w:gridCol w:w="13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966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0" w:beforeLines="0"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老人姓名</w:t>
            </w:r>
          </w:p>
        </w:tc>
        <w:tc>
          <w:tcPr>
            <w:tcW w:w="2076" w:type="dxa"/>
            <w:gridSpan w:val="2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1834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0" w:beforeLines="0" w:line="240" w:lineRule="auto"/>
              <w:ind w:left="431"/>
              <w:jc w:val="both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联系方式</w:t>
            </w:r>
          </w:p>
        </w:tc>
        <w:tc>
          <w:tcPr>
            <w:tcW w:w="2967" w:type="dxa"/>
            <w:gridSpan w:val="3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966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0" w:beforeLines="0"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身份证号</w:t>
            </w:r>
          </w:p>
        </w:tc>
        <w:tc>
          <w:tcPr>
            <w:tcW w:w="6877" w:type="dxa"/>
            <w:gridSpan w:val="6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966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9" w:beforeLines="0"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改造</w:t>
            </w:r>
            <w:r>
              <w:rPr>
                <w:rFonts w:hint="eastAsia" w:ascii="仿宋_GB2312" w:hAnsi="仿宋_GB2312" w:eastAsia="仿宋_GB2312" w:cs="仿宋_GB2312"/>
                <w:sz w:val="24"/>
                <w:highlight w:val="none"/>
                <w:lang w:eastAsia="zh-CN"/>
              </w:rPr>
              <w:t>住宅地</w:t>
            </w: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址</w:t>
            </w:r>
          </w:p>
        </w:tc>
        <w:tc>
          <w:tcPr>
            <w:tcW w:w="6877" w:type="dxa"/>
            <w:gridSpan w:val="6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966" w:type="dxa"/>
            <w:vMerge w:val="restart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" w:beforeLines="0" w:line="590" w:lineRule="exact"/>
              <w:jc w:val="both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</w:p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" w:beforeLines="0" w:line="590" w:lineRule="exact"/>
              <w:jc w:val="both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</w:p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" w:beforeLines="0"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改造方案</w:t>
            </w:r>
          </w:p>
        </w:tc>
        <w:tc>
          <w:tcPr>
            <w:tcW w:w="1526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9" w:beforeLines="0" w:line="590" w:lineRule="exact"/>
              <w:ind w:right="402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改造项目</w:t>
            </w:r>
          </w:p>
        </w:tc>
        <w:tc>
          <w:tcPr>
            <w:tcW w:w="2741" w:type="dxa"/>
            <w:gridSpan w:val="3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9" w:beforeLines="0" w:line="590" w:lineRule="exact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改造内容</w:t>
            </w:r>
          </w:p>
        </w:tc>
        <w:tc>
          <w:tcPr>
            <w:tcW w:w="1274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9" w:beforeLines="0" w:line="590" w:lineRule="exact"/>
              <w:ind w:left="157"/>
              <w:jc w:val="center"/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改造数量</w:t>
            </w:r>
          </w:p>
        </w:tc>
        <w:tc>
          <w:tcPr>
            <w:tcW w:w="1336" w:type="dxa"/>
            <w:vAlign w:val="center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48" w:beforeLines="0" w:line="590" w:lineRule="exact"/>
              <w:ind w:left="108"/>
              <w:jc w:val="center"/>
              <w:rPr>
                <w:rFonts w:hint="default" w:ascii="仿宋_GB2312" w:hAnsi="仿宋_GB2312" w:eastAsia="仿宋_GB2312" w:cs="仿宋_GB2312"/>
                <w:sz w:val="24"/>
                <w:highlight w:val="none"/>
                <w:lang w:val="e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highlight w:val="none"/>
              </w:rPr>
              <w:t>费用</w:t>
            </w:r>
            <w:r>
              <w:rPr>
                <w:rFonts w:hint="default" w:ascii="仿宋_GB2312" w:hAnsi="仿宋_GB2312" w:eastAsia="仿宋_GB2312" w:cs="仿宋_GB2312"/>
                <w:sz w:val="24"/>
                <w:highlight w:val="none"/>
                <w:lang w:val="en"/>
              </w:rPr>
              <w:t>/元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966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"/>
                <w:szCs w:val="2"/>
                <w:highlight w:val="none"/>
              </w:rPr>
            </w:pPr>
          </w:p>
        </w:tc>
        <w:tc>
          <w:tcPr>
            <w:tcW w:w="1526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2741" w:type="dxa"/>
            <w:gridSpan w:val="3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1274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1336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966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"/>
                <w:szCs w:val="2"/>
                <w:highlight w:val="none"/>
              </w:rPr>
            </w:pPr>
          </w:p>
        </w:tc>
        <w:tc>
          <w:tcPr>
            <w:tcW w:w="1526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2741" w:type="dxa"/>
            <w:gridSpan w:val="3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1274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  <w:tc>
          <w:tcPr>
            <w:tcW w:w="1336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8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966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"/>
                <w:szCs w:val="2"/>
                <w:highlight w:val="none"/>
              </w:rPr>
            </w:pPr>
          </w:p>
        </w:tc>
        <w:tc>
          <w:tcPr>
            <w:tcW w:w="1526" w:type="dxa"/>
            <w:vAlign w:val="top"/>
          </w:tcPr>
          <w:p>
            <w:pPr>
              <w:pStyle w:val="20"/>
              <w:keepNext w:val="0"/>
              <w:keepLines w:val="0"/>
              <w:pageBreakBefore w:val="0"/>
              <w:tabs>
                <w:tab w:val="left" w:pos="1979"/>
              </w:tabs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  <w:t>合 计</w:t>
            </w:r>
          </w:p>
        </w:tc>
        <w:tc>
          <w:tcPr>
            <w:tcW w:w="5351" w:type="dxa"/>
            <w:gridSpan w:val="5"/>
            <w:vAlign w:val="top"/>
          </w:tcPr>
          <w:p>
            <w:pPr>
              <w:pStyle w:val="20"/>
              <w:keepNext w:val="0"/>
              <w:keepLines w:val="0"/>
              <w:pageBreakBefore w:val="0"/>
              <w:tabs>
                <w:tab w:val="left" w:pos="1979"/>
              </w:tabs>
              <w:wordWrap/>
              <w:overflowPunct/>
              <w:topLinePunct w:val="0"/>
              <w:bidi w:val="0"/>
              <w:spacing w:line="590" w:lineRule="exact"/>
              <w:jc w:val="center"/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eastAsia="zh-CN"/>
              </w:rPr>
              <w:tab/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  <w:t>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966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"/>
                <w:szCs w:val="2"/>
                <w:highlight w:val="none"/>
              </w:rPr>
            </w:pPr>
          </w:p>
        </w:tc>
        <w:tc>
          <w:tcPr>
            <w:tcW w:w="6877" w:type="dxa"/>
            <w:gridSpan w:val="6"/>
            <w:vAlign w:val="top"/>
          </w:tcPr>
          <w:p>
            <w:pPr>
              <w:pStyle w:val="20"/>
              <w:keepNext w:val="0"/>
              <w:keepLines w:val="0"/>
              <w:pageBreakBefore w:val="0"/>
              <w:tabs>
                <w:tab w:val="left" w:pos="1979"/>
              </w:tabs>
              <w:wordWrap/>
              <w:overflowPunct/>
              <w:topLinePunct w:val="0"/>
              <w:bidi w:val="0"/>
              <w:spacing w:line="590" w:lineRule="exact"/>
              <w:jc w:val="both"/>
              <w:rPr>
                <w:rFonts w:hint="default" w:ascii="仿宋_GB2312" w:hAnsi="仿宋_GB2312" w:eastAsia="仿宋_GB2312" w:cs="仿宋_GB2312"/>
                <w:spacing w:val="-7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评估人（签字</w:t>
            </w:r>
            <w:r>
              <w:rPr>
                <w:rFonts w:hint="eastAsia" w:ascii="仿宋_GB2312" w:hAnsi="仿宋_GB2312" w:eastAsia="仿宋_GB2312" w:cs="仿宋_GB2312"/>
                <w:spacing w:val="-70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仿宋_GB2312" w:hAnsi="仿宋_GB2312" w:eastAsia="仿宋_GB2312" w:cs="仿宋_GB2312"/>
                <w:spacing w:val="-70"/>
                <w:sz w:val="24"/>
                <w:szCs w:val="24"/>
                <w:highlight w:val="none"/>
                <w:lang w:val="en-US" w:eastAsia="zh-CN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：</w:t>
            </w:r>
          </w:p>
          <w:p>
            <w:pPr>
              <w:pStyle w:val="20"/>
              <w:keepNext w:val="0"/>
              <w:keepLines w:val="0"/>
              <w:pageBreakBefore w:val="0"/>
              <w:tabs>
                <w:tab w:val="left" w:pos="1979"/>
              </w:tabs>
              <w:wordWrap/>
              <w:overflowPunct/>
              <w:topLinePunct w:val="0"/>
              <w:bidi w:val="0"/>
              <w:spacing w:line="590" w:lineRule="exact"/>
              <w:jc w:val="both"/>
              <w:rPr>
                <w:rFonts w:hint="eastAsia" w:ascii="仿宋_GB2312" w:hAnsi="仿宋_GB2312" w:eastAsia="仿宋_GB2312" w:cs="仿宋_GB2312"/>
                <w:sz w:val="28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-2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5" w:hRule="atLeast"/>
        </w:trPr>
        <w:tc>
          <w:tcPr>
            <w:tcW w:w="196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1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9" w:beforeLines="0" w:line="590" w:lineRule="exact"/>
              <w:ind w:firstLine="624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14"/>
                <w:position w:val="3"/>
                <w:sz w:val="24"/>
                <w:szCs w:val="24"/>
                <w:highlight w:val="none"/>
              </w:rPr>
              <w:t>需求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ind w:firstLine="614" w:firstLineChars="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sz w:val="24"/>
                <w:szCs w:val="24"/>
                <w:highlight w:val="none"/>
              </w:rPr>
              <w:t>确认</w:t>
            </w:r>
          </w:p>
        </w:tc>
        <w:tc>
          <w:tcPr>
            <w:tcW w:w="687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250" w:beforeLines="0" w:line="590" w:lineRule="exact"/>
              <w:ind w:left="18" w:right="71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t>本人（是</w:t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t>否</w:t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t>）认同上述评估结果，同意按</w:t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  <w:lang w:eastAsia="zh-CN"/>
              </w:rPr>
              <w:t>改造</w:t>
            </w: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highlight w:val="none"/>
              </w:rPr>
              <w:t>方案进行施工改</w:t>
            </w:r>
            <w:r>
              <w:rPr>
                <w:rFonts w:hint="eastAsia" w:ascii="仿宋_GB2312" w:hAnsi="仿宋_GB2312" w:eastAsia="仿宋_GB2312" w:cs="仿宋_GB2312"/>
                <w:spacing w:val="-1"/>
                <w:sz w:val="24"/>
                <w:szCs w:val="24"/>
                <w:highlight w:val="none"/>
              </w:rPr>
              <w:t>造，愿意承担因施工改造产生的一切后果。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320" w:beforeLines="0" w:line="590" w:lineRule="exact"/>
              <w:ind w:firstLine="2175"/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320" w:beforeLines="0" w:line="590" w:lineRule="exact"/>
              <w:ind w:firstLine="1116" w:firstLineChars="600"/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老年人（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  <w:lang w:val="en-US" w:eastAsia="zh-CN"/>
              </w:rPr>
              <w:t>或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亲属）签字：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320" w:beforeLines="0" w:line="590" w:lineRule="exact"/>
              <w:ind w:firstLine="4343" w:firstLineChars="2335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-23"/>
                <w:w w:val="97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96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right="227" w:rightChars="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  <w:t>社区（村）意见</w:t>
            </w:r>
          </w:p>
        </w:tc>
        <w:tc>
          <w:tcPr>
            <w:tcW w:w="687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firstLine="936" w:firstLineChars="400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签字（盖章</w:t>
            </w:r>
            <w:r>
              <w:rPr>
                <w:rFonts w:hint="eastAsia" w:ascii="仿宋_GB2312" w:hAnsi="仿宋_GB2312" w:eastAsia="仿宋_GB2312" w:cs="仿宋_GB2312"/>
                <w:spacing w:val="-71"/>
                <w:sz w:val="24"/>
                <w:szCs w:val="24"/>
                <w:highlight w:val="none"/>
                <w:lang w:val="en-US" w:eastAsia="zh-CN"/>
              </w:rPr>
              <w:t>)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  <w:t>：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firstLine="4104" w:firstLineChars="1754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96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right="107" w:rightChars="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  <w:t>乡镇（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en-US" w:eastAsia="zh-CN" w:bidi="zh-CN"/>
              </w:rPr>
              <w:t>办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  <w:t>）意见</w:t>
            </w:r>
          </w:p>
        </w:tc>
        <w:tc>
          <w:tcPr>
            <w:tcW w:w="687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firstLine="936" w:firstLineChars="400"/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签字（盖章</w:t>
            </w:r>
            <w:r>
              <w:rPr>
                <w:rFonts w:hint="eastAsia" w:ascii="仿宋_GB2312" w:hAnsi="仿宋_GB2312" w:eastAsia="仿宋_GB2312" w:cs="仿宋_GB2312"/>
                <w:spacing w:val="-71"/>
                <w:sz w:val="24"/>
                <w:szCs w:val="24"/>
                <w:highlight w:val="none"/>
                <w:lang w:val="en-US" w:eastAsia="zh-CN"/>
              </w:rPr>
              <w:t>)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firstLine="4212" w:firstLineChars="180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966" w:type="dxa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590" w:lineRule="exact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left="500" w:leftChars="0" w:right="116" w:rightChars="0" w:hanging="365" w:firstLineChars="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1"/>
                <w:highlight w:val="none"/>
                <w:lang w:val="zh-CN" w:eastAsia="zh-CN" w:bidi="zh-CN"/>
              </w:rPr>
              <w:t>县（市、区）民政部门意见</w:t>
            </w:r>
          </w:p>
        </w:tc>
        <w:tc>
          <w:tcPr>
            <w:tcW w:w="6877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9" w:beforeLines="0" w:line="590" w:lineRule="exact"/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beforeLines="0" w:line="590" w:lineRule="exact"/>
              <w:ind w:firstLine="936" w:firstLineChars="400"/>
              <w:rPr>
                <w:rFonts w:hint="default" w:ascii="仿宋_GB2312" w:hAnsi="仿宋_GB2312" w:eastAsia="仿宋_GB2312" w:cs="仿宋_GB2312"/>
                <w:spacing w:val="-7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签字（盖章</w:t>
            </w:r>
            <w:r>
              <w:rPr>
                <w:rFonts w:hint="eastAsia" w:ascii="仿宋_GB2312" w:hAnsi="仿宋_GB2312" w:eastAsia="仿宋_GB2312" w:cs="仿宋_GB2312"/>
                <w:spacing w:val="-71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仿宋_GB2312" w:hAnsi="仿宋_GB2312" w:eastAsia="仿宋_GB2312" w:cs="仿宋_GB2312"/>
                <w:spacing w:val="-71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eastAsia="zh-CN"/>
              </w:rPr>
              <w:t>：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pacing w:val="-71"/>
                <w:sz w:val="24"/>
                <w:szCs w:val="24"/>
                <w:highlight w:val="none"/>
              </w:rPr>
            </w:pPr>
          </w:p>
          <w:p>
            <w:pPr>
              <w:rPr>
                <w:rFonts w:hint="eastAsia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9" w:beforeLines="0" w:line="590" w:lineRule="exact"/>
              <w:ind w:firstLine="4212" w:firstLineChars="1800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-3"/>
                <w:sz w:val="24"/>
                <w:szCs w:val="24"/>
                <w:highlight w:val="none"/>
              </w:rPr>
              <w:t>日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pacing w:after="0" w:afterLines="0" w:line="590" w:lineRule="exact"/>
        <w:jc w:val="center"/>
        <w:rPr>
          <w:rFonts w:hint="eastAsia" w:ascii="仿宋_GB2312" w:hAnsi="仿宋_GB2312" w:eastAsia="仿宋_GB2312" w:cs="仿宋_GB2312"/>
          <w:sz w:val="24"/>
          <w:highlight w:val="none"/>
        </w:rPr>
        <w:sectPr>
          <w:footerReference r:id="rId3" w:type="default"/>
          <w:pgSz w:w="11910" w:h="16840"/>
          <w:pgMar w:top="1580" w:right="1200" w:bottom="1580" w:left="1480" w:header="0" w:footer="1392" w:gutter="0"/>
          <w:pgNumType w:fmt="numberInDash"/>
          <w:cols w:space="720" w:num="1"/>
          <w:docGrid w:type="lines" w:linePitch="327" w:charSpace="0"/>
        </w:sectPr>
      </w:pPr>
      <w:bookmarkStart w:id="0" w:name="_GoBack"/>
      <w:bookmarkEnd w:id="0"/>
    </w:p>
    <w:p>
      <w:pPr>
        <w:pStyle w:val="2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158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F7FE50C-5759-45CD-816D-ECD9425C9D7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1DE269A-56F1-4E7D-A414-881340107F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B6F739F-63C2-4F36-A2DC-23BE8FFF9D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BF84E7-C2EB-41FC-91EE-528E6DD5B7B7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52DD054E-4DCF-4F29-9D99-5805C6BC1B2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AE2CDA4-27CF-48A7-9509-9A1F4C5778E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021AC970-BF58-48C2-8397-ADE5FAC140C2}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8" w:fontKey="{E5A94145-2D1B-4B2A-84B5-0B7C4FE572CC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5" w:lineRule="exact"/>
      <w:ind w:firstLine="7566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t>- 10 -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t>- 10 -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26670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2.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wiOinTAAAABgEAAA8AAAAAAAAAAQAg&#10;AAAAIgAAAGRycy9kb3ducmV2LnhtbFBLAQIUABQAAAAIAIdO4kAF3HKwEwIAABMEAAAOAAAAAAAA&#10;AAEAIAAAACI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7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2643"/>
    <w:rsid w:val="03A72BCD"/>
    <w:rsid w:val="06FE0357"/>
    <w:rsid w:val="09BD66E3"/>
    <w:rsid w:val="09C122E8"/>
    <w:rsid w:val="0B5421B3"/>
    <w:rsid w:val="0BE915D0"/>
    <w:rsid w:val="0CBB4DF8"/>
    <w:rsid w:val="0CF46004"/>
    <w:rsid w:val="0CFA6473"/>
    <w:rsid w:val="0EB56CC9"/>
    <w:rsid w:val="119F1F91"/>
    <w:rsid w:val="1AB84967"/>
    <w:rsid w:val="1C214FCB"/>
    <w:rsid w:val="1D737CE2"/>
    <w:rsid w:val="1DED259B"/>
    <w:rsid w:val="202B0FBF"/>
    <w:rsid w:val="23EB0437"/>
    <w:rsid w:val="26AF007E"/>
    <w:rsid w:val="274F3702"/>
    <w:rsid w:val="29617EE9"/>
    <w:rsid w:val="2BCD3E81"/>
    <w:rsid w:val="2C8565EC"/>
    <w:rsid w:val="2CC63291"/>
    <w:rsid w:val="2FB5040F"/>
    <w:rsid w:val="2FD12484"/>
    <w:rsid w:val="30F03716"/>
    <w:rsid w:val="330B5104"/>
    <w:rsid w:val="342B236A"/>
    <w:rsid w:val="35FA2E13"/>
    <w:rsid w:val="36624BCB"/>
    <w:rsid w:val="38D873F1"/>
    <w:rsid w:val="3A9148A1"/>
    <w:rsid w:val="3B210185"/>
    <w:rsid w:val="3DA319DA"/>
    <w:rsid w:val="45457BB8"/>
    <w:rsid w:val="48130F4E"/>
    <w:rsid w:val="48B25AAA"/>
    <w:rsid w:val="494566E7"/>
    <w:rsid w:val="49E851AB"/>
    <w:rsid w:val="4C204475"/>
    <w:rsid w:val="51215412"/>
    <w:rsid w:val="521663AF"/>
    <w:rsid w:val="52A216ED"/>
    <w:rsid w:val="52EB5242"/>
    <w:rsid w:val="54023943"/>
    <w:rsid w:val="5C1D2E9E"/>
    <w:rsid w:val="5C717639"/>
    <w:rsid w:val="5E2461E5"/>
    <w:rsid w:val="618F79EB"/>
    <w:rsid w:val="61AF35B6"/>
    <w:rsid w:val="62CD0CE2"/>
    <w:rsid w:val="653A0C9A"/>
    <w:rsid w:val="655F17B3"/>
    <w:rsid w:val="66991FF3"/>
    <w:rsid w:val="675904BA"/>
    <w:rsid w:val="69FA7EFF"/>
    <w:rsid w:val="6A23661B"/>
    <w:rsid w:val="6A6C20EF"/>
    <w:rsid w:val="6B783B4D"/>
    <w:rsid w:val="6C0B3756"/>
    <w:rsid w:val="6E596DE3"/>
    <w:rsid w:val="733D0262"/>
    <w:rsid w:val="7531094C"/>
    <w:rsid w:val="75B10AE8"/>
    <w:rsid w:val="76AB41E9"/>
    <w:rsid w:val="77BF0E06"/>
    <w:rsid w:val="7976018F"/>
    <w:rsid w:val="7A1630C8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link w:val="12"/>
    <w:semiHidden/>
    <w:qFormat/>
    <w:uiPriority w:val="0"/>
    <w:rPr>
      <w:rFonts w:ascii="Tahoma" w:hAnsi="Tahoma" w:eastAsia="宋体"/>
      <w:b/>
      <w:sz w:val="44"/>
      <w:szCs w:val="24"/>
      <w:lang w:bidi="ar-SA"/>
    </w:rPr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3">
    <w:name w:val="table of authorities"/>
    <w:basedOn w:val="1"/>
    <w:next w:val="1"/>
    <w:qFormat/>
    <w:uiPriority w:val="99"/>
    <w:pPr>
      <w:ind w:left="200" w:leftChars="200"/>
    </w:p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2">
    <w:name w:val=" Char Char Char Char Char Char Char Char Char Char Char Char Char"/>
    <w:basedOn w:val="5"/>
    <w:link w:val="11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  <w:szCs w:val="24"/>
      <w:lang w:bidi="ar-SA"/>
    </w:rPr>
  </w:style>
  <w:style w:type="character" w:styleId="13">
    <w:name w:val="Strong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content1"/>
    <w:basedOn w:val="11"/>
    <w:qFormat/>
    <w:uiPriority w:val="0"/>
    <w:rPr>
      <w:sz w:val="21"/>
      <w:szCs w:val="21"/>
    </w:rPr>
  </w:style>
  <w:style w:type="paragraph" w:customStyle="1" w:styleId="18">
    <w:name w:val="BodyText"/>
    <w:basedOn w:val="1"/>
    <w:qFormat/>
    <w:uiPriority w:val="0"/>
  </w:style>
  <w:style w:type="paragraph" w:customStyle="1" w:styleId="19">
    <w:name w:val="Body text|1"/>
    <w:basedOn w:val="1"/>
    <w:qFormat/>
    <w:uiPriority w:val="0"/>
    <w:pPr>
      <w:widowControl w:val="0"/>
      <w:shd w:val="clear" w:color="auto" w:fill="auto"/>
      <w:spacing w:line="391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0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2022-05-07T02:24:00Z</cp:lastPrinted>
  <dcterms:modified xsi:type="dcterms:W3CDTF">2022-08-26T11:05:24Z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  <property fmtid="{D5CDD505-2E9C-101B-9397-08002B2CF9AE}" pid="3" name="KSOSaveFontToCloudKey">
    <vt:lpwstr>0_embed</vt:lpwstr>
  </property>
</Properties>
</file>