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ind w:right="960"/>
        <w:jc w:val="both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  件</w:t>
      </w:r>
    </w:p>
    <w:p>
      <w:pPr>
        <w:pStyle w:val="3"/>
        <w:spacing w:beforeAutospacing="0" w:afterAutospacing="0" w:line="600" w:lineRule="exact"/>
        <w:ind w:right="960" w:firstLine="7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南阳市集成电路产业发展领导小组</w:t>
      </w:r>
    </w:p>
    <w:p>
      <w:pPr>
        <w:pStyle w:val="3"/>
        <w:spacing w:beforeAutospacing="0" w:afterAutospacing="0" w:line="600" w:lineRule="exact"/>
        <w:ind w:right="960" w:firstLine="7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成员名单</w:t>
      </w:r>
    </w:p>
    <w:p>
      <w:pPr>
        <w:pStyle w:val="2"/>
        <w:numPr>
          <w:ilvl w:val="3"/>
          <w:numId w:val="0"/>
        </w:numPr>
        <w:spacing w:line="600" w:lineRule="exact"/>
        <w:rPr>
          <w:rFonts w:ascii="仿宋" w:hAnsi="仿宋" w:eastAsia="仿宋" w:cs="仿宋_GB2312"/>
          <w:sz w:val="32"/>
        </w:rPr>
      </w:pPr>
    </w:p>
    <w:p>
      <w:pPr>
        <w:pStyle w:val="2"/>
        <w:numPr>
          <w:ilvl w:val="0"/>
          <w:numId w:val="0"/>
        </w:numPr>
        <w:spacing w:line="600" w:lineRule="exact"/>
        <w:rPr>
          <w:rFonts w:hint="eastAsia" w:ascii="仿宋_GB2312" w:hAnsi="仿宋" w:cs="仿宋_GB2312"/>
          <w:sz w:val="32"/>
        </w:rPr>
      </w:pPr>
      <w:r>
        <w:rPr>
          <w:rFonts w:hint="eastAsia" w:ascii="仿宋" w:hAnsi="仿宋" w:eastAsia="仿宋" w:cs="仿宋_GB2312"/>
          <w:sz w:val="32"/>
        </w:rPr>
        <w:t xml:space="preserve">　 </w:t>
      </w:r>
      <w:r>
        <w:rPr>
          <w:rFonts w:ascii="仿宋" w:hAnsi="仿宋" w:eastAsia="仿宋" w:cs="仿宋_GB2312"/>
          <w:sz w:val="32"/>
        </w:rPr>
        <w:t xml:space="preserve"> </w:t>
      </w:r>
      <w:r>
        <w:rPr>
          <w:rFonts w:hint="eastAsia" w:ascii="仿宋_GB2312" w:hAnsi="仿宋" w:cs="仿宋_GB2312"/>
          <w:sz w:val="32"/>
        </w:rPr>
        <w:t>组　长：</w:t>
      </w:r>
      <w:r>
        <w:rPr>
          <w:rFonts w:hint="eastAsia" w:ascii="仿宋_GB2312" w:hAnsi="仿宋" w:cs="微软雅黑"/>
          <w:sz w:val="32"/>
        </w:rPr>
        <w:t>王</w:t>
      </w:r>
      <w:r>
        <w:rPr>
          <w:rFonts w:hint="eastAsia" w:ascii="仿宋_GB2312" w:hAnsi="仿宋" w:cs="___WRD_EMBED_SUB_40"/>
          <w:sz w:val="32"/>
        </w:rPr>
        <w:t>智</w:t>
      </w:r>
      <w:r>
        <w:rPr>
          <w:rFonts w:hint="eastAsia" w:ascii="仿宋_GB2312" w:hAnsi="仿宋" w:cs="微软雅黑"/>
          <w:sz w:val="32"/>
        </w:rPr>
        <w:t>慧   市委副书记、</w:t>
      </w:r>
      <w:r>
        <w:rPr>
          <w:rFonts w:hint="eastAsia" w:ascii="仿宋_GB2312" w:hAnsi="仿宋" w:cs="仿宋_GB2312"/>
          <w:sz w:val="32"/>
        </w:rPr>
        <w:t xml:space="preserve">市政府市长        </w:t>
      </w:r>
    </w:p>
    <w:p>
      <w:pPr>
        <w:pStyle w:val="2"/>
        <w:numPr>
          <w:ilvl w:val="3"/>
          <w:numId w:val="0"/>
        </w:numPr>
        <w:spacing w:line="600" w:lineRule="exact"/>
        <w:ind w:firstLine="640" w:firstLineChars="2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>副组长：</w:t>
      </w:r>
      <w:r>
        <w:rPr>
          <w:rFonts w:hint="eastAsia" w:ascii="仿宋_GB2312" w:hAnsi="仿宋" w:cs="微软雅黑"/>
          <w:sz w:val="32"/>
        </w:rPr>
        <w:t>范  勇</w:t>
      </w:r>
      <w:r>
        <w:rPr>
          <w:rFonts w:hint="eastAsia" w:ascii="仿宋_GB2312" w:hAnsi="仿宋" w:cs="仿宋_GB2312"/>
          <w:sz w:val="32"/>
        </w:rPr>
        <w:t xml:space="preserve">   市委常委、统战部</w:t>
      </w:r>
      <w:r>
        <w:rPr>
          <w:rFonts w:hint="eastAsia" w:ascii="仿宋_GB2312" w:hAnsi="仿宋" w:cs="微软雅黑"/>
          <w:sz w:val="32"/>
        </w:rPr>
        <w:t>部长、市政府党组成员</w:t>
      </w:r>
    </w:p>
    <w:p>
      <w:pPr>
        <w:pStyle w:val="2"/>
        <w:numPr>
          <w:ilvl w:val="3"/>
          <w:numId w:val="0"/>
        </w:numPr>
        <w:spacing w:line="600" w:lineRule="exact"/>
        <w:ind w:firstLine="1920" w:firstLineChars="6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 xml:space="preserve">杨曙光   市政府副市长　       </w:t>
      </w:r>
    </w:p>
    <w:p>
      <w:pPr>
        <w:pStyle w:val="2"/>
        <w:numPr>
          <w:ilvl w:val="3"/>
          <w:numId w:val="0"/>
        </w:numPr>
        <w:spacing w:line="600" w:lineRule="exact"/>
        <w:ind w:firstLine="640" w:firstLineChars="2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 xml:space="preserve">成　员：罗岩涛   市政府副秘书长、市政府办公室主任       </w:t>
      </w:r>
    </w:p>
    <w:p>
      <w:pPr>
        <w:pStyle w:val="2"/>
        <w:numPr>
          <w:ilvl w:val="3"/>
          <w:numId w:val="0"/>
        </w:numPr>
        <w:spacing w:line="600" w:lineRule="exact"/>
        <w:ind w:firstLine="1920" w:firstLineChars="6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微软雅黑"/>
          <w:sz w:val="32"/>
        </w:rPr>
        <w:t>秦守国</w:t>
      </w:r>
      <w:r>
        <w:rPr>
          <w:rFonts w:hint="eastAsia" w:ascii="仿宋_GB2312" w:hAnsi="仿宋" w:cs="仿宋_GB2312"/>
          <w:sz w:val="32"/>
        </w:rPr>
        <w:t xml:space="preserve">   市发展改革委主任           </w:t>
      </w:r>
    </w:p>
    <w:p>
      <w:pPr>
        <w:pStyle w:val="2"/>
        <w:numPr>
          <w:ilvl w:val="3"/>
          <w:numId w:val="0"/>
        </w:numPr>
        <w:spacing w:line="600" w:lineRule="exact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 xml:space="preserve">　　　      余广东   市财政局局长    </w:t>
      </w:r>
    </w:p>
    <w:p>
      <w:pPr>
        <w:pStyle w:val="2"/>
        <w:numPr>
          <w:ilvl w:val="3"/>
          <w:numId w:val="0"/>
        </w:numPr>
        <w:spacing w:line="600" w:lineRule="exact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 xml:space="preserve">            </w:t>
      </w:r>
      <w:r>
        <w:rPr>
          <w:rFonts w:hint="eastAsia" w:ascii="仿宋_GB2312" w:hAnsi="仿宋" w:cs="微软雅黑"/>
          <w:sz w:val="32"/>
        </w:rPr>
        <w:t>徐文磊</w:t>
      </w:r>
      <w:r>
        <w:rPr>
          <w:rFonts w:hint="eastAsia" w:ascii="仿宋_GB2312" w:hAnsi="仿宋" w:cs="仿宋_GB2312"/>
          <w:sz w:val="32"/>
        </w:rPr>
        <w:t xml:space="preserve">   市工业和信息化局局长                     </w:t>
      </w:r>
    </w:p>
    <w:p>
      <w:pPr>
        <w:pStyle w:val="2"/>
        <w:numPr>
          <w:ilvl w:val="3"/>
          <w:numId w:val="0"/>
        </w:numPr>
        <w:spacing w:line="600" w:lineRule="exact"/>
        <w:ind w:firstLine="1920" w:firstLineChars="6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微软雅黑"/>
          <w:sz w:val="32"/>
        </w:rPr>
        <w:t xml:space="preserve">徐  明   </w:t>
      </w:r>
      <w:r>
        <w:rPr>
          <w:rFonts w:hint="eastAsia" w:ascii="仿宋_GB2312" w:hAnsi="仿宋" w:cs="仿宋_GB2312"/>
          <w:sz w:val="32"/>
        </w:rPr>
        <w:t xml:space="preserve">市招商投资促进局局长     </w:t>
      </w:r>
    </w:p>
    <w:p>
      <w:pPr>
        <w:pStyle w:val="2"/>
        <w:numPr>
          <w:ilvl w:val="0"/>
          <w:numId w:val="0"/>
        </w:numPr>
        <w:spacing w:line="600" w:lineRule="exact"/>
        <w:ind w:firstLine="1920" w:firstLineChars="6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>程治</w:t>
      </w:r>
      <w:r>
        <w:rPr>
          <w:rFonts w:hint="eastAsia" w:ascii="仿宋_GB2312" w:hAnsi="仿宋" w:cs="微软雅黑"/>
          <w:sz w:val="32"/>
        </w:rPr>
        <w:t>敏</w:t>
      </w:r>
      <w:r>
        <w:rPr>
          <w:rFonts w:hint="eastAsia" w:ascii="仿宋_GB2312" w:hAnsi="仿宋" w:cs="仿宋_GB2312"/>
          <w:sz w:val="32"/>
        </w:rPr>
        <w:t xml:space="preserve">   市金融工作局局长     </w:t>
      </w:r>
    </w:p>
    <w:p>
      <w:pPr>
        <w:pStyle w:val="2"/>
        <w:numPr>
          <w:ilvl w:val="3"/>
          <w:numId w:val="0"/>
        </w:numPr>
        <w:spacing w:line="600" w:lineRule="exact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 xml:space="preserve">            </w:t>
      </w:r>
      <w:r>
        <w:rPr>
          <w:rFonts w:hint="eastAsia" w:ascii="仿宋_GB2312" w:hAnsi="仿宋" w:cs="微软雅黑"/>
          <w:sz w:val="32"/>
        </w:rPr>
        <w:t>张  梅</w:t>
      </w:r>
      <w:r>
        <w:rPr>
          <w:rFonts w:hint="eastAsia" w:ascii="仿宋_GB2312" w:hAnsi="仿宋" w:cs="仿宋_GB2312"/>
          <w:sz w:val="32"/>
        </w:rPr>
        <w:t xml:space="preserve">   市科技局局长     </w:t>
      </w:r>
    </w:p>
    <w:p>
      <w:pPr>
        <w:pStyle w:val="2"/>
        <w:numPr>
          <w:ilvl w:val="3"/>
          <w:numId w:val="0"/>
        </w:numPr>
        <w:spacing w:line="600" w:lineRule="exact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 xml:space="preserve">            赵  勇   市税务局局长     </w:t>
      </w:r>
    </w:p>
    <w:p>
      <w:pPr>
        <w:pStyle w:val="2"/>
        <w:numPr>
          <w:ilvl w:val="3"/>
          <w:numId w:val="0"/>
        </w:numPr>
        <w:spacing w:line="600" w:lineRule="exact"/>
        <w:ind w:firstLine="1920" w:firstLineChars="6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微软雅黑"/>
          <w:sz w:val="32"/>
        </w:rPr>
        <w:t xml:space="preserve">秦  正   </w:t>
      </w:r>
      <w:r>
        <w:rPr>
          <w:rFonts w:hint="eastAsia" w:ascii="仿宋_GB2312" w:hAnsi="仿宋" w:cs="仿宋_GB2312"/>
          <w:sz w:val="32"/>
        </w:rPr>
        <w:t xml:space="preserve">市自然资源和规划局局长   </w:t>
      </w:r>
    </w:p>
    <w:p>
      <w:pPr>
        <w:pStyle w:val="2"/>
        <w:numPr>
          <w:ilvl w:val="0"/>
          <w:numId w:val="0"/>
        </w:numPr>
        <w:spacing w:line="600" w:lineRule="exact"/>
        <w:ind w:firstLine="1920" w:firstLineChars="6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微软雅黑"/>
          <w:sz w:val="32"/>
        </w:rPr>
        <w:t xml:space="preserve">曲  岩   </w:t>
      </w:r>
      <w:r>
        <w:rPr>
          <w:rFonts w:hint="eastAsia" w:ascii="仿宋_GB2312" w:hAnsi="仿宋" w:cs="仿宋_GB2312"/>
          <w:sz w:val="32"/>
        </w:rPr>
        <w:t xml:space="preserve">市市场监管局局长    </w:t>
      </w:r>
    </w:p>
    <w:p>
      <w:pPr>
        <w:pStyle w:val="2"/>
        <w:numPr>
          <w:ilvl w:val="3"/>
          <w:numId w:val="0"/>
        </w:numPr>
        <w:spacing w:line="600" w:lineRule="exact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 xml:space="preserve">            刘建光   市生态环境局局长    </w:t>
      </w:r>
    </w:p>
    <w:p>
      <w:pPr>
        <w:pStyle w:val="2"/>
        <w:numPr>
          <w:ilvl w:val="3"/>
          <w:numId w:val="0"/>
        </w:numPr>
        <w:spacing w:line="600" w:lineRule="exact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>　　        党</w:t>
      </w:r>
      <w:r>
        <w:rPr>
          <w:rFonts w:hint="eastAsia" w:ascii="仿宋_GB2312" w:hAnsi="仿宋" w:cs="微软雅黑"/>
          <w:sz w:val="32"/>
        </w:rPr>
        <w:t>俊伟</w:t>
      </w:r>
      <w:r>
        <w:rPr>
          <w:rFonts w:hint="eastAsia" w:ascii="仿宋_GB2312" w:hAnsi="仿宋" w:cs="仿宋_GB2312"/>
          <w:sz w:val="32"/>
        </w:rPr>
        <w:t xml:space="preserve">   高新区管委会主任    </w:t>
      </w:r>
    </w:p>
    <w:p>
      <w:pPr>
        <w:pStyle w:val="2"/>
        <w:numPr>
          <w:ilvl w:val="3"/>
          <w:numId w:val="0"/>
        </w:numPr>
        <w:spacing w:line="600" w:lineRule="exact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 xml:space="preserve">            </w:t>
      </w:r>
      <w:r>
        <w:rPr>
          <w:rFonts w:hint="eastAsia" w:ascii="仿宋_GB2312" w:hAnsi="仿宋" w:cs="微软雅黑"/>
          <w:sz w:val="32"/>
        </w:rPr>
        <w:t xml:space="preserve">余永海   </w:t>
      </w:r>
      <w:r>
        <w:rPr>
          <w:rFonts w:hint="eastAsia" w:ascii="仿宋_GB2312" w:hAnsi="仿宋" w:cs="仿宋_GB2312"/>
          <w:sz w:val="32"/>
        </w:rPr>
        <w:t>市产业投资集团党委书记、</w:t>
      </w:r>
      <w:r>
        <w:rPr>
          <w:rFonts w:hint="eastAsia" w:ascii="仿宋_GB2312" w:hAnsi="仿宋" w:cs="微软雅黑"/>
          <w:sz w:val="32"/>
        </w:rPr>
        <w:t xml:space="preserve">董事长   </w:t>
      </w:r>
      <w:r>
        <w:rPr>
          <w:rFonts w:hint="eastAsia" w:ascii="仿宋_GB2312" w:hAnsi="仿宋" w:cs="仿宋_GB2312"/>
          <w:sz w:val="32"/>
        </w:rPr>
        <w:t>　　</w:t>
      </w:r>
    </w:p>
    <w:p>
      <w:pPr>
        <w:pStyle w:val="2"/>
        <w:numPr>
          <w:ilvl w:val="3"/>
          <w:numId w:val="0"/>
        </w:numPr>
        <w:spacing w:line="600" w:lineRule="exact"/>
        <w:ind w:firstLine="640" w:firstLineChars="200"/>
        <w:rPr>
          <w:rFonts w:hint="eastAsia" w:ascii="仿宋_GB2312" w:hAnsi="仿宋" w:cs="仿宋_GB2312"/>
          <w:sz w:val="32"/>
        </w:rPr>
      </w:pPr>
      <w:r>
        <w:rPr>
          <w:rFonts w:hint="eastAsia" w:ascii="仿宋_GB2312" w:hAnsi="仿宋" w:cs="仿宋_GB2312"/>
          <w:sz w:val="32"/>
        </w:rPr>
        <w:t>领导小组负责统筹推进全市集成电路产业发展工作，设立重大项目推进工作专班，引入专业团队，建立重大项目投资决策机制和快速落地联动响应机制。领导小组下设办公室，办公室设在市工业和信息化局，徐文磊同志兼任办公室主任，负责领导小组的日常工作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40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10DAE"/>
    <w:multiLevelType w:val="multilevel"/>
    <w:tmpl w:val="17110DAE"/>
    <w:lvl w:ilvl="0" w:tentative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900"/>
        </w:tabs>
        <w:ind w:left="90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400"/>
        </w:tabs>
        <w:ind w:left="2400" w:hanging="720"/>
      </w:pPr>
      <w:rPr>
        <w:rFonts w:hint="default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3240"/>
        </w:tabs>
        <w:ind w:left="324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4440"/>
        </w:tabs>
        <w:ind w:left="444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5280"/>
        </w:tabs>
        <w:ind w:left="52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80"/>
        </w:tabs>
        <w:ind w:left="648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320"/>
        </w:tabs>
        <w:ind w:left="732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8520"/>
        </w:tabs>
        <w:ind w:left="8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585504DF"/>
    <w:rsid w:val="585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numPr>
        <w:ilvl w:val="3"/>
        <w:numId w:val="1"/>
      </w:numPr>
      <w:tabs>
        <w:tab w:val="left" w:pos="540"/>
      </w:tabs>
    </w:pPr>
    <w:rPr>
      <w:rFonts w:cs="Times New Roman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2022-07-29T02:40:00Z</dcterms:created>
  <dc:creator>马皮皮</dc:creator>
  <cp:lastModifiedBy>马皮皮</cp:lastModifiedBy>
  <dcterms:modified xsi:type="dcterms:W3CDTF">2022-07-29T02:40:40Z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2C74EAF75D4247BE9B9E9D29BF07492B</vt:lpwstr>
  </property>
</Properties>
</file>