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Cs w:val="30"/>
        </w:rPr>
      </w:pPr>
      <w:r>
        <w:rPr>
          <w:rFonts w:hint="eastAsia" w:ascii="黑体" w:hAnsi="黑体" w:eastAsia="黑体" w:cs="黑体"/>
          <w:kern w:val="0"/>
          <w:szCs w:val="30"/>
        </w:rPr>
        <w:t>附件2</w:t>
      </w:r>
    </w:p>
    <w:p>
      <w:pPr>
        <w:widowControl/>
        <w:jc w:val="center"/>
        <w:rPr>
          <w:rFonts w:ascii="宋体" w:hAnsi="宋体" w:cs="宋体"/>
          <w:b/>
          <w:bCs/>
          <w:kern w:val="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南阳市水系连通规划项目统计表（远期项目）</w:t>
      </w:r>
    </w:p>
    <w:p/>
    <w:tbl>
      <w:tblPr>
        <w:tblStyle w:val="4"/>
        <w:tblW w:w="493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22"/>
        <w:gridCol w:w="688"/>
        <w:gridCol w:w="1070"/>
        <w:gridCol w:w="1183"/>
        <w:gridCol w:w="1310"/>
        <w:gridCol w:w="2313"/>
        <w:gridCol w:w="1637"/>
        <w:gridCol w:w="1068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所在县（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市、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区）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建设位置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连通对象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主要建设内容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效益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估算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w w:val="9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年引调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水量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宋体"/>
                <w:w w:val="9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w w:val="92"/>
                <w:kern w:val="0"/>
                <w:sz w:val="24"/>
                <w:szCs w:val="24"/>
              </w:rPr>
              <w:t>（万m</w:t>
            </w:r>
            <w:r>
              <w:rPr>
                <w:rFonts w:hint="eastAsia" w:ascii="黑体" w:hAnsi="黑体" w:eastAsia="黑体" w:cs="宋体"/>
                <w:w w:val="92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黑体" w:hAnsi="黑体" w:eastAsia="黑体" w:cs="宋体"/>
                <w:w w:val="9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卧龙区、鸭河工区</w:t>
            </w:r>
          </w:p>
        </w:tc>
        <w:tc>
          <w:tcPr>
            <w:tcW w:w="28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卧龙区、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鸭河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工区水系连通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鸭河口水库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冢岗庙水库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龙王沟水库连通</w:t>
            </w:r>
          </w:p>
        </w:tc>
        <w:tc>
          <w:tcPr>
            <w:tcW w:w="49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相关乡镇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鸭河口水库、张湾水库、冢岗庙水库、龙王沟水库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</w:t>
            </w:r>
            <w:r>
              <w:rPr>
                <w:kern w:val="0"/>
                <w:sz w:val="24"/>
                <w:szCs w:val="24"/>
              </w:rPr>
              <w:t>5.7km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渠道和</w:t>
            </w:r>
            <w:r>
              <w:rPr>
                <w:kern w:val="0"/>
                <w:sz w:val="24"/>
                <w:szCs w:val="24"/>
              </w:rPr>
              <w:t>1.6km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隧洞。</w:t>
            </w:r>
          </w:p>
        </w:tc>
        <w:tc>
          <w:tcPr>
            <w:tcW w:w="68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实现鸭河口水库、六座中型水库、白河、内河水资源综合利用、联合调度，保证南阳市中心城区城市生产生活用水，确保中心城区白河</w:t>
            </w:r>
            <w:r>
              <w:rPr>
                <w:kern w:val="0"/>
                <w:sz w:val="24"/>
                <w:szCs w:val="24"/>
              </w:rPr>
              <w:t>32km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水域、</w:t>
            </w:r>
            <w:r>
              <w:rPr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条内河的生态景观用水。</w:t>
            </w:r>
          </w:p>
        </w:tc>
        <w:tc>
          <w:tcPr>
            <w:tcW w:w="4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40000</w:t>
            </w:r>
          </w:p>
        </w:tc>
        <w:tc>
          <w:tcPr>
            <w:tcW w:w="44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等线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龙王沟水库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靳庄水库、兰营水库连通</w:t>
            </w:r>
          </w:p>
        </w:tc>
        <w:tc>
          <w:tcPr>
            <w:tcW w:w="4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龙王沟水库、靳庄水库、兰营水库、白河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</w:t>
            </w:r>
            <w:r>
              <w:rPr>
                <w:kern w:val="0"/>
                <w:sz w:val="24"/>
                <w:szCs w:val="24"/>
              </w:rPr>
              <w:t>8km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连通渠道。</w:t>
            </w:r>
          </w:p>
        </w:tc>
        <w:tc>
          <w:tcPr>
            <w:tcW w:w="6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等线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等线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等线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彭李坑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打磨石岩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兰营连通</w:t>
            </w:r>
          </w:p>
        </w:tc>
        <w:tc>
          <w:tcPr>
            <w:tcW w:w="49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彭李坑水库、打磨石岩水库、潦河和兰营水库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原有渠系连通、新建</w:t>
            </w:r>
            <w:r>
              <w:rPr>
                <w:kern w:val="0"/>
                <w:sz w:val="24"/>
                <w:szCs w:val="24"/>
              </w:rPr>
              <w:t>10km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连通渠道。</w:t>
            </w:r>
          </w:p>
        </w:tc>
        <w:tc>
          <w:tcPr>
            <w:tcW w:w="68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等线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等线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白河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黄鸭河连通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南召县城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白河、黄鸭河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新建引水明渠</w:t>
            </w:r>
            <w:r>
              <w:rPr>
                <w:kern w:val="0"/>
                <w:sz w:val="24"/>
                <w:szCs w:val="24"/>
              </w:rPr>
              <w:t>2km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，引水隧洞</w:t>
            </w:r>
            <w:r>
              <w:rPr>
                <w:kern w:val="0"/>
                <w:sz w:val="24"/>
                <w:szCs w:val="24"/>
              </w:rPr>
              <w:t>2.10km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，进口引水控制闸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补充黄鸭河及其支流的生态用水，保障南召城区生活和生态供水。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7000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陈阳河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重阳水库水系连通工程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西峡县丁河镇、重阳镇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陈阳河与重阳水库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新建连通隧洞</w:t>
            </w:r>
            <w:r>
              <w:rPr>
                <w:kern w:val="0"/>
                <w:sz w:val="24"/>
                <w:szCs w:val="24"/>
              </w:rPr>
              <w:t>4.9km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，设置引水闸等。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增大重阳水库来水量，保证水库安全运行和供水、发电、灌溉效益并，并可作为西峡城区的备用水源。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8000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镇平县灌区渠系与乡村河道连通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镇平县相关乡镇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赵湾水库渠道与东三里河、西三里河、锣鼓河、蔡河、黄土河、礓石河、圪辽河连通；高丘干渠与黑河连通。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水系连通工程</w:t>
            </w:r>
            <w:r>
              <w:rPr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</w:t>
            </w:r>
            <w:r>
              <w:rPr>
                <w:kern w:val="0"/>
                <w:sz w:val="24"/>
                <w:szCs w:val="24"/>
              </w:rPr>
              <w:t>20km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恢复农村河湖基本功能，建设河畅、水清、岸绿、景美的水美乡村。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3000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李井河与打磨岗水库连通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内乡县马山口镇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李井河、打磨岗水库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拦河闸坝及连通渠道</w:t>
            </w:r>
            <w:r>
              <w:rPr>
                <w:kern w:val="0"/>
                <w:sz w:val="24"/>
                <w:szCs w:val="24"/>
              </w:rPr>
              <w:t>1.5km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为打磨岗水库和灌区补水。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5500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周槽水库与太山庙水库干渠连通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内乡县师岗乡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周槽水库、太山庙水库干渠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周槽水库下游通过管道</w:t>
            </w:r>
            <w:r>
              <w:rPr>
                <w:kern w:val="0"/>
                <w:sz w:val="24"/>
                <w:szCs w:val="24"/>
              </w:rPr>
              <w:t>2.5km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引水至太山庙水库干渠。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补充太山庙水库灌区与集镇供水。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3000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社干南干渠与湾刘水库及掉枪河连通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社旗县大冯营镇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社干南干渠与湾刘水库、掉枪河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新建退水闸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座，现有社干分干渠清淤衬砌</w:t>
            </w:r>
            <w:r>
              <w:rPr>
                <w:kern w:val="0"/>
                <w:sz w:val="24"/>
                <w:szCs w:val="24"/>
              </w:rPr>
              <w:t>1.3km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，新建渠道</w:t>
            </w:r>
            <w:r>
              <w:rPr>
                <w:kern w:val="0"/>
                <w:sz w:val="24"/>
                <w:szCs w:val="24"/>
              </w:rPr>
              <w:t>3km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，末端退水闸维修。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保证灌溉供水。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礓石河与窑北河连通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新野县上庄乡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礓石河与窑北河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新建礓石河拦河坝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座，引水渠道</w:t>
            </w:r>
            <w:r>
              <w:rPr>
                <w:kern w:val="0"/>
                <w:sz w:val="24"/>
                <w:szCs w:val="24"/>
              </w:rPr>
              <w:t>1070m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，窑北河</w:t>
            </w:r>
            <w:r>
              <w:rPr>
                <w:kern w:val="0"/>
                <w:sz w:val="24"/>
                <w:szCs w:val="24"/>
              </w:rPr>
              <w:t>2.3km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河道清淤整治以及堤顶道路等。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灌溉与乡镇生态用水。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2100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涧河与田小河连通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新野县施庵镇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涧河、田小河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连通水系长度</w:t>
            </w:r>
            <w:r>
              <w:rPr>
                <w:kern w:val="0"/>
                <w:sz w:val="24"/>
                <w:szCs w:val="24"/>
              </w:rPr>
              <w:t>2.3km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灌溉与乡镇生态用水。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唐河与狄青湖、老龙沟连通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新野县前高庙乡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唐河、狄青湖、老龙沟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连通水系长度</w:t>
            </w:r>
            <w:r>
              <w:rPr>
                <w:kern w:val="0"/>
                <w:sz w:val="24"/>
                <w:szCs w:val="24"/>
              </w:rPr>
              <w:t>2.9km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为前高庙乡黄酒特色小镇建设提供水资源保障。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桐家河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银盘河水库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清淮水库水系连通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桐柏县大河镇、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城郊乡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桐家河、银盘河水库、清淮水库、上厂水库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座拦河坝，引水管道</w:t>
            </w:r>
            <w:r>
              <w:rPr>
                <w:kern w:val="0"/>
                <w:sz w:val="24"/>
                <w:szCs w:val="24"/>
              </w:rPr>
              <w:t>4.2km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，再通过</w:t>
            </w:r>
            <w:r>
              <w:rPr>
                <w:kern w:val="0"/>
                <w:sz w:val="24"/>
                <w:szCs w:val="24"/>
              </w:rPr>
              <w:t>2.5km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管道将银盘河水库。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补给城区河道生态用水，优化水资源配置。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7600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石步河水库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下游水库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淮源水系连通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桐柏县程湾镇、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淮源镇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石步河水库、河湾水库、代洼水库、张相公水库、烟庄水库和郑庄水库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通过新建</w:t>
            </w:r>
            <w:r>
              <w:rPr>
                <w:kern w:val="0"/>
                <w:sz w:val="24"/>
                <w:szCs w:val="24"/>
              </w:rPr>
              <w:t>16.5km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灌溉管道连通下游水库。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保证下游灌溉面积，优化水资源配置。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6500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引丹总干渠引水入刘山水库工程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邓州市彭桥镇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丹江口水库、刘山水库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新建抽水泵站一座，开挖渠道</w:t>
            </w:r>
            <w:r>
              <w:rPr>
                <w:kern w:val="0"/>
                <w:sz w:val="24"/>
                <w:szCs w:val="24"/>
              </w:rPr>
              <w:t>3.1km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提高灌溉供水保证率。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7500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14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湍惠渠与西礓石河连通工程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邓州市罗庄镇、赵集镇、裴营镇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湍河、西礓石河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对四支渠衬砌、清淤</w:t>
            </w:r>
            <w:r>
              <w:rPr>
                <w:kern w:val="0"/>
                <w:sz w:val="24"/>
                <w:szCs w:val="24"/>
              </w:rPr>
              <w:t>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，新建交叉建筑物</w:t>
            </w:r>
            <w:r>
              <w:rPr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座，新开挖及疏浚河道（渠道）长度</w:t>
            </w:r>
            <w:r>
              <w:rPr>
                <w:kern w:val="0"/>
                <w:sz w:val="24"/>
                <w:szCs w:val="24"/>
              </w:rPr>
              <w:t>6km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灌溉与乡镇生态供水，补充生态水量</w:t>
            </w:r>
            <w:r>
              <w:rPr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kern w:val="0"/>
                <w:sz w:val="24"/>
                <w:szCs w:val="24"/>
              </w:rPr>
              <w:t>m</w:t>
            </w:r>
            <w:r>
              <w:rPr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10300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赵河与跃进渠连通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邓州市汲滩镇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赵河、跃进渠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新开挖河道（渠道）长度</w:t>
            </w:r>
            <w:r>
              <w:rPr>
                <w:kern w:val="0"/>
                <w:sz w:val="24"/>
                <w:szCs w:val="24"/>
              </w:rPr>
              <w:t>3km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，现有河道疏浚改造长度</w:t>
            </w:r>
            <w:r>
              <w:rPr>
                <w:kern w:val="0"/>
                <w:sz w:val="24"/>
                <w:szCs w:val="24"/>
              </w:rPr>
              <w:t>7km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，配套建筑物等。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灌溉供水。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3000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16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卧龙区南部水系连通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卧龙区南部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沐垢河、华河、潦河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修复王村乡大王庄村北潦河上的柴庄拦河闸，复建黑龙堰，修复合作渠灌区渠首拦河坝等。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改善卧龙区南部乡村河道生态环境，提升灌区灌溉效益。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15000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17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方城汉山水库</w:t>
            </w:r>
            <w:r>
              <w:rPr>
                <w:rFonts w:hint="eastAsia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城区连通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方城县袁店乡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汉山水库（规划）、三里河、潘河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规划通过</w:t>
            </w:r>
            <w:r>
              <w:rPr>
                <w:kern w:val="0"/>
                <w:sz w:val="24"/>
                <w:szCs w:val="24"/>
              </w:rPr>
              <w:t>13km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连通渠道输水进三里河，再通过</w:t>
            </w:r>
            <w:r>
              <w:rPr>
                <w:kern w:val="0"/>
                <w:sz w:val="24"/>
                <w:szCs w:val="24"/>
              </w:rPr>
              <w:t>7km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渠道（局部暗管）向潘河等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水体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补水。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满足城区生态用水。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10000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18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南水北调中线工程与鸭河口水库连通调蓄工程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鸭河工区、卧龙区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南水北调中线工程、鸭河口水库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提水泵站和输水管道，拦蓄建筑物、白桐干渠改造。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优化水资源利用，提高供水保证程度，并可极大改善区域水生态环境。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150000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19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引丹</w:t>
            </w:r>
            <w:r>
              <w:rPr>
                <w:rFonts w:hint="eastAsia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湍河、严陵河、赵河连通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邓州市北部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引丹渠系、湍河、严陵河、赵河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新建连通渠系。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实现引丹水与邓州市北部的湍河、严陵河、赵河等水系连通。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100000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1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远期项目合计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383000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31150</w:t>
            </w:r>
          </w:p>
        </w:tc>
      </w:tr>
    </w:tbl>
    <w:p>
      <w:pPr>
        <w:pStyle w:val="7"/>
        <w:ind w:firstLine="0"/>
        <w:rPr>
          <w:rFonts w:hint="eastAsia"/>
        </w:rPr>
      </w:pPr>
    </w:p>
    <w:p>
      <w:bookmarkStart w:id="0" w:name="_GoBack"/>
      <w:bookmarkEnd w:id="0"/>
    </w:p>
    <w:sectPr>
      <w:footerReference r:id="rId3" w:type="even"/>
      <w:pgSz w:w="16838" w:h="11906" w:orient="landscape"/>
      <w:pgMar w:top="1361" w:right="2438" w:bottom="1361" w:left="2438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20" w:leftChars="100"/>
      <w:rPr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301BC"/>
    <w:rsid w:val="33D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5正文"/>
    <w:basedOn w:val="1"/>
    <w:qFormat/>
    <w:uiPriority w:val="0"/>
    <w:pPr>
      <w:autoSpaceDE w:val="0"/>
      <w:autoSpaceDN w:val="0"/>
      <w:spacing w:line="600" w:lineRule="exact"/>
      <w:ind w:firstLine="200"/>
    </w:pPr>
    <w:rPr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2022-02-25T02:58:00Z</dcterms:created>
  <dc:creator>胡小胡</dc:creator>
  <cp:lastModifiedBy>胡小胡</cp:lastModifiedBy>
  <dcterms:modified xsi:type="dcterms:W3CDTF">2022-02-25T02:58:57Z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26452EB131AD4E1EA6E6D9131B4F4A3D</vt:lpwstr>
  </property>
</Properties>
</file>