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南阳市国民经济和社会发展第十四个五年规划和二○三五年远景目标纲要解读</w:t>
      </w:r>
    </w:p>
    <w:p>
      <w:pPr>
        <w:rPr>
          <w:rFonts w:hint="eastAsia"/>
          <w:lang w:val="en-US" w:eastAsia="zh-CN"/>
        </w:rPr>
      </w:pPr>
    </w:p>
    <w:p>
      <w:pPr>
        <w:ind w:firstLine="640" w:firstLineChars="200"/>
        <w:rPr>
          <w:rFonts w:hint="eastAsia"/>
          <w:lang w:val="en-US" w:eastAsia="zh-CN"/>
        </w:rPr>
      </w:pPr>
      <w:r>
        <w:rPr>
          <w:rFonts w:hint="eastAsia"/>
          <w:lang w:val="en-US" w:eastAsia="zh-CN"/>
        </w:rPr>
        <w:t>《南阳市国民经济和社会发展第十四个五年规划和二○三五年远景目标纲要》（以下简称《南阳市“十四五”规划纲要》）经南阳市第六届人民代表大会第四次会议审查批准后，于近日以南阳市政府文件正式印发，现就《南阳市“十四五”规划纲要》有关内容进行解读。</w:t>
      </w:r>
    </w:p>
    <w:p>
      <w:pPr>
        <w:ind w:firstLine="640" w:firstLineChars="200"/>
        <w:rPr>
          <w:rFonts w:hint="eastAsia"/>
          <w:lang w:val="en-US" w:eastAsia="zh-CN"/>
        </w:rPr>
      </w:pPr>
      <w:r>
        <w:rPr>
          <w:rFonts w:hint="eastAsia"/>
          <w:lang w:val="en-US" w:eastAsia="zh-CN"/>
        </w:rPr>
        <w:t>《南阳市“十四五”规划纲要》，主要阐明“十四五”时期全市战略意图和政府工作重点，引导规范市场主体行为，统筹重大战略和重大举措时空安排，是政府履行职责的重要依据，是今后五年乃至更长时期全市经济社会发展的宏伟蓝图和全市人民共同奋斗的行动纲领。</w:t>
      </w:r>
    </w:p>
    <w:p>
      <w:pPr>
        <w:ind w:firstLine="640" w:firstLineChars="200"/>
        <w:rPr>
          <w:rFonts w:hint="eastAsia"/>
          <w:lang w:val="en-US" w:eastAsia="zh-CN"/>
        </w:rPr>
      </w:pPr>
      <w:r>
        <w:rPr>
          <w:rFonts w:hint="eastAsia"/>
          <w:lang w:val="en-US" w:eastAsia="zh-CN"/>
        </w:rPr>
        <w:t>一、总体考虑和基本框架</w:t>
      </w:r>
    </w:p>
    <w:p>
      <w:pPr>
        <w:rPr>
          <w:rFonts w:hint="eastAsia"/>
          <w:lang w:val="en-US" w:eastAsia="zh-CN"/>
        </w:rPr>
      </w:pPr>
      <w:r>
        <w:rPr>
          <w:rFonts w:hint="eastAsia"/>
          <w:lang w:val="en-US" w:eastAsia="zh-CN"/>
        </w:rPr>
        <w:t>《南阳市“十四五”规划纲要》坚持以习近平新时代中国特色社会主义思想为指导，全面对标党的十九届五中全会、省委十届十二次全会、市委六届十二次全会精神，深入研究事关南阳未来发展的重大问题。起草过程中，主要把握以下原则：</w:t>
      </w:r>
    </w:p>
    <w:p>
      <w:pPr>
        <w:ind w:firstLine="640" w:firstLineChars="200"/>
        <w:rPr>
          <w:rFonts w:hint="eastAsia"/>
          <w:lang w:val="en-US" w:eastAsia="zh-CN"/>
        </w:rPr>
      </w:pPr>
      <w:r>
        <w:rPr>
          <w:rFonts w:hint="eastAsia"/>
          <w:lang w:val="en-US" w:eastAsia="zh-CN"/>
        </w:rPr>
        <w:t>一是坚持对标对表。把习近平总书记关于河南工作的重要讲话和指示批示精神作为根本遵循，紧紧扭住新发展阶段、新发展理念、新发展格局，围绕“建设新兴区域经济中心”，结合南阳工作实际，对“十四五”时期全市经济社会发展的重大任务作出系统谋划和战略部署。</w:t>
      </w:r>
    </w:p>
    <w:p>
      <w:pPr>
        <w:ind w:firstLine="640" w:firstLineChars="200"/>
        <w:rPr>
          <w:rFonts w:hint="eastAsia"/>
          <w:lang w:val="en-US" w:eastAsia="zh-CN"/>
        </w:rPr>
      </w:pPr>
      <w:r>
        <w:rPr>
          <w:rFonts w:hint="eastAsia"/>
          <w:lang w:val="en-US" w:eastAsia="zh-CN"/>
        </w:rPr>
        <w:t>二是坚持站位全局。把南阳发展放在全国、全省战略大局中去谋划、去定位，牢牢把握、积极融入国家、省一系列重大战略机遇，围绕服务构建新发展格局、助力中原更加出彩找结合点、着力点，在融入全局、服务大局中展现南阳作为。</w:t>
      </w:r>
    </w:p>
    <w:p>
      <w:pPr>
        <w:ind w:firstLine="640" w:firstLineChars="200"/>
        <w:rPr>
          <w:rFonts w:hint="eastAsia"/>
          <w:lang w:val="en-US" w:eastAsia="zh-CN"/>
        </w:rPr>
      </w:pPr>
      <w:r>
        <w:rPr>
          <w:rFonts w:hint="eastAsia"/>
          <w:lang w:val="en-US" w:eastAsia="zh-CN"/>
        </w:rPr>
        <w:t>三是坚持承前启后。系统总结近年来行之有效的经验做法，对“两个高质量”工作体系、“两轮两翼”战略、“九大专项”“三个一”工作机制等有序衔接。同时，结合新形势新任务，提出解决突出矛盾和问题的路径办法，特别是把重大项目分类列入九大专项，久久为功、持续推动，抓好落实。</w:t>
      </w:r>
    </w:p>
    <w:p>
      <w:pPr>
        <w:ind w:firstLine="640" w:firstLineChars="200"/>
        <w:rPr>
          <w:rFonts w:hint="eastAsia"/>
          <w:lang w:val="en-US" w:eastAsia="zh-CN"/>
        </w:rPr>
      </w:pPr>
      <w:r>
        <w:rPr>
          <w:rFonts w:hint="eastAsia"/>
          <w:lang w:val="en-US" w:eastAsia="zh-CN"/>
        </w:rPr>
        <w:t>四是坚持系统谋划。既着眼统筹推进“五位一体”总体布局、协调推进“四个全面”战略布局进行前瞻性、系统性谋划部署，为未来发展留足空间；又聚焦关乎南阳全局和长远发展的关键性问题，提出一系列固根本、扬优势、补短板、强弱项的具体举措，以点带面、抓纲带目，不断蓄积高质量发展的持久力量。</w:t>
      </w:r>
    </w:p>
    <w:p>
      <w:pPr>
        <w:ind w:firstLine="640" w:firstLineChars="200"/>
        <w:rPr>
          <w:rFonts w:hint="eastAsia"/>
          <w:lang w:val="en-US" w:eastAsia="zh-CN"/>
        </w:rPr>
      </w:pPr>
      <w:r>
        <w:rPr>
          <w:rFonts w:hint="eastAsia"/>
          <w:lang w:val="en-US" w:eastAsia="zh-CN"/>
        </w:rPr>
        <w:t>《南阳市“十四五”规划纲要》由十六个部分组成，分三大板块。第一板块为总论，主要总结我市全面建成小康社会取得的成就，分析发展面临的形势，明确二〇三五年远景目标、“十四五”时期经济社会发展指导思想、遵循的原则和主要目标。第二板块为分论，从创新驱动、产业发展、乡村振兴、基础设施、新型城镇化、扩大内需、深化改革、扩大开放、文化事业、生态文明、人力资本、民生福祉、平安南阳、民主政治等14个领域，对“十四五”时期经济社会发展的重点任务进行阐述和部署。第三板块为结尾，主要阐述规划实施保障。</w:t>
      </w:r>
    </w:p>
    <w:p>
      <w:pPr>
        <w:ind w:firstLine="640" w:firstLineChars="200"/>
        <w:rPr>
          <w:rFonts w:hint="eastAsia"/>
          <w:lang w:val="en-US" w:eastAsia="zh-CN"/>
        </w:rPr>
      </w:pPr>
      <w:r>
        <w:rPr>
          <w:rFonts w:hint="eastAsia"/>
          <w:lang w:val="en-US" w:eastAsia="zh-CN"/>
        </w:rPr>
        <w:t>二、“十四五”主要目标解读</w:t>
      </w:r>
    </w:p>
    <w:p>
      <w:pPr>
        <w:rPr>
          <w:rFonts w:hint="eastAsia"/>
          <w:lang w:val="en-US" w:eastAsia="zh-CN"/>
        </w:rPr>
      </w:pPr>
      <w:r>
        <w:rPr>
          <w:rFonts w:hint="eastAsia"/>
          <w:lang w:val="en-US" w:eastAsia="zh-CN"/>
        </w:rPr>
        <w:t>《南阳市“十四五”规划纲要》与省“十四五”规划充分衔接的基础上，提出了我市“十四五”规划的目标体系，包括经济发展、创新驱动、民生福祉、生态文明、安全保障五个方面，共20项具体指标。提出了经济总量年均增速7.5%左右，跨越5千亿元台阶、力争接近6千亿元，一般公共预算收入达到300亿元，中心城区面积、人口向300平方公里、300万人迈进等，这些规划指标既立足南阳经济社会发展基础和实际，又体现了“跳起来摘桃子”的目标导向。</w:t>
      </w:r>
    </w:p>
    <w:p>
      <w:pPr>
        <w:ind w:firstLine="640" w:firstLineChars="200"/>
        <w:rPr>
          <w:rFonts w:hint="eastAsia"/>
          <w:lang w:val="en-US" w:eastAsia="zh-CN"/>
        </w:rPr>
      </w:pPr>
      <w:r>
        <w:rPr>
          <w:rFonts w:hint="eastAsia"/>
          <w:lang w:val="en-US" w:eastAsia="zh-CN"/>
        </w:rPr>
        <w:t>三、重点任务解读</w:t>
      </w:r>
    </w:p>
    <w:p>
      <w:pPr>
        <w:ind w:firstLine="640" w:firstLineChars="200"/>
        <w:rPr>
          <w:rFonts w:hint="eastAsia"/>
          <w:lang w:val="en-US" w:eastAsia="zh-CN"/>
        </w:rPr>
      </w:pPr>
      <w:r>
        <w:rPr>
          <w:rFonts w:hint="eastAsia"/>
          <w:lang w:val="en-US" w:eastAsia="zh-CN"/>
        </w:rPr>
        <w:t>（一）关于创新驱动发展。《南阳市“十四五”规划纲要》对标对表国家和省规划纲要，把创新摆在规划任务的首位专篇部署，提出坚持创新在现代化建设全局中的核心地位，围绕产业链部署创新链，持续用好科技贷款贴息、科技创新券、创新引领型企业培育、科技大市场等行之有效的方法举措，聚焦聚力创新主体培育、创新平台建设、关键技术攻克、人才支撑等重点任务，加快推动科技创新向现实生产力转化，全面增强发展新动能。</w:t>
      </w:r>
    </w:p>
    <w:p>
      <w:pPr>
        <w:ind w:firstLine="640" w:firstLineChars="200"/>
        <w:rPr>
          <w:rFonts w:hint="eastAsia"/>
          <w:lang w:val="en-US" w:eastAsia="zh-CN"/>
        </w:rPr>
      </w:pPr>
      <w:r>
        <w:rPr>
          <w:rFonts w:hint="eastAsia"/>
          <w:lang w:val="en-US" w:eastAsia="zh-CN"/>
        </w:rPr>
        <w:t>（二）关于产业发展重点。《南阳市“十四五”规划纲要》提出把制造业高质量发展作为主攻方向，市域层面，分行业绘制产业链图谱，推行“链长制“，推动纺织服装、油碱化工两大传统产业转型升级，装备制造、绿色食品、冶金建材三大支撑产业量质齐升，生物医药、电子信息、新材料、新能源四大新兴产业快速壮大，构建市域“234”工业发展格局。县域层面，全面推行“主新特”产业发展模式，巩固提升主导产业，培育壮大新兴产业，做优做强特色产业。同时明确突出发展生产性服务业，培育壮大现代金融产业，打造全国重要的现代物流中心、区域商贸中心、区域金融中心，以生产性服务业助推制造业发展。</w:t>
      </w:r>
    </w:p>
    <w:p>
      <w:pPr>
        <w:ind w:firstLine="640" w:firstLineChars="200"/>
        <w:rPr>
          <w:rFonts w:hint="eastAsia"/>
          <w:lang w:val="en-US" w:eastAsia="zh-CN"/>
        </w:rPr>
      </w:pPr>
      <w:r>
        <w:rPr>
          <w:rFonts w:hint="eastAsia"/>
          <w:lang w:val="en-US" w:eastAsia="zh-CN"/>
        </w:rPr>
        <w:t>（三）关于城乡协调发展。《南阳市“十四五”规划纲要》提出以优化发展空间布局为引领，坚持城乡协调发展，突出“核心带动、县域支撑、城乡融合”，着力构建“一主一副、两圈两极”的空间格局，实现“中心城区都市区、市域副中心城市、一体化发展圈、紧密协作圈、两大绿色发展增长极”全域联动发展。明确中心城区加快完善城市功能，发挥龙头带动作用。在推进县域经济高质量发展上，以县域治理“三起来”示范创建为载体，推动差异化、错位式、竞相发展；在乡村振兴方面，把提高农业质量效益作为基础支撑，把乡村建设行动作为关键抓手，实现乡村产业、人才、文化、生态、组织等全面振兴。</w:t>
      </w:r>
    </w:p>
    <w:p>
      <w:pPr>
        <w:ind w:firstLine="640" w:firstLineChars="200"/>
        <w:rPr>
          <w:rFonts w:hint="eastAsia"/>
          <w:lang w:val="en-US" w:eastAsia="zh-CN"/>
        </w:rPr>
      </w:pPr>
      <w:r>
        <w:rPr>
          <w:rFonts w:hint="eastAsia"/>
          <w:lang w:val="en-US" w:eastAsia="zh-CN"/>
        </w:rPr>
        <w:t>（四）关于融入新发展格局。《南阳市“十四五”规划纲要》明确以建设全国性综合交通枢纽为引领，大抓交通基础设施建设，形成内外联通、安全高效的现代物流网络和通道枢纽；深入实施扩大内需战略，大力促进消费升级，不断拓展投资空间；持续优化营商环境，不断激发市场活力；加快卧龙综保区等开放载体建设，积极参与全省“四路”协同，密切京（津）宛合作，加强与汉江生态经济带、淮河生态经济带区域合作交流。</w:t>
      </w:r>
    </w:p>
    <w:p>
      <w:pPr>
        <w:ind w:firstLine="640" w:firstLineChars="200"/>
        <w:rPr>
          <w:rFonts w:hint="eastAsia"/>
          <w:lang w:val="en-US" w:eastAsia="zh-CN"/>
        </w:rPr>
      </w:pPr>
      <w:r>
        <w:rPr>
          <w:rFonts w:hint="eastAsia"/>
          <w:lang w:val="en-US" w:eastAsia="zh-CN"/>
        </w:rPr>
        <w:t>（五）关于建设幸福美好家园。《南阳市“十四五”规划纲要》把坚持以人民为中心，贯穿到“十四五”时期经济社会发展各领域各方面。从增收、就业、教育、社会、健康、社保等方面，对关系人民群众切身利益的问题进行了重点安排。尤其针对“大班额”“看病难”等薄弱环节，提出推进完全学校、“五院三中心”等重点民生工程建设，让人民群众有更多实实在在的获得感。</w:t>
      </w:r>
    </w:p>
    <w:p>
      <w:pPr>
        <w:rPr>
          <w:rFonts w:hint="eastAsia"/>
          <w:lang w:val="en-US" w:eastAsia="zh-CN"/>
        </w:rPr>
      </w:pP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A25DB"/>
    <w:rsid w:val="1AFA25DB"/>
    <w:rsid w:val="4219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2022-02-02T08:45:00Z</dcterms:created>
  <dc:creator>白小白</dc:creator>
  <cp:lastModifiedBy>白小白</cp:lastModifiedBy>
  <dcterms:modified xsi:type="dcterms:W3CDTF">2022-02-02T08:47:36Z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0B0854A6E82F40FA8CDEC44BC3297DEA</vt:lpwstr>
  </property>
</Properties>
</file>