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南阳市民政局关于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年人大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代表建议、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政协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委员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提案办理情况报告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南阳市民政局高度重视人大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建议、政协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委员</w:t>
      </w:r>
      <w:r>
        <w:rPr>
          <w:rFonts w:hint="eastAsia" w:ascii="仿宋_GB2312" w:hAnsi="仿宋_GB2312" w:eastAsia="仿宋_GB2312" w:cs="仿宋_GB2312"/>
          <w:sz w:val="32"/>
          <w:szCs w:val="32"/>
        </w:rPr>
        <w:t>提案办理工作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，全局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通过“办结率”提高“满意率”、围绕“满意率”提升“解决率”的工作思路，以实实在在的办理成效解决好一批群众关注的热点、难点、痛点问题，确保</w:t>
      </w:r>
      <w:r>
        <w:rPr>
          <w:rFonts w:hint="eastAsia" w:ascii="仿宋_GB2312" w:hAnsi="仿宋_GB2312" w:eastAsia="仿宋_GB2312" w:cs="仿宋_GB2312"/>
          <w:sz w:val="32"/>
          <w:szCs w:val="32"/>
        </w:rPr>
        <w:t>高质量完成人大代表建议和政协委员提案办理工作，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建议、</w:t>
      </w:r>
      <w:r>
        <w:rPr>
          <w:rFonts w:hint="eastAsia" w:ascii="仿宋_GB2312" w:hAnsi="仿宋_GB2312" w:eastAsia="仿宋_GB2312" w:cs="仿宋_GB2312"/>
          <w:sz w:val="32"/>
          <w:szCs w:val="32"/>
        </w:rPr>
        <w:t>提案办理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全市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高质量发展，现将有关情况报告如下：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建议、</w:t>
      </w:r>
      <w:r>
        <w:rPr>
          <w:rFonts w:hint="eastAsia" w:ascii="黑体" w:hAnsi="黑体" w:eastAsia="黑体" w:cs="黑体"/>
          <w:sz w:val="32"/>
          <w:szCs w:val="32"/>
        </w:rPr>
        <w:t>提案办理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年，市民政局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共收到需</w:t>
      </w:r>
      <w:r>
        <w:rPr>
          <w:rFonts w:hint="eastAsia" w:ascii="仿宋_GB2312" w:hAnsi="仿宋_GB2312" w:eastAsia="仿宋_GB2312" w:cs="仿宋_GB2312"/>
          <w:sz w:val="32"/>
          <w:szCs w:val="32"/>
        </w:rPr>
        <w:t>承办人大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建议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件，政协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委员</w:t>
      </w:r>
      <w:r>
        <w:rPr>
          <w:rFonts w:hint="eastAsia" w:ascii="仿宋_GB2312" w:hAnsi="仿宋_GB2312" w:eastAsia="仿宋_GB2312" w:cs="仿宋_GB2312"/>
          <w:sz w:val="32"/>
          <w:szCs w:val="32"/>
        </w:rPr>
        <w:t>提案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，其中</w:t>
      </w:r>
      <w:r>
        <w:rPr>
          <w:rFonts w:hint="eastAsia" w:ascii="仿宋_GB2312" w:hAnsi="仿宋_GB2312" w:eastAsia="仿宋_GB2312" w:cs="仿宋_GB2312"/>
          <w:sz w:val="32"/>
          <w:szCs w:val="32"/>
        </w:rPr>
        <w:t>主办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、共同办理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件，协办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（提案号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64450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涉及养老、殡葬、儿童福利、区划地名、婚姻等民政领域。办理结果为A级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件，B级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协办件与市卫健委充分沟通后，由市卫健委统一答复。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建议、提案均已</w:t>
      </w:r>
      <w:r>
        <w:rPr>
          <w:rFonts w:hint="eastAsia" w:ascii="仿宋_GB2312" w:hAnsi="仿宋_GB2312" w:eastAsia="仿宋_GB2312" w:cs="仿宋_GB2312"/>
          <w:sz w:val="32"/>
          <w:szCs w:val="32"/>
        </w:rPr>
        <w:t>在规定时限内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答复</w:t>
      </w:r>
      <w:r>
        <w:rPr>
          <w:rFonts w:hint="eastAsia" w:ascii="仿宋_GB2312" w:hAnsi="仿宋_GB2312" w:eastAsia="仿宋_GB2312" w:cs="仿宋_GB2312"/>
          <w:sz w:val="32"/>
          <w:szCs w:val="32"/>
        </w:rPr>
        <w:t>完毕。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做法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（一）加强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组织</w:t>
      </w:r>
      <w:r>
        <w:rPr>
          <w:rFonts w:hint="eastAsia" w:ascii="楷体" w:hAnsi="楷体" w:eastAsia="楷体" w:cs="楷体"/>
          <w:sz w:val="32"/>
          <w:szCs w:val="32"/>
        </w:rPr>
        <w:t>领导，摆上重要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议事</w:t>
      </w:r>
      <w:r>
        <w:rPr>
          <w:rFonts w:hint="eastAsia" w:ascii="楷体" w:hAnsi="楷体" w:eastAsia="楷体" w:cs="楷体"/>
          <w:sz w:val="32"/>
          <w:szCs w:val="32"/>
        </w:rPr>
        <w:t>日程。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此次</w:t>
      </w:r>
      <w:r>
        <w:rPr>
          <w:rFonts w:hint="eastAsia" w:ascii="仿宋_GB2312" w:hAnsi="仿宋_GB2312" w:eastAsia="仿宋_GB2312" w:cs="仿宋_GB2312"/>
          <w:sz w:val="32"/>
          <w:szCs w:val="32"/>
        </w:rPr>
        <w:t>人大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建议、政协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委员</w:t>
      </w:r>
      <w:r>
        <w:rPr>
          <w:rFonts w:hint="eastAsia" w:ascii="仿宋_GB2312" w:hAnsi="仿宋_GB2312" w:eastAsia="仿宋_GB2312" w:cs="仿宋_GB2312"/>
          <w:sz w:val="32"/>
          <w:szCs w:val="32"/>
        </w:rPr>
        <w:t>提案针对性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非常</w:t>
      </w:r>
      <w:r>
        <w:rPr>
          <w:rFonts w:hint="eastAsia" w:ascii="仿宋_GB2312" w:hAnsi="仿宋_GB2312" w:eastAsia="仿宋_GB2312" w:cs="仿宋_GB2312"/>
          <w:sz w:val="32"/>
          <w:szCs w:val="32"/>
        </w:rPr>
        <w:t>强，聚焦社会民生热点，对于加快我市民政事业改革与发展有很大的促进作用，市民政局党组把建议提案办理工作列入重要议事日程，按照“谁办理、谁负责”的原则，认真落实办理工作责任制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对市民政局承办的每个人大代表建议和政协委员提案，研究形成办理方案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，逐个明确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办理任务、办理时限、责任科室和具体承办人，使每件人大建议、政协提案具体到人，无遗漏。局长办公会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先后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4次研究提案建议内容，并召开扩大会议听取各科室负责人办理情况报告。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(二)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加强</w:t>
      </w:r>
      <w:r>
        <w:rPr>
          <w:rFonts w:hint="eastAsia" w:ascii="楷体" w:hAnsi="楷体" w:eastAsia="楷体" w:cs="楷体"/>
          <w:sz w:val="32"/>
          <w:szCs w:val="32"/>
        </w:rPr>
        <w:t>沟通，注重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办理成效</w:t>
      </w:r>
      <w:r>
        <w:rPr>
          <w:rFonts w:hint="eastAsia" w:ascii="楷体" w:hAnsi="楷体" w:eastAsia="楷体" w:cs="楷体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办理前，负责提案回复人员对内容认真研究分析，采取电话询问、上门请教等方式，直接与代表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、委员们</w:t>
      </w:r>
      <w:r>
        <w:rPr>
          <w:rFonts w:hint="eastAsia" w:ascii="仿宋_GB2312" w:hAnsi="仿宋_GB2312" w:eastAsia="仿宋_GB2312" w:cs="仿宋_GB2312"/>
          <w:sz w:val="32"/>
          <w:szCs w:val="32"/>
        </w:rPr>
        <w:t>沟通协商，针对涉及面广、群众关注高的重要提案，邀请提案人士全程参与、全方位监督、会议协商等形式，虚心接受提案人合理化建议，确保办理不偏题、不走样。办结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</w:rPr>
        <w:t>，将提案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的答复提交提案人进行把关，虚心听取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、充分吸收</w:t>
      </w:r>
      <w:r>
        <w:rPr>
          <w:rFonts w:hint="eastAsia" w:ascii="仿宋_GB2312" w:hAnsi="仿宋_GB2312" w:eastAsia="仿宋_GB2312" w:cs="仿宋_GB2312"/>
          <w:sz w:val="32"/>
          <w:szCs w:val="32"/>
        </w:rPr>
        <w:t>人大代表和政协委员的修改意见。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（三）重点建议提案，重点督查办理。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对参与办理的重点提案高度重视，在办理“关于加强农村养老工作的提案”过程中，市民政局邀请市卫健委、市医保局等相关单位进行专题研究，充分听取相关单位意见。近年来，养老事业快速发展，人民群众对养老工作的需求也更高。今年，省委书记楼阳生亲自牵头领办社区居家养老服务体系建设工作，市委书记朱是西也牵头领办了此项工作，我市树立“创出南阳模式，作为全省模板，成为全国典型”的目标，加快构建居家社区机构相协调、医养康养相结合的养老服务体系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四</w:t>
      </w:r>
      <w:r>
        <w:rPr>
          <w:rFonts w:hint="eastAsia" w:ascii="楷体" w:hAnsi="楷体" w:eastAsia="楷体" w:cs="楷体"/>
          <w:sz w:val="32"/>
          <w:szCs w:val="32"/>
        </w:rPr>
        <w:t>）注重方法，规范办理程序。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起草到审签复函环节,严把“三关”：对相关承办科室负责同志提出工作要求，明确办理时限，严把承办关；对交办和承办中的问题及时协调解决，做到答复实在，表达准确，简明扼要，合理合法。凡发现不符合要求的，及时督促承办科室整改或重新办理，严把审核关；每一件提案答复意见在签发前，分管领导认真研究，逐件审阅，局主要领导严把签发关。对签发后的答复函，全部以正式文件统一格式、统一印制，严格按照规定给每位代表委员附《征求意见表》，及时送达人大代表和政协委员，以确保建议提案答复的满意度和信任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五</w:t>
      </w:r>
      <w:r>
        <w:rPr>
          <w:rFonts w:hint="eastAsia" w:ascii="楷体" w:hAnsi="楷体" w:eastAsia="楷体" w:cs="楷体"/>
          <w:sz w:val="32"/>
          <w:szCs w:val="32"/>
        </w:rPr>
        <w:t>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加强成果转换，</w:t>
      </w:r>
      <w:r>
        <w:rPr>
          <w:rFonts w:hint="eastAsia" w:ascii="楷体" w:hAnsi="楷体" w:eastAsia="楷体" w:cs="楷体"/>
          <w:sz w:val="32"/>
          <w:szCs w:val="32"/>
        </w:rPr>
        <w:t>抓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好成效</w:t>
      </w:r>
      <w:r>
        <w:rPr>
          <w:rFonts w:hint="eastAsia" w:ascii="楷体" w:hAnsi="楷体" w:eastAsia="楷体" w:cs="楷体"/>
          <w:sz w:val="32"/>
          <w:szCs w:val="32"/>
        </w:rPr>
        <w:t>落实。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为民谋利、促进发展为准绳，以严谨务实的态度和扎实的工作作风，健全长效机制，持续跟踪问效，推动建议提案办理由“答复型”向“落实型”“实效型”转变，把建议、提案办理结果转化为破解发展难题的办法、转化为经得起历史和实践检验的发展成果，切实解决实际问题，确保建议提案办理质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三、存在的问题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和下步工作打算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经过努力，我局今年的建议提案全部办结完毕，但经过认真梳理，仍发现存在以下不足，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一是部分人员初次接手提案回复工作，缺乏提案办理经验。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年，部分建议提案承办人员中有一部分为首次办理，虽经过学习研究，掌握了提案回复工作的方式、方法，但是提案回复工作是一项推动民生工作落实到实处的推进工作，标准严格、要求高，初次办理人员缺乏一定实操经验，在细节把握上存在一些短板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二是主办、协办单位之间沟通有待加强。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部分提案建议涉及面广，涉及部门较多，为保证回复质量，需要主办、协办单位合力，立足部门职责，共同协力做好提案建议回复工作。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在今后提案办理工作中，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进一步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提高对提案工作重要性的认识。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以对人民负责，对工作负责，对委员负责的态度办好每一件提案，切实提高对提案工作重要性的认识；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加强主办、协办单位之间的沟通。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对提案回复工作及时沟通，立足不同的单位、不同的工作职责、不同的角度，全面做好提案回复工作；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重视跟踪落实，加大督办力度。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全程跟踪督查力度，掌握提案办理工作进度，努力克服“重答复、轻落实”的倾向，把提议案办理工作作为联系群众、沟通感情、听取意见、争取民心的重要途径，作为履行职责、接受监督、改进工作的一项重要手段，把提议案办理过程作为转变作风、加强调研、科学分析的实践过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2021年9月28日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4679A6"/>
    <w:multiLevelType w:val="singleLevel"/>
    <w:tmpl w:val="D14679A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C7A12"/>
    <w:rsid w:val="04627448"/>
    <w:rsid w:val="047254A2"/>
    <w:rsid w:val="0651188B"/>
    <w:rsid w:val="09350A4F"/>
    <w:rsid w:val="098E7C3D"/>
    <w:rsid w:val="0A8F0B74"/>
    <w:rsid w:val="0AB12818"/>
    <w:rsid w:val="0ABA159B"/>
    <w:rsid w:val="0C124650"/>
    <w:rsid w:val="0C9D372D"/>
    <w:rsid w:val="0CA25B62"/>
    <w:rsid w:val="0D2C3793"/>
    <w:rsid w:val="100F572F"/>
    <w:rsid w:val="13D57A08"/>
    <w:rsid w:val="15861765"/>
    <w:rsid w:val="159E7A1A"/>
    <w:rsid w:val="175D578F"/>
    <w:rsid w:val="17BC5812"/>
    <w:rsid w:val="1AFE13A7"/>
    <w:rsid w:val="241D4715"/>
    <w:rsid w:val="249355D2"/>
    <w:rsid w:val="24D33169"/>
    <w:rsid w:val="253C3C22"/>
    <w:rsid w:val="29FA5D71"/>
    <w:rsid w:val="2B45132C"/>
    <w:rsid w:val="2BD841BF"/>
    <w:rsid w:val="2CC5009B"/>
    <w:rsid w:val="2D560900"/>
    <w:rsid w:val="2DA93297"/>
    <w:rsid w:val="306F36D8"/>
    <w:rsid w:val="307809B5"/>
    <w:rsid w:val="312A1AEE"/>
    <w:rsid w:val="313C634C"/>
    <w:rsid w:val="323B37B2"/>
    <w:rsid w:val="330501FD"/>
    <w:rsid w:val="33DD63B9"/>
    <w:rsid w:val="34DA7AE8"/>
    <w:rsid w:val="35740FD0"/>
    <w:rsid w:val="373E0920"/>
    <w:rsid w:val="37AF3522"/>
    <w:rsid w:val="395020B2"/>
    <w:rsid w:val="39F32003"/>
    <w:rsid w:val="3B096BB6"/>
    <w:rsid w:val="3B480C9F"/>
    <w:rsid w:val="3C5F745B"/>
    <w:rsid w:val="3D5E5483"/>
    <w:rsid w:val="3E144FDF"/>
    <w:rsid w:val="3E3765AB"/>
    <w:rsid w:val="41444499"/>
    <w:rsid w:val="435370BB"/>
    <w:rsid w:val="43D63BEA"/>
    <w:rsid w:val="44042A66"/>
    <w:rsid w:val="45BE0D39"/>
    <w:rsid w:val="47483606"/>
    <w:rsid w:val="48B036E6"/>
    <w:rsid w:val="4A9E173A"/>
    <w:rsid w:val="4C554B9B"/>
    <w:rsid w:val="4FFB400D"/>
    <w:rsid w:val="500D67E2"/>
    <w:rsid w:val="51CB5629"/>
    <w:rsid w:val="52480163"/>
    <w:rsid w:val="52F91E19"/>
    <w:rsid w:val="534032E5"/>
    <w:rsid w:val="540F2D23"/>
    <w:rsid w:val="5458530C"/>
    <w:rsid w:val="54E23800"/>
    <w:rsid w:val="553D361F"/>
    <w:rsid w:val="58743F69"/>
    <w:rsid w:val="5AB529B3"/>
    <w:rsid w:val="5BA84169"/>
    <w:rsid w:val="5E662E67"/>
    <w:rsid w:val="5E852871"/>
    <w:rsid w:val="5EA614FA"/>
    <w:rsid w:val="5FBD1843"/>
    <w:rsid w:val="621C0B0E"/>
    <w:rsid w:val="630D196A"/>
    <w:rsid w:val="644D5740"/>
    <w:rsid w:val="64A230E5"/>
    <w:rsid w:val="654165A6"/>
    <w:rsid w:val="68F93445"/>
    <w:rsid w:val="6A9F0754"/>
    <w:rsid w:val="6BA00CA7"/>
    <w:rsid w:val="6C394AA3"/>
    <w:rsid w:val="6C4158A9"/>
    <w:rsid w:val="6D5A1C17"/>
    <w:rsid w:val="70B97605"/>
    <w:rsid w:val="728320B5"/>
    <w:rsid w:val="764A031D"/>
    <w:rsid w:val="79C915CF"/>
    <w:rsid w:val="7B392A1A"/>
    <w:rsid w:val="7B655BEB"/>
    <w:rsid w:val="7E9374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文本 21"/>
    <w:next w:val="1"/>
    <w:qFormat/>
    <w:uiPriority w:val="0"/>
    <w:pPr>
      <w:widowControl w:val="0"/>
      <w:spacing w:line="48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2020-10-27T03:43:00Z</dcterms:created>
  <dc:creator>Administrator</dc:creator>
  <cp:lastModifiedBy>AqYs.</cp:lastModifiedBy>
  <cp:lastPrinted>2021-09-29T07:26:33Z</cp:lastPrinted>
  <dcterms:modified xsi:type="dcterms:W3CDTF">2021-09-29T07:56:14Z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F1349FED1341432DAF4A5546F33CAFA9</vt:lpwstr>
  </property>
</Properties>
</file>