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atLeast"/>
        <w:jc w:val="center"/>
        <w:outlineLvl w:val="0"/>
        <w:rPr>
          <w:rFonts w:ascii="黑体" w:hAnsi="黑体" w:eastAsia="黑体" w:cs="Arial"/>
          <w:b/>
          <w:bCs/>
          <w:color w:val="191919"/>
          <w:kern w:val="36"/>
          <w:sz w:val="44"/>
          <w:szCs w:val="44"/>
        </w:rPr>
      </w:pPr>
      <w:r>
        <w:rPr>
          <w:rFonts w:ascii="黑体" w:hAnsi="黑体" w:eastAsia="黑体" w:cs="Arial"/>
          <w:b/>
          <w:bCs/>
          <w:color w:val="191919"/>
          <w:kern w:val="36"/>
          <w:sz w:val="44"/>
          <w:szCs w:val="44"/>
        </w:rPr>
        <w:t>《</w:t>
      </w:r>
      <w:r>
        <w:rPr>
          <w:rFonts w:hint="eastAsia" w:ascii="黑体" w:hAnsi="黑体" w:eastAsia="黑体" w:cs="Arial"/>
          <w:b/>
          <w:bCs/>
          <w:color w:val="191919"/>
          <w:kern w:val="36"/>
          <w:sz w:val="44"/>
          <w:szCs w:val="44"/>
          <w:lang w:val="en-US" w:eastAsia="zh-CN"/>
        </w:rPr>
        <w:t>南阳市城镇</w:t>
      </w:r>
      <w:r>
        <w:rPr>
          <w:rFonts w:ascii="黑体" w:hAnsi="黑体" w:eastAsia="黑体" w:cs="Arial"/>
          <w:b/>
          <w:bCs/>
          <w:color w:val="191919"/>
          <w:kern w:val="36"/>
          <w:sz w:val="44"/>
          <w:szCs w:val="44"/>
        </w:rPr>
        <w:t>污水排入排水管网许可管理实施</w:t>
      </w:r>
      <w:r>
        <w:rPr>
          <w:rFonts w:hint="eastAsia" w:ascii="黑体" w:hAnsi="黑体" w:eastAsia="黑体" w:cs="Arial"/>
          <w:b/>
          <w:bCs/>
          <w:color w:val="191919"/>
          <w:kern w:val="36"/>
          <w:sz w:val="44"/>
          <w:szCs w:val="44"/>
          <w:lang w:val="en-US" w:eastAsia="zh-CN"/>
        </w:rPr>
        <w:t>办法</w:t>
      </w:r>
      <w:r>
        <w:rPr>
          <w:rFonts w:ascii="黑体" w:hAnsi="黑体" w:eastAsia="黑体" w:cs="Arial"/>
          <w:b/>
          <w:bCs/>
          <w:color w:val="191919"/>
          <w:kern w:val="36"/>
          <w:sz w:val="44"/>
          <w:szCs w:val="44"/>
        </w:rPr>
        <w:t>》政策解读</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为加强和规范城镇污水排入排水管网的管理，保障排水与污水处理设施安全运行，防治水污染，促进经济和社会可持续发展，根据《中华人民共和国水污染防治法》《城镇排水与污水处理条例》《城镇污水排入排水管网许可管理办法》等法律法规，结合本市实际，制定本</w:t>
      </w:r>
      <w:r>
        <w:rPr>
          <w:rFonts w:hint="eastAsia" w:ascii="仿宋" w:hAnsi="仿宋" w:eastAsia="仿宋" w:cs="Arial"/>
          <w:color w:val="191919"/>
          <w:sz w:val="32"/>
          <w:szCs w:val="32"/>
          <w:lang w:val="en-US" w:eastAsia="zh-CN"/>
        </w:rPr>
        <w:t>办法</w:t>
      </w:r>
      <w:r>
        <w:rPr>
          <w:rFonts w:ascii="仿宋" w:hAnsi="仿宋" w:eastAsia="仿宋" w:cs="Arial"/>
          <w:color w:val="191919"/>
          <w:sz w:val="32"/>
          <w:szCs w:val="32"/>
        </w:rPr>
        <w:t>。为便于理解，现就有关问题解读如下：</w:t>
      </w:r>
    </w:p>
    <w:p>
      <w:pPr>
        <w:pStyle w:val="2"/>
        <w:shd w:val="clear" w:color="auto" w:fill="FFFFFF"/>
        <w:spacing w:before="0" w:beforeAutospacing="0" w:after="0" w:afterAutospacing="0"/>
        <w:ind w:firstLine="643" w:firstLineChars="200"/>
        <w:rPr>
          <w:rFonts w:ascii="仿宋" w:hAnsi="仿宋" w:eastAsia="仿宋" w:cs="Arial"/>
          <w:color w:val="191919"/>
          <w:sz w:val="32"/>
          <w:szCs w:val="32"/>
        </w:rPr>
      </w:pPr>
      <w:r>
        <w:rPr>
          <w:rStyle w:val="5"/>
          <w:rFonts w:ascii="仿宋" w:hAnsi="仿宋" w:eastAsia="仿宋" w:cs="Arial"/>
          <w:color w:val="191919"/>
          <w:sz w:val="32"/>
          <w:szCs w:val="32"/>
        </w:rPr>
        <w:t>一、制定背景</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按照</w:t>
      </w:r>
      <w:r>
        <w:rPr>
          <w:rFonts w:hint="eastAsia" w:ascii="仿宋" w:hAnsi="仿宋" w:eastAsia="仿宋" w:cs="Arial"/>
          <w:color w:val="191919"/>
          <w:sz w:val="32"/>
          <w:szCs w:val="32"/>
          <w:lang w:val="en-US" w:eastAsia="zh-CN"/>
        </w:rPr>
        <w:t>南阳市四水同治工作领导小组关于印发</w:t>
      </w:r>
      <w:r>
        <w:rPr>
          <w:rFonts w:ascii="仿宋" w:hAnsi="仿宋" w:eastAsia="仿宋" w:cs="Arial"/>
          <w:color w:val="191919"/>
          <w:sz w:val="32"/>
          <w:szCs w:val="32"/>
        </w:rPr>
        <w:t>《</w:t>
      </w:r>
      <w:r>
        <w:rPr>
          <w:rFonts w:hint="eastAsia" w:ascii="仿宋" w:hAnsi="仿宋" w:eastAsia="仿宋" w:cs="Arial"/>
          <w:color w:val="191919"/>
          <w:sz w:val="32"/>
          <w:szCs w:val="32"/>
          <w:lang w:val="en-US" w:eastAsia="zh-CN"/>
        </w:rPr>
        <w:t>南阳市创建国家节水型城市实施方案</w:t>
      </w:r>
      <w:r>
        <w:rPr>
          <w:rFonts w:ascii="仿宋" w:hAnsi="仿宋" w:eastAsia="仿宋" w:cs="Arial"/>
          <w:color w:val="191919"/>
          <w:sz w:val="32"/>
          <w:szCs w:val="32"/>
        </w:rPr>
        <w:t>》的通知（</w:t>
      </w:r>
      <w:r>
        <w:rPr>
          <w:rFonts w:hint="eastAsia" w:ascii="仿宋" w:hAnsi="仿宋" w:eastAsia="仿宋" w:cs="Arial"/>
          <w:color w:val="191919"/>
          <w:sz w:val="32"/>
          <w:szCs w:val="32"/>
          <w:lang w:val="en-US" w:eastAsia="zh-CN"/>
        </w:rPr>
        <w:t>宛四水</w:t>
      </w:r>
      <w:r>
        <w:rPr>
          <w:rFonts w:ascii="仿宋" w:hAnsi="仿宋" w:eastAsia="仿宋" w:cs="Arial"/>
          <w:color w:val="191919"/>
          <w:sz w:val="32"/>
          <w:szCs w:val="32"/>
        </w:rPr>
        <w:t>〔2020〕</w:t>
      </w:r>
      <w:r>
        <w:rPr>
          <w:rFonts w:hint="eastAsia" w:ascii="仿宋" w:hAnsi="仿宋" w:eastAsia="仿宋" w:cs="Arial"/>
          <w:color w:val="191919"/>
          <w:sz w:val="32"/>
          <w:szCs w:val="32"/>
          <w:lang w:val="en-US" w:eastAsia="zh-CN"/>
        </w:rPr>
        <w:t>1</w:t>
      </w:r>
      <w:r>
        <w:rPr>
          <w:rFonts w:ascii="仿宋" w:hAnsi="仿宋" w:eastAsia="仿宋" w:cs="Arial"/>
          <w:color w:val="191919"/>
          <w:sz w:val="32"/>
          <w:szCs w:val="32"/>
        </w:rPr>
        <w:t>号）关于我市应有污水排入排水管网许可制度实施办法的要求。经研究，市</w:t>
      </w:r>
      <w:r>
        <w:rPr>
          <w:rFonts w:hint="eastAsia" w:ascii="仿宋" w:hAnsi="仿宋" w:eastAsia="仿宋" w:cs="Arial"/>
          <w:color w:val="191919"/>
          <w:sz w:val="32"/>
          <w:szCs w:val="32"/>
          <w:lang w:val="en-US" w:eastAsia="zh-CN"/>
        </w:rPr>
        <w:t>城管局</w:t>
      </w:r>
      <w:r>
        <w:rPr>
          <w:rFonts w:ascii="仿宋" w:hAnsi="仿宋" w:eastAsia="仿宋" w:cs="Arial"/>
          <w:color w:val="191919"/>
          <w:sz w:val="32"/>
          <w:szCs w:val="32"/>
        </w:rPr>
        <w:t>组织起草了《</w:t>
      </w:r>
      <w:r>
        <w:rPr>
          <w:rFonts w:hint="eastAsia" w:ascii="仿宋" w:hAnsi="仿宋" w:eastAsia="仿宋" w:cs="Arial"/>
          <w:color w:val="191919"/>
          <w:sz w:val="32"/>
          <w:szCs w:val="32"/>
          <w:lang w:val="en-US" w:eastAsia="zh-CN"/>
        </w:rPr>
        <w:t>南阳</w:t>
      </w:r>
      <w:r>
        <w:rPr>
          <w:rFonts w:ascii="仿宋" w:hAnsi="仿宋" w:eastAsia="仿宋" w:cs="Arial"/>
          <w:color w:val="191919"/>
          <w:sz w:val="32"/>
          <w:szCs w:val="32"/>
        </w:rPr>
        <w:t>市</w:t>
      </w:r>
      <w:r>
        <w:rPr>
          <w:rFonts w:hint="eastAsia" w:ascii="仿宋" w:hAnsi="仿宋" w:eastAsia="仿宋" w:cs="Arial"/>
          <w:color w:val="191919"/>
          <w:sz w:val="32"/>
          <w:szCs w:val="32"/>
          <w:lang w:val="en-US" w:eastAsia="zh-CN"/>
        </w:rPr>
        <w:t>城镇</w:t>
      </w:r>
      <w:r>
        <w:rPr>
          <w:rFonts w:ascii="仿宋" w:hAnsi="仿宋" w:eastAsia="仿宋" w:cs="Arial"/>
          <w:color w:val="191919"/>
          <w:sz w:val="32"/>
          <w:szCs w:val="32"/>
        </w:rPr>
        <w:t>污水排入排水管网许可管理实施</w:t>
      </w:r>
      <w:r>
        <w:rPr>
          <w:rFonts w:hint="eastAsia" w:ascii="仿宋" w:hAnsi="仿宋" w:eastAsia="仿宋" w:cs="Arial"/>
          <w:color w:val="191919"/>
          <w:sz w:val="32"/>
          <w:szCs w:val="32"/>
          <w:lang w:val="en-US" w:eastAsia="zh-CN"/>
        </w:rPr>
        <w:t>办法</w:t>
      </w:r>
      <w:r>
        <w:rPr>
          <w:rFonts w:ascii="仿宋" w:hAnsi="仿宋" w:eastAsia="仿宋" w:cs="Arial"/>
          <w:color w:val="191919"/>
          <w:sz w:val="32"/>
          <w:szCs w:val="32"/>
        </w:rPr>
        <w:t>》。</w:t>
      </w:r>
    </w:p>
    <w:p>
      <w:pPr>
        <w:pStyle w:val="2"/>
        <w:shd w:val="clear" w:color="auto" w:fill="FFFFFF"/>
        <w:spacing w:before="0" w:beforeAutospacing="0" w:after="0" w:afterAutospacing="0"/>
        <w:ind w:firstLine="643" w:firstLineChars="200"/>
        <w:rPr>
          <w:rFonts w:ascii="仿宋" w:hAnsi="仿宋" w:eastAsia="仿宋" w:cs="Arial"/>
          <w:color w:val="191919"/>
          <w:sz w:val="32"/>
          <w:szCs w:val="32"/>
        </w:rPr>
      </w:pPr>
      <w:r>
        <w:rPr>
          <w:rStyle w:val="5"/>
          <w:rFonts w:ascii="仿宋" w:hAnsi="仿宋" w:eastAsia="仿宋" w:cs="Arial"/>
          <w:color w:val="191919"/>
          <w:sz w:val="32"/>
          <w:szCs w:val="32"/>
        </w:rPr>
        <w:t>二、制定依据</w:t>
      </w:r>
    </w:p>
    <w:p>
      <w:pPr>
        <w:pStyle w:val="2"/>
        <w:shd w:val="clear" w:color="auto" w:fill="FFFFFF"/>
        <w:spacing w:before="0" w:beforeAutospacing="0" w:after="0" w:afterAutospacing="0"/>
        <w:ind w:firstLine="320" w:firstLineChars="100"/>
        <w:rPr>
          <w:rFonts w:ascii="仿宋" w:hAnsi="仿宋" w:eastAsia="仿宋" w:cs="Arial"/>
          <w:color w:val="191919"/>
          <w:sz w:val="32"/>
          <w:szCs w:val="32"/>
        </w:rPr>
      </w:pPr>
      <w:r>
        <w:rPr>
          <w:rFonts w:ascii="仿宋" w:hAnsi="仿宋" w:eastAsia="仿宋" w:cs="Arial"/>
          <w:color w:val="191919"/>
          <w:sz w:val="32"/>
          <w:szCs w:val="32"/>
        </w:rPr>
        <w:t>（一）《中华人民共和国水污染防治法》</w:t>
      </w:r>
    </w:p>
    <w:p>
      <w:pPr>
        <w:pStyle w:val="2"/>
        <w:shd w:val="clear" w:color="auto" w:fill="FFFFFF"/>
        <w:spacing w:before="0" w:beforeAutospacing="0" w:after="0" w:afterAutospacing="0"/>
        <w:ind w:firstLine="320" w:firstLineChars="100"/>
        <w:rPr>
          <w:rFonts w:ascii="仿宋" w:hAnsi="仿宋" w:eastAsia="仿宋" w:cs="Arial"/>
          <w:color w:val="191919"/>
          <w:sz w:val="32"/>
          <w:szCs w:val="32"/>
        </w:rPr>
      </w:pPr>
      <w:r>
        <w:rPr>
          <w:rFonts w:ascii="仿宋" w:hAnsi="仿宋" w:eastAsia="仿宋" w:cs="Arial"/>
          <w:color w:val="191919"/>
          <w:sz w:val="32"/>
          <w:szCs w:val="32"/>
        </w:rPr>
        <w:t>（二）《城镇排水与污水处理条例》</w:t>
      </w:r>
    </w:p>
    <w:p>
      <w:pPr>
        <w:pStyle w:val="2"/>
        <w:shd w:val="clear" w:color="auto" w:fill="FFFFFF"/>
        <w:spacing w:before="0" w:beforeAutospacing="0" w:after="0" w:afterAutospacing="0"/>
        <w:ind w:firstLine="320" w:firstLineChars="100"/>
        <w:rPr>
          <w:rFonts w:ascii="仿宋" w:hAnsi="仿宋" w:eastAsia="仿宋" w:cs="Arial"/>
          <w:color w:val="191919"/>
          <w:sz w:val="32"/>
          <w:szCs w:val="32"/>
        </w:rPr>
      </w:pPr>
      <w:r>
        <w:rPr>
          <w:rFonts w:ascii="仿宋" w:hAnsi="仿宋" w:eastAsia="仿宋" w:cs="Arial"/>
          <w:color w:val="191919"/>
          <w:sz w:val="32"/>
          <w:szCs w:val="32"/>
        </w:rPr>
        <w:t>（三）《城镇污水排入排水管网许可管理办法》</w:t>
      </w:r>
    </w:p>
    <w:p>
      <w:pPr>
        <w:pStyle w:val="2"/>
        <w:shd w:val="clear" w:color="auto" w:fill="FFFFFF"/>
        <w:spacing w:before="0" w:beforeAutospacing="0" w:after="0" w:afterAutospacing="0"/>
        <w:ind w:firstLine="320" w:firstLineChars="100"/>
        <w:rPr>
          <w:rFonts w:ascii="仿宋" w:hAnsi="仿宋" w:eastAsia="仿宋" w:cs="Arial"/>
          <w:color w:val="191919"/>
          <w:sz w:val="32"/>
          <w:szCs w:val="32"/>
        </w:rPr>
      </w:pPr>
      <w:r>
        <w:rPr>
          <w:rFonts w:ascii="仿宋" w:hAnsi="仿宋" w:eastAsia="仿宋" w:cs="Arial"/>
          <w:color w:val="191919"/>
          <w:sz w:val="32"/>
          <w:szCs w:val="32"/>
        </w:rPr>
        <w:t>（四）</w:t>
      </w:r>
      <w:r>
        <w:rPr>
          <w:rFonts w:hint="eastAsia" w:ascii="仿宋" w:hAnsi="仿宋" w:eastAsia="仿宋" w:cs="Arial"/>
          <w:color w:val="191919"/>
          <w:sz w:val="32"/>
          <w:szCs w:val="32"/>
          <w:lang w:val="en-US" w:eastAsia="zh-CN"/>
        </w:rPr>
        <w:t>南阳市</w:t>
      </w:r>
      <w:r>
        <w:rPr>
          <w:rFonts w:ascii="仿宋" w:hAnsi="仿宋" w:eastAsia="仿宋" w:cs="Arial"/>
          <w:color w:val="191919"/>
          <w:sz w:val="32"/>
          <w:szCs w:val="32"/>
        </w:rPr>
        <w:t>人民政府办公室关于印发《</w:t>
      </w:r>
      <w:r>
        <w:rPr>
          <w:rFonts w:hint="eastAsia" w:ascii="仿宋" w:hAnsi="仿宋" w:eastAsia="仿宋" w:cs="Arial"/>
          <w:color w:val="191919"/>
          <w:sz w:val="32"/>
          <w:szCs w:val="32"/>
          <w:lang w:val="en-US" w:eastAsia="zh-CN"/>
        </w:rPr>
        <w:t>南阳</w:t>
      </w:r>
      <w:r>
        <w:rPr>
          <w:rFonts w:ascii="仿宋" w:hAnsi="仿宋" w:eastAsia="仿宋" w:cs="Arial"/>
          <w:color w:val="191919"/>
          <w:sz w:val="32"/>
          <w:szCs w:val="32"/>
        </w:rPr>
        <w:t>市创建国家节水型城市工作方案的通知》（</w:t>
      </w:r>
      <w:r>
        <w:rPr>
          <w:rFonts w:hint="eastAsia" w:ascii="仿宋" w:hAnsi="仿宋" w:eastAsia="仿宋" w:cs="Arial"/>
          <w:color w:val="191919"/>
          <w:sz w:val="32"/>
          <w:szCs w:val="32"/>
          <w:lang w:val="en-US" w:eastAsia="zh-CN"/>
        </w:rPr>
        <w:t>宛四水</w:t>
      </w:r>
      <w:r>
        <w:rPr>
          <w:rFonts w:ascii="仿宋" w:hAnsi="仿宋" w:eastAsia="仿宋" w:cs="Arial"/>
          <w:color w:val="191919"/>
          <w:sz w:val="32"/>
          <w:szCs w:val="32"/>
        </w:rPr>
        <w:t>〔2020〕</w:t>
      </w:r>
      <w:r>
        <w:rPr>
          <w:rFonts w:hint="eastAsia" w:ascii="仿宋" w:hAnsi="仿宋" w:eastAsia="仿宋" w:cs="Arial"/>
          <w:color w:val="191919"/>
          <w:sz w:val="32"/>
          <w:szCs w:val="32"/>
          <w:lang w:val="en-US" w:eastAsia="zh-CN"/>
        </w:rPr>
        <w:t>1</w:t>
      </w:r>
      <w:r>
        <w:rPr>
          <w:rFonts w:ascii="仿宋" w:hAnsi="仿宋" w:eastAsia="仿宋" w:cs="Arial"/>
          <w:color w:val="191919"/>
          <w:sz w:val="32"/>
          <w:szCs w:val="32"/>
        </w:rPr>
        <w:t>号）</w:t>
      </w:r>
    </w:p>
    <w:p>
      <w:pPr>
        <w:pStyle w:val="2"/>
        <w:shd w:val="clear" w:color="auto" w:fill="FFFFFF"/>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Arial"/>
          <w:color w:val="191919"/>
          <w:sz w:val="32"/>
          <w:szCs w:val="32"/>
          <w:lang w:val="en-US" w:eastAsia="zh-CN"/>
        </w:rPr>
        <w:t xml:space="preserve">  （五）</w:t>
      </w:r>
      <w:r>
        <w:rPr>
          <w:rFonts w:hint="eastAsia" w:ascii="仿宋" w:hAnsi="仿宋" w:eastAsia="仿宋" w:cs="仿宋"/>
          <w:sz w:val="32"/>
          <w:szCs w:val="32"/>
          <w:lang w:val="en-US" w:eastAsia="zh-CN"/>
        </w:rPr>
        <w:t>宛政【2019】7号</w:t>
      </w:r>
    </w:p>
    <w:p>
      <w:pPr>
        <w:numPr>
          <w:ilvl w:val="0"/>
          <w:numId w:val="0"/>
        </w:numPr>
        <w:ind w:firstLine="320" w:firstLineChars="100"/>
        <w:jc w:val="both"/>
        <w:rPr>
          <w:rFonts w:hint="default" w:ascii="仿宋" w:hAnsi="仿宋" w:eastAsia="仿宋" w:cs="Arial"/>
          <w:color w:val="191919"/>
          <w:sz w:val="32"/>
          <w:szCs w:val="32"/>
          <w:lang w:val="en-US" w:eastAsia="zh-CN"/>
        </w:rPr>
      </w:pPr>
      <w:r>
        <w:rPr>
          <w:rFonts w:hint="eastAsia" w:ascii="仿宋" w:hAnsi="仿宋" w:eastAsia="仿宋" w:cs="仿宋"/>
          <w:sz w:val="32"/>
          <w:szCs w:val="32"/>
          <w:lang w:val="en-US" w:eastAsia="zh-CN"/>
        </w:rPr>
        <w:t>（六）宛政【2020】16号</w:t>
      </w:r>
    </w:p>
    <w:p>
      <w:pPr>
        <w:pStyle w:val="2"/>
        <w:shd w:val="clear" w:color="auto" w:fill="FFFFFF"/>
        <w:spacing w:before="0" w:beforeAutospacing="0" w:after="0" w:afterAutospacing="0"/>
        <w:ind w:firstLine="643" w:firstLineChars="200"/>
        <w:rPr>
          <w:rFonts w:ascii="仿宋" w:hAnsi="仿宋" w:eastAsia="仿宋" w:cs="Arial"/>
          <w:color w:val="191919"/>
          <w:sz w:val="32"/>
          <w:szCs w:val="32"/>
        </w:rPr>
      </w:pPr>
      <w:r>
        <w:rPr>
          <w:rStyle w:val="5"/>
          <w:rFonts w:ascii="仿宋" w:hAnsi="仿宋" w:eastAsia="仿宋" w:cs="Arial"/>
          <w:color w:val="191919"/>
          <w:sz w:val="32"/>
          <w:szCs w:val="32"/>
        </w:rPr>
        <w:t>三、主要内容</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实施</w:t>
      </w:r>
      <w:r>
        <w:rPr>
          <w:rFonts w:hint="eastAsia" w:ascii="仿宋" w:hAnsi="仿宋" w:eastAsia="仿宋" w:cs="Arial"/>
          <w:color w:val="191919"/>
          <w:sz w:val="32"/>
          <w:szCs w:val="32"/>
          <w:lang w:val="en-US" w:eastAsia="zh-CN"/>
        </w:rPr>
        <w:t>办法</w:t>
      </w:r>
      <w:r>
        <w:rPr>
          <w:rFonts w:ascii="仿宋" w:hAnsi="仿宋" w:eastAsia="仿宋" w:cs="Arial"/>
          <w:color w:val="191919"/>
          <w:sz w:val="32"/>
          <w:szCs w:val="32"/>
        </w:rPr>
        <w:t>主要内容包括</w:t>
      </w:r>
      <w:r>
        <w:rPr>
          <w:rFonts w:hint="eastAsia" w:ascii="仿宋" w:hAnsi="仿宋" w:eastAsia="仿宋" w:cs="Arial"/>
          <w:color w:val="191919"/>
          <w:sz w:val="32"/>
          <w:szCs w:val="32"/>
          <w:lang w:val="en-US" w:eastAsia="zh-CN"/>
        </w:rPr>
        <w:t>排水许可的管理范围、部门职责、申请与审查、管理和监督、违规处理等</w:t>
      </w:r>
      <w:r>
        <w:rPr>
          <w:rFonts w:ascii="仿宋" w:hAnsi="仿宋" w:eastAsia="仿宋" w:cs="Arial"/>
          <w:color w:val="191919"/>
          <w:sz w:val="32"/>
          <w:szCs w:val="32"/>
        </w:rPr>
        <w:t>。</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(一)适用范围。在</w:t>
      </w:r>
      <w:r>
        <w:rPr>
          <w:rFonts w:hint="eastAsia" w:ascii="仿宋" w:hAnsi="仿宋" w:eastAsia="仿宋" w:cs="Arial"/>
          <w:color w:val="191919"/>
          <w:sz w:val="32"/>
          <w:szCs w:val="32"/>
          <w:lang w:val="en-US" w:eastAsia="zh-CN"/>
        </w:rPr>
        <w:t>南阳</w:t>
      </w:r>
      <w:r>
        <w:rPr>
          <w:rFonts w:ascii="仿宋" w:hAnsi="仿宋" w:eastAsia="仿宋" w:cs="Arial"/>
          <w:color w:val="191919"/>
          <w:sz w:val="32"/>
          <w:szCs w:val="32"/>
        </w:rPr>
        <w:t>市</w:t>
      </w:r>
      <w:r>
        <w:rPr>
          <w:rFonts w:hint="eastAsia" w:ascii="仿宋" w:hAnsi="仿宋" w:eastAsia="仿宋" w:cs="Arial"/>
          <w:color w:val="191919"/>
          <w:sz w:val="32"/>
          <w:szCs w:val="32"/>
          <w:lang w:val="en-US" w:eastAsia="zh-CN"/>
        </w:rPr>
        <w:t>城镇排水设施覆盖范围</w:t>
      </w:r>
      <w:r>
        <w:rPr>
          <w:rFonts w:ascii="仿宋" w:hAnsi="仿宋" w:eastAsia="仿宋" w:cs="Arial"/>
          <w:color w:val="191919"/>
          <w:sz w:val="32"/>
          <w:szCs w:val="32"/>
        </w:rPr>
        <w:t>内申请污水排入排水管网许可，对从事工业、建筑、餐饮、医疗等活动的企业事业单位、个体工商户向城镇排水设施排放污水的活动实施监督管理，适用本实施</w:t>
      </w:r>
      <w:r>
        <w:rPr>
          <w:rFonts w:hint="eastAsia" w:ascii="仿宋" w:hAnsi="仿宋" w:eastAsia="仿宋" w:cs="Arial"/>
          <w:color w:val="191919"/>
          <w:sz w:val="32"/>
          <w:szCs w:val="32"/>
          <w:lang w:val="en-US" w:eastAsia="zh-CN"/>
        </w:rPr>
        <w:t>办法</w:t>
      </w:r>
      <w:r>
        <w:rPr>
          <w:rFonts w:ascii="仿宋" w:hAnsi="仿宋" w:eastAsia="仿宋" w:cs="Arial"/>
          <w:color w:val="191919"/>
          <w:sz w:val="32"/>
          <w:szCs w:val="32"/>
        </w:rPr>
        <w:t>。</w:t>
      </w:r>
    </w:p>
    <w:p>
      <w:pPr>
        <w:pStyle w:val="2"/>
        <w:shd w:val="clear" w:color="auto" w:fill="FFFFFF"/>
        <w:spacing w:before="0" w:beforeAutospacing="0" w:after="0" w:afterAutospacing="0"/>
        <w:ind w:firstLine="640" w:firstLineChars="200"/>
        <w:rPr>
          <w:rFonts w:hint="eastAsia" w:ascii="仿宋" w:hAnsi="仿宋" w:eastAsia="仿宋" w:cs="Arial"/>
          <w:color w:val="191919"/>
          <w:sz w:val="32"/>
          <w:szCs w:val="32"/>
          <w:lang w:eastAsia="zh-CN"/>
        </w:rPr>
      </w:pPr>
      <w:r>
        <w:rPr>
          <w:rFonts w:ascii="仿宋" w:hAnsi="仿宋" w:eastAsia="仿宋" w:cs="Arial"/>
          <w:color w:val="191919"/>
          <w:sz w:val="32"/>
          <w:szCs w:val="32"/>
        </w:rPr>
        <w:t>（二）部门职责。</w:t>
      </w:r>
      <w:r>
        <w:rPr>
          <w:rFonts w:hint="eastAsia" w:ascii="仿宋" w:hAnsi="仿宋" w:eastAsia="仿宋" w:cs="Arial"/>
          <w:color w:val="191919"/>
          <w:sz w:val="32"/>
          <w:szCs w:val="32"/>
          <w:lang w:val="en-US" w:eastAsia="zh-CN"/>
        </w:rPr>
        <w:t>南阳</w:t>
      </w:r>
      <w:r>
        <w:rPr>
          <w:rFonts w:ascii="仿宋" w:hAnsi="仿宋" w:eastAsia="仿宋" w:cs="Arial"/>
          <w:color w:val="191919"/>
          <w:sz w:val="32"/>
          <w:szCs w:val="32"/>
        </w:rPr>
        <w:t>市</w:t>
      </w:r>
      <w:r>
        <w:rPr>
          <w:rFonts w:hint="eastAsia" w:ascii="仿宋" w:hAnsi="仿宋" w:eastAsia="仿宋" w:cs="Arial"/>
          <w:color w:val="191919"/>
          <w:sz w:val="32"/>
          <w:szCs w:val="32"/>
          <w:lang w:val="en-US" w:eastAsia="zh-CN"/>
        </w:rPr>
        <w:t>城市管理局是南阳市</w:t>
      </w:r>
      <w:r>
        <w:rPr>
          <w:rFonts w:ascii="仿宋" w:hAnsi="仿宋" w:eastAsia="仿宋" w:cs="Arial"/>
          <w:color w:val="191919"/>
          <w:sz w:val="32"/>
          <w:szCs w:val="32"/>
        </w:rPr>
        <w:t>市级城镇排水主管部门，负责</w:t>
      </w:r>
      <w:r>
        <w:rPr>
          <w:rFonts w:hint="eastAsia" w:ascii="仿宋" w:hAnsi="仿宋" w:eastAsia="仿宋" w:cs="Arial"/>
          <w:color w:val="191919"/>
          <w:sz w:val="32"/>
          <w:szCs w:val="32"/>
          <w:lang w:val="en-US" w:eastAsia="zh-CN"/>
        </w:rPr>
        <w:t>全市排水许可</w:t>
      </w:r>
      <w:r>
        <w:rPr>
          <w:rFonts w:ascii="仿宋" w:hAnsi="仿宋" w:eastAsia="仿宋" w:cs="Arial"/>
          <w:color w:val="191919"/>
          <w:sz w:val="32"/>
          <w:szCs w:val="32"/>
        </w:rPr>
        <w:t>监督指导工作</w:t>
      </w:r>
      <w:r>
        <w:rPr>
          <w:rFonts w:hint="eastAsia" w:ascii="仿宋" w:hAnsi="仿宋" w:eastAsia="仿宋" w:cs="Arial"/>
          <w:color w:val="191919"/>
          <w:sz w:val="32"/>
          <w:szCs w:val="32"/>
          <w:lang w:eastAsia="zh-CN"/>
        </w:rPr>
        <w:t>。</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各县</w:t>
      </w:r>
      <w:r>
        <w:rPr>
          <w:rFonts w:hint="eastAsia" w:ascii="仿宋" w:hAnsi="仿宋" w:eastAsia="仿宋" w:cs="Arial"/>
          <w:color w:val="191919"/>
          <w:sz w:val="32"/>
          <w:szCs w:val="32"/>
          <w:lang w:eastAsia="zh-CN"/>
        </w:rPr>
        <w:t>、</w:t>
      </w:r>
      <w:r>
        <w:rPr>
          <w:rFonts w:hint="eastAsia" w:ascii="仿宋" w:hAnsi="仿宋" w:eastAsia="仿宋" w:cs="Arial"/>
          <w:color w:val="191919"/>
          <w:sz w:val="32"/>
          <w:szCs w:val="32"/>
          <w:lang w:val="en-US" w:eastAsia="zh-CN"/>
        </w:rPr>
        <w:t>市</w:t>
      </w:r>
      <w:r>
        <w:rPr>
          <w:rFonts w:ascii="仿宋" w:hAnsi="仿宋" w:eastAsia="仿宋" w:cs="Arial"/>
          <w:color w:val="191919"/>
          <w:sz w:val="32"/>
          <w:szCs w:val="32"/>
        </w:rPr>
        <w:t>（区）人民政府(管委会)城镇排水主管部门负责其</w:t>
      </w:r>
      <w:r>
        <w:rPr>
          <w:rFonts w:hint="eastAsia" w:ascii="仿宋" w:hAnsi="仿宋" w:eastAsia="仿宋" w:cs="Arial"/>
          <w:color w:val="191919"/>
          <w:sz w:val="32"/>
          <w:szCs w:val="32"/>
          <w:lang w:val="en-US" w:eastAsia="zh-CN"/>
        </w:rPr>
        <w:t>本行政区域</w:t>
      </w:r>
      <w:r>
        <w:rPr>
          <w:rFonts w:ascii="仿宋" w:hAnsi="仿宋" w:eastAsia="仿宋" w:cs="Arial"/>
          <w:color w:val="191919"/>
          <w:sz w:val="32"/>
          <w:szCs w:val="32"/>
        </w:rPr>
        <w:t>内排水许可证书的颁发和监督管理工作。</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三）主要原则。城镇排水设施覆盖范围内的排水户应当按照国家有关规定，将污水排入城镇排水设施。排水户向城镇排水设施排放污水，应当按照本实施细则的规定，申请领取排水许可证。未取得排水许可证，排水户不得向城镇排水设施排放污水。城镇居民排放生活污水不需要申请领取排水许可证。</w:t>
      </w:r>
    </w:p>
    <w:p>
      <w:pPr>
        <w:pStyle w:val="2"/>
        <w:shd w:val="clear" w:color="auto" w:fill="FFFFFF"/>
        <w:spacing w:before="0" w:beforeAutospacing="0" w:after="0" w:afterAutospacing="0"/>
        <w:rPr>
          <w:rFonts w:ascii="仿宋" w:hAnsi="仿宋" w:eastAsia="仿宋" w:cs="Arial"/>
          <w:color w:val="191919"/>
          <w:sz w:val="32"/>
          <w:szCs w:val="32"/>
        </w:rPr>
      </w:pPr>
      <w:r>
        <w:rPr>
          <w:rFonts w:ascii="仿宋" w:hAnsi="仿宋" w:eastAsia="仿宋" w:cs="Arial"/>
          <w:color w:val="191919"/>
          <w:sz w:val="32"/>
          <w:szCs w:val="32"/>
        </w:rPr>
        <w:t>在雨水、污水分流排放的地区，不得将污水排入雨水管网。</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（四）申请材料。</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1</w:t>
      </w:r>
      <w:r>
        <w:rPr>
          <w:rFonts w:hint="eastAsia" w:ascii="仿宋" w:hAnsi="仿宋" w:eastAsia="仿宋" w:cs="Arial"/>
          <w:color w:val="191919"/>
          <w:sz w:val="32"/>
          <w:szCs w:val="32"/>
          <w:lang w:eastAsia="zh-CN"/>
        </w:rPr>
        <w:t>、</w:t>
      </w:r>
      <w:r>
        <w:rPr>
          <w:rFonts w:ascii="仿宋" w:hAnsi="仿宋" w:eastAsia="仿宋" w:cs="Arial"/>
          <w:color w:val="191919"/>
          <w:sz w:val="32"/>
          <w:szCs w:val="32"/>
        </w:rPr>
        <w:t>排水许可申请表;</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2</w:t>
      </w:r>
      <w:r>
        <w:rPr>
          <w:rFonts w:hint="eastAsia" w:ascii="仿宋" w:hAnsi="仿宋" w:eastAsia="仿宋" w:cs="Arial"/>
          <w:color w:val="191919"/>
          <w:sz w:val="32"/>
          <w:szCs w:val="32"/>
          <w:lang w:eastAsia="zh-CN"/>
        </w:rPr>
        <w:t>、</w:t>
      </w:r>
      <w:r>
        <w:rPr>
          <w:rFonts w:ascii="仿宋" w:hAnsi="仿宋" w:eastAsia="仿宋" w:cs="Arial"/>
          <w:color w:val="191919"/>
          <w:sz w:val="32"/>
          <w:szCs w:val="32"/>
        </w:rPr>
        <w:t>排水户内部排水管网、专用检测井、污水排放口位置和口径的图纸及说明等材料;</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3</w:t>
      </w:r>
      <w:r>
        <w:rPr>
          <w:rFonts w:hint="eastAsia" w:ascii="仿宋" w:hAnsi="仿宋" w:eastAsia="仿宋" w:cs="Arial"/>
          <w:color w:val="191919"/>
          <w:sz w:val="32"/>
          <w:szCs w:val="32"/>
          <w:lang w:eastAsia="zh-CN"/>
        </w:rPr>
        <w:t>、</w:t>
      </w:r>
      <w:r>
        <w:rPr>
          <w:rFonts w:ascii="仿宋" w:hAnsi="仿宋" w:eastAsia="仿宋" w:cs="Arial"/>
          <w:color w:val="191919"/>
          <w:sz w:val="32"/>
          <w:szCs w:val="32"/>
        </w:rPr>
        <w:t>按规定建设污水预处理设施的有关材料;</w:t>
      </w:r>
    </w:p>
    <w:p>
      <w:pPr>
        <w:widowControl/>
        <w:spacing w:line="420" w:lineRule="exact"/>
        <w:ind w:firstLine="640" w:firstLineChars="200"/>
        <w:rPr>
          <w:rFonts w:ascii="仿宋" w:hAnsi="仿宋" w:eastAsia="仿宋" w:cs="Arial"/>
          <w:color w:val="191919"/>
          <w:sz w:val="32"/>
          <w:szCs w:val="32"/>
        </w:rPr>
      </w:pP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并法定代表人签字的排水工程合格、不存在雨水污水管网混接错接、雨水污水混排的书面承诺书。</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lang w:val="en-US" w:eastAsia="zh-CN"/>
        </w:rPr>
        <w:t xml:space="preserve">   5、</w:t>
      </w:r>
      <w:r>
        <w:rPr>
          <w:rFonts w:hint="eastAsia" w:ascii="仿宋" w:hAnsi="仿宋" w:eastAsia="仿宋" w:cs="仿宋"/>
          <w:sz w:val="32"/>
          <w:szCs w:val="32"/>
          <w:shd w:val="clear" w:color="auto" w:fill="FFFFFF"/>
        </w:rPr>
        <w:t xml:space="preserve"> 排水许可申请受理之日前一个月内由具有计量认证资质的水质检测机构出具的排水水质、水量检测报告；拟排放污水的排水户提交水质、水量预测报告；</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6</w:t>
      </w:r>
      <w:r>
        <w:rPr>
          <w:rFonts w:hint="eastAsia" w:ascii="仿宋" w:hAnsi="仿宋" w:eastAsia="仿宋" w:cs="Arial"/>
          <w:color w:val="191919"/>
          <w:sz w:val="32"/>
          <w:szCs w:val="32"/>
          <w:lang w:eastAsia="zh-CN"/>
        </w:rPr>
        <w:t>、</w:t>
      </w:r>
      <w:r>
        <w:rPr>
          <w:rFonts w:ascii="仿宋" w:hAnsi="仿宋" w:eastAsia="仿宋" w:cs="Arial"/>
          <w:color w:val="191919"/>
          <w:sz w:val="32"/>
          <w:szCs w:val="32"/>
        </w:rPr>
        <w:t>列入重点排污单位名录的排水户应当提供已安装的主要水污染物排放自动监测设备有关材料;</w:t>
      </w:r>
    </w:p>
    <w:p>
      <w:pPr>
        <w:pStyle w:val="2"/>
        <w:shd w:val="clear" w:color="auto" w:fill="FFFFFF"/>
        <w:spacing w:before="0" w:beforeAutospacing="0" w:after="0" w:afterAutospacing="0"/>
        <w:ind w:firstLine="640" w:firstLineChars="200"/>
        <w:rPr>
          <w:rFonts w:ascii="仿宋" w:hAnsi="仿宋" w:eastAsia="仿宋" w:cs="Arial"/>
          <w:color w:val="191919"/>
          <w:sz w:val="32"/>
          <w:szCs w:val="32"/>
        </w:rPr>
      </w:pPr>
      <w:r>
        <w:rPr>
          <w:rFonts w:ascii="仿宋" w:hAnsi="仿宋" w:eastAsia="仿宋" w:cs="Arial"/>
          <w:color w:val="191919"/>
          <w:sz w:val="32"/>
          <w:szCs w:val="32"/>
        </w:rPr>
        <w:t>7</w:t>
      </w:r>
      <w:r>
        <w:rPr>
          <w:rFonts w:hint="eastAsia" w:ascii="仿宋" w:hAnsi="仿宋" w:eastAsia="仿宋" w:cs="Arial"/>
          <w:color w:val="191919"/>
          <w:sz w:val="32"/>
          <w:szCs w:val="32"/>
          <w:lang w:eastAsia="zh-CN"/>
        </w:rPr>
        <w:t>、</w:t>
      </w:r>
      <w:r>
        <w:rPr>
          <w:rFonts w:ascii="仿宋" w:hAnsi="仿宋" w:eastAsia="仿宋" w:cs="Arial"/>
          <w:color w:val="191919"/>
          <w:sz w:val="32"/>
          <w:szCs w:val="32"/>
        </w:rPr>
        <w:t>法律、法规规定的其他材料。</w:t>
      </w:r>
    </w:p>
    <w:p>
      <w:pPr>
        <w:pStyle w:val="2"/>
        <w:shd w:val="clear" w:color="auto" w:fill="FFFFFF"/>
        <w:spacing w:before="0" w:beforeAutospacing="0" w:after="0" w:afterAutospacing="0"/>
        <w:ind w:firstLine="320" w:firstLineChars="100"/>
        <w:rPr>
          <w:rFonts w:ascii="仿宋" w:hAnsi="仿宋" w:eastAsia="仿宋" w:cs="Arial"/>
          <w:color w:val="191919"/>
          <w:sz w:val="32"/>
          <w:szCs w:val="32"/>
        </w:rPr>
      </w:pPr>
      <w:r>
        <w:rPr>
          <w:rFonts w:ascii="仿宋" w:hAnsi="仿宋" w:eastAsia="仿宋" w:cs="Arial"/>
          <w:color w:val="191919"/>
          <w:sz w:val="32"/>
          <w:szCs w:val="32"/>
        </w:rPr>
        <w:t>（五）监督管理。城镇排水主管部门应当依照法律法规和本实施细则的规定，对排水户排放污水的情况实施监督检查。</w:t>
      </w:r>
    </w:p>
    <w:p>
      <w:pPr>
        <w:pStyle w:val="2"/>
        <w:shd w:val="clear" w:color="auto" w:fill="FFFFFF"/>
        <w:spacing w:before="0" w:beforeAutospacing="0" w:after="0" w:afterAutospacing="0"/>
        <w:ind w:firstLine="320" w:firstLineChars="100"/>
        <w:rPr>
          <w:rFonts w:ascii="仿宋" w:hAnsi="仿宋" w:eastAsia="仿宋" w:cs="Arial"/>
          <w:color w:val="191919"/>
          <w:sz w:val="32"/>
          <w:szCs w:val="32"/>
        </w:rPr>
      </w:pPr>
      <w:r>
        <w:rPr>
          <w:rFonts w:ascii="仿宋" w:hAnsi="仿宋" w:eastAsia="仿宋" w:cs="Arial"/>
          <w:color w:val="191919"/>
          <w:sz w:val="32"/>
          <w:szCs w:val="32"/>
        </w:rPr>
        <w:t>（六）法律责任。城镇排水主管部门、排水户违反相关规定，依据《城镇污水排入排水管网许可管理办法》（中华人民共和国住房和城乡建设部令第21号）予以处罚。</w:t>
      </w:r>
    </w:p>
    <w:p>
      <w:pPr>
        <w:rPr>
          <w:rFonts w:hint="default" w:eastAsiaTheme="minorEastAsia"/>
          <w:lang w:val="en-US" w:eastAsia="zh-CN"/>
        </w:rPr>
      </w:pPr>
      <w:bookmarkStart w:id="0" w:name="_GoBack"/>
      <w:bookmarkEnd w:id="0"/>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87"/>
    <w:rsid w:val="00D12687"/>
    <w:rsid w:val="00E35FE9"/>
    <w:rsid w:val="260D2867"/>
    <w:rsid w:val="4B905880"/>
    <w:rsid w:val="62404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1334</Characters>
  <Lines>11</Lines>
  <Paragraphs>3</Paragraphs>
  <TotalTime>5</TotalTime>
  <ScaleCrop>false</ScaleCrop>
  <LinksUpToDate>false</LinksUpToDate>
  <CharactersWithSpaces>1564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2021-07-30T02:27:00Z</dcterms:created>
  <dc:creator>xb21cn</dc:creator>
  <cp:lastModifiedBy>shen</cp:lastModifiedBy>
  <cp:lastPrinted>2021-07-30T03:21:00Z</cp:lastPrinted>
  <dcterms:modified xsi:type="dcterms:W3CDTF">2021-12-29T08:13:51Z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D5D8D1E53F324FA4B421B9594075BB1F</vt:lpwstr>
  </property>
</Properties>
</file>