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 xml:space="preserve">附件2  </w:t>
      </w:r>
    </w:p>
    <w:p>
      <w:pPr>
        <w:jc w:val="center"/>
        <w:rPr>
          <w:rFonts w:hint="eastAsia" w:ascii="黑体" w:hAnsi="黑体" w:eastAsia="黑体"/>
          <w:b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黑体" w:hAnsi="黑体" w:eastAsia="黑体"/>
          <w:b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南阳市抗震救灾应急指挥部</w:t>
      </w:r>
    </w:p>
    <w:p>
      <w:pPr>
        <w:jc w:val="center"/>
        <w:rPr>
          <w:rFonts w:ascii="宋体" w:hAnsi="宋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（防震抗震指挥部）办公室联系方式</w:t>
      </w:r>
    </w:p>
    <w:p>
      <w:pPr>
        <w:jc w:val="left"/>
        <w:rPr>
          <w:rFonts w:ascii="黑体" w:hAnsi="黑体" w:eastAsia="黑体"/>
          <w:b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073"/>
        <w:gridCol w:w="2172"/>
        <w:gridCol w:w="2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值班传真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地     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727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市抗震救灾应急指挥部办公室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市应急管理局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0377-61601766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0377-63163389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南阳市范蠡路市便民服务中心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727" w:type="dxa"/>
            <w:gridSpan w:val="4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市防震抗震指挥部办公室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市防震减灾中心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0377-63132580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0377-62898179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南阳市建设东路联通大楼</w:t>
            </w:r>
          </w:p>
        </w:tc>
      </w:tr>
    </w:tbl>
    <w:p>
      <w:pPr>
        <w:spacing w:line="560" w:lineRule="exact"/>
        <w:jc w:val="left"/>
        <w:rPr>
          <w:rFonts w:hint="eastAsia" w:ascii="黑体" w:hAnsi="黑体" w:eastAsia="黑体"/>
          <w:b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733B2"/>
    <w:rsid w:val="6987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2022-01-11T01:39:00Z</dcterms:created>
  <dc:creator>胡小胡</dc:creator>
  <cp:lastModifiedBy>胡小胡</cp:lastModifiedBy>
  <dcterms:modified xsi:type="dcterms:W3CDTF">2022-01-11T01:39:21Z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F619C6F1B7D74F1E9393DA09675EAAC3</vt:lpwstr>
  </property>
</Properties>
</file>