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041C6" w14:textId="77777777" w:rsidR="003369C7" w:rsidRDefault="003369C7" w:rsidP="003369C7">
      <w:pPr>
        <w:adjustRightInd w:val="0"/>
        <w:snapToGrid w:val="0"/>
        <w:spacing w:line="600" w:lineRule="exac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  件</w:t>
      </w:r>
    </w:p>
    <w:p w14:paraId="5B680CAA" w14:textId="77777777" w:rsidR="003369C7" w:rsidRDefault="003369C7" w:rsidP="003369C7">
      <w:pPr>
        <w:adjustRightInd w:val="0"/>
        <w:snapToGrid w:val="0"/>
        <w:spacing w:line="600" w:lineRule="exact"/>
        <w:jc w:val="center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 xml:space="preserve"> </w:t>
      </w:r>
    </w:p>
    <w:p w14:paraId="41BAB764" w14:textId="77777777" w:rsidR="003369C7" w:rsidRDefault="003369C7" w:rsidP="003369C7">
      <w:pPr>
        <w:adjustRightInd w:val="0"/>
        <w:snapToGrid w:val="0"/>
        <w:spacing w:line="600" w:lineRule="exact"/>
        <w:jc w:val="center"/>
        <w:rPr>
          <w:rFonts w:ascii="黑体" w:eastAsia="黑体" w:hAnsi="黑体" w:hint="eastAsia"/>
          <w:sz w:val="44"/>
          <w:szCs w:val="44"/>
        </w:rPr>
      </w:pPr>
      <w:r>
        <w:rPr>
          <w:rFonts w:ascii="方正小标宋简体" w:hAnsi="方正小标宋简体"/>
          <w:sz w:val="44"/>
          <w:szCs w:val="44"/>
        </w:rPr>
        <w:t>南阳市</w:t>
      </w:r>
      <w:r>
        <w:rPr>
          <w:rFonts w:ascii="方正小标宋简体" w:hAnsi="方正小标宋简体"/>
          <w:sz w:val="44"/>
          <w:szCs w:val="44"/>
        </w:rPr>
        <w:t>“</w:t>
      </w:r>
      <w:r>
        <w:rPr>
          <w:rFonts w:ascii="方正小标宋简体" w:hAnsi="方正小标宋简体"/>
          <w:sz w:val="44"/>
          <w:szCs w:val="44"/>
        </w:rPr>
        <w:t>十四五</w:t>
      </w:r>
      <w:r>
        <w:rPr>
          <w:rFonts w:ascii="方正小标宋简体" w:hAnsi="方正小标宋简体"/>
          <w:sz w:val="44"/>
          <w:szCs w:val="44"/>
        </w:rPr>
        <w:t>”</w:t>
      </w:r>
      <w:r>
        <w:rPr>
          <w:rFonts w:ascii="方正小标宋简体" w:hAnsi="方正小标宋简体"/>
          <w:sz w:val="44"/>
          <w:szCs w:val="44"/>
        </w:rPr>
        <w:t>人才公寓建设任务清单</w:t>
      </w:r>
    </w:p>
    <w:p w14:paraId="331A44CE" w14:textId="77777777" w:rsidR="003369C7" w:rsidRDefault="003369C7" w:rsidP="003369C7">
      <w:pPr>
        <w:adjustRightInd w:val="0"/>
        <w:snapToGrid w:val="0"/>
        <w:spacing w:line="600" w:lineRule="exact"/>
        <w:jc w:val="center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3369C7" w14:paraId="6CAE0FEB" w14:textId="77777777" w:rsidTr="003369C7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65A3" w14:textId="77777777" w:rsidR="003369C7" w:rsidRDefault="003369C7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市、县、区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1DC6AD" w14:textId="77777777" w:rsidR="003369C7" w:rsidRDefault="003369C7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建设套数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5BB7FC" w14:textId="77777777" w:rsidR="003369C7" w:rsidRDefault="003369C7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备注</w:t>
            </w:r>
          </w:p>
        </w:tc>
      </w:tr>
      <w:tr w:rsidR="003369C7" w14:paraId="01D7301C" w14:textId="77777777" w:rsidTr="003369C7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58E40" w14:textId="77777777" w:rsidR="003369C7" w:rsidRDefault="003369C7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市本级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4F0C09" w14:textId="77777777" w:rsidR="003369C7" w:rsidRDefault="003369C7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500</w:t>
            </w:r>
          </w:p>
        </w:tc>
        <w:tc>
          <w:tcPr>
            <w:tcW w:w="30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8D8691" w14:textId="77777777" w:rsidR="003369C7" w:rsidRDefault="003369C7">
            <w:pPr>
              <w:adjustRightInd w:val="0"/>
              <w:snapToGrid w:val="0"/>
              <w:spacing w:line="600" w:lineRule="exact"/>
              <w:rPr>
                <w:rFonts w:ascii="仿宋" w:eastAsia="仿宋" w:hAnsi="仿宋" w:hint="eastAsia"/>
              </w:rPr>
            </w:pPr>
          </w:p>
          <w:p w14:paraId="6D704596" w14:textId="77777777" w:rsidR="003369C7" w:rsidRDefault="003369C7">
            <w:pPr>
              <w:adjustRightInd w:val="0"/>
              <w:snapToGrid w:val="0"/>
              <w:spacing w:line="600" w:lineRule="exact"/>
              <w:rPr>
                <w:rFonts w:ascii="仿宋" w:eastAsia="仿宋" w:hAnsi="仿宋" w:hint="eastAsia"/>
              </w:rPr>
            </w:pPr>
          </w:p>
          <w:p w14:paraId="072A6E54" w14:textId="77777777" w:rsidR="003369C7" w:rsidRDefault="003369C7">
            <w:pPr>
              <w:adjustRightInd w:val="0"/>
              <w:snapToGrid w:val="0"/>
              <w:spacing w:line="600" w:lineRule="exac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各县（市、区）建设套数为最低要求，每年至少要完成目标任务的20%。</w:t>
            </w:r>
          </w:p>
        </w:tc>
      </w:tr>
      <w:tr w:rsidR="003369C7" w14:paraId="10CEDD23" w14:textId="77777777" w:rsidTr="003369C7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D605D" w14:textId="77777777" w:rsidR="003369C7" w:rsidRDefault="003369C7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卧龙区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46A07D" w14:textId="77777777" w:rsidR="003369C7" w:rsidRDefault="003369C7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2000</w:t>
            </w:r>
          </w:p>
        </w:tc>
        <w:tc>
          <w:tcPr>
            <w:tcW w:w="30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79793" w14:textId="77777777" w:rsidR="003369C7" w:rsidRDefault="003369C7">
            <w:pPr>
              <w:widowControl/>
              <w:jc w:val="left"/>
              <w:rPr>
                <w:rFonts w:ascii="仿宋" w:eastAsia="仿宋" w:hAnsi="仿宋"/>
              </w:rPr>
            </w:pPr>
          </w:p>
        </w:tc>
      </w:tr>
      <w:tr w:rsidR="003369C7" w14:paraId="6208A286" w14:textId="77777777" w:rsidTr="003369C7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64F92" w14:textId="77777777" w:rsidR="003369C7" w:rsidRDefault="003369C7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hint="eastAsia"/>
              </w:rPr>
            </w:pPr>
            <w:proofErr w:type="gramStart"/>
            <w:r>
              <w:rPr>
                <w:rFonts w:ascii="仿宋" w:eastAsia="仿宋" w:hAnsi="仿宋" w:hint="eastAsia"/>
              </w:rPr>
              <w:t>宛</w:t>
            </w:r>
            <w:proofErr w:type="gramEnd"/>
            <w:r>
              <w:rPr>
                <w:rFonts w:ascii="仿宋" w:eastAsia="仿宋" w:hAnsi="仿宋" w:hint="eastAsia"/>
              </w:rPr>
              <w:t>城区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27754B" w14:textId="77777777" w:rsidR="003369C7" w:rsidRDefault="003369C7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2000</w:t>
            </w:r>
          </w:p>
        </w:tc>
        <w:tc>
          <w:tcPr>
            <w:tcW w:w="30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BB5C2" w14:textId="77777777" w:rsidR="003369C7" w:rsidRDefault="003369C7">
            <w:pPr>
              <w:widowControl/>
              <w:jc w:val="left"/>
              <w:rPr>
                <w:rFonts w:ascii="仿宋" w:eastAsia="仿宋" w:hAnsi="仿宋"/>
              </w:rPr>
            </w:pPr>
          </w:p>
        </w:tc>
      </w:tr>
      <w:tr w:rsidR="003369C7" w14:paraId="574C4E0F" w14:textId="77777777" w:rsidTr="003369C7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FE0BA" w14:textId="77777777" w:rsidR="003369C7" w:rsidRDefault="003369C7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高新区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6CDE38" w14:textId="77777777" w:rsidR="003369C7" w:rsidRDefault="003369C7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800</w:t>
            </w:r>
          </w:p>
        </w:tc>
        <w:tc>
          <w:tcPr>
            <w:tcW w:w="30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5C8FC" w14:textId="77777777" w:rsidR="003369C7" w:rsidRDefault="003369C7">
            <w:pPr>
              <w:widowControl/>
              <w:jc w:val="left"/>
              <w:rPr>
                <w:rFonts w:ascii="仿宋" w:eastAsia="仿宋" w:hAnsi="仿宋"/>
              </w:rPr>
            </w:pPr>
          </w:p>
        </w:tc>
      </w:tr>
      <w:tr w:rsidR="003369C7" w14:paraId="1B703E89" w14:textId="77777777" w:rsidTr="003369C7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B71B0" w14:textId="77777777" w:rsidR="003369C7" w:rsidRDefault="003369C7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城乡一体化示范区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25376B" w14:textId="77777777" w:rsidR="003369C7" w:rsidRDefault="003369C7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800</w:t>
            </w:r>
          </w:p>
        </w:tc>
        <w:tc>
          <w:tcPr>
            <w:tcW w:w="30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BCC79" w14:textId="77777777" w:rsidR="003369C7" w:rsidRDefault="003369C7">
            <w:pPr>
              <w:widowControl/>
              <w:jc w:val="left"/>
              <w:rPr>
                <w:rFonts w:ascii="仿宋" w:eastAsia="仿宋" w:hAnsi="仿宋"/>
              </w:rPr>
            </w:pPr>
          </w:p>
        </w:tc>
      </w:tr>
      <w:tr w:rsidR="003369C7" w14:paraId="02BDC205" w14:textId="77777777" w:rsidTr="003369C7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BDBEC" w14:textId="77777777" w:rsidR="003369C7" w:rsidRDefault="003369C7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官庄工区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D0B186" w14:textId="77777777" w:rsidR="003369C7" w:rsidRDefault="003369C7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200</w:t>
            </w:r>
          </w:p>
        </w:tc>
        <w:tc>
          <w:tcPr>
            <w:tcW w:w="30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70B6A" w14:textId="77777777" w:rsidR="003369C7" w:rsidRDefault="003369C7">
            <w:pPr>
              <w:widowControl/>
              <w:jc w:val="left"/>
              <w:rPr>
                <w:rFonts w:ascii="仿宋" w:eastAsia="仿宋" w:hAnsi="仿宋"/>
              </w:rPr>
            </w:pPr>
          </w:p>
        </w:tc>
      </w:tr>
      <w:tr w:rsidR="003369C7" w14:paraId="7498697E" w14:textId="77777777" w:rsidTr="003369C7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8EB7E" w14:textId="77777777" w:rsidR="003369C7" w:rsidRDefault="003369C7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鸭河工区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FF2B06" w14:textId="77777777" w:rsidR="003369C7" w:rsidRDefault="003369C7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200</w:t>
            </w:r>
          </w:p>
        </w:tc>
        <w:tc>
          <w:tcPr>
            <w:tcW w:w="30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26563" w14:textId="77777777" w:rsidR="003369C7" w:rsidRDefault="003369C7">
            <w:pPr>
              <w:widowControl/>
              <w:jc w:val="left"/>
              <w:rPr>
                <w:rFonts w:ascii="仿宋" w:eastAsia="仿宋" w:hAnsi="仿宋"/>
              </w:rPr>
            </w:pPr>
          </w:p>
        </w:tc>
      </w:tr>
      <w:tr w:rsidR="003369C7" w14:paraId="4DDCA376" w14:textId="77777777" w:rsidTr="003369C7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40182" w14:textId="77777777" w:rsidR="003369C7" w:rsidRDefault="003369C7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其他县（市）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8AA016" w14:textId="77777777" w:rsidR="003369C7" w:rsidRDefault="003369C7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各1200</w:t>
            </w:r>
          </w:p>
        </w:tc>
        <w:tc>
          <w:tcPr>
            <w:tcW w:w="30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C26E3" w14:textId="77777777" w:rsidR="003369C7" w:rsidRDefault="003369C7">
            <w:pPr>
              <w:widowControl/>
              <w:jc w:val="left"/>
              <w:rPr>
                <w:rFonts w:ascii="仿宋" w:eastAsia="仿宋" w:hAnsi="仿宋"/>
              </w:rPr>
            </w:pPr>
          </w:p>
        </w:tc>
      </w:tr>
    </w:tbl>
    <w:p w14:paraId="2477CD45" w14:textId="77777777" w:rsidR="003369C7" w:rsidRDefault="003369C7" w:rsidP="003369C7">
      <w:pPr>
        <w:adjustRightInd w:val="0"/>
        <w:snapToGrid w:val="0"/>
        <w:spacing w:line="600" w:lineRule="exact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 xml:space="preserve"> </w:t>
      </w:r>
    </w:p>
    <w:p w14:paraId="230A9D05" w14:textId="77777777" w:rsidR="003369C7" w:rsidRDefault="003369C7" w:rsidP="003369C7">
      <w:pPr>
        <w:rPr>
          <w:rFonts w:ascii="仿宋_GB2312"/>
        </w:rPr>
      </w:pPr>
      <w:r>
        <w:rPr>
          <w:rFonts w:ascii="仿宋_GB2312" w:hint="eastAsia"/>
        </w:rPr>
        <w:t xml:space="preserve"> </w:t>
      </w:r>
    </w:p>
    <w:p w14:paraId="69369132" w14:textId="77777777" w:rsidR="003369C7" w:rsidRDefault="003369C7" w:rsidP="003369C7">
      <w:pPr>
        <w:rPr>
          <w:rFonts w:ascii="仿宋_GB2312" w:hint="eastAsia"/>
        </w:rPr>
      </w:pPr>
      <w:r>
        <w:rPr>
          <w:rFonts w:ascii="仿宋_GB2312" w:hint="eastAsia"/>
        </w:rPr>
        <w:t xml:space="preserve"> </w:t>
      </w:r>
    </w:p>
    <w:p w14:paraId="6D6D16D5" w14:textId="77777777" w:rsidR="003369C7" w:rsidRDefault="003369C7" w:rsidP="003369C7">
      <w:pPr>
        <w:rPr>
          <w:rFonts w:ascii="仿宋_GB2312" w:hint="eastAsia"/>
        </w:rPr>
      </w:pPr>
      <w:r>
        <w:rPr>
          <w:rFonts w:ascii="仿宋_GB2312" w:hint="eastAsia"/>
        </w:rPr>
        <w:t xml:space="preserve"> </w:t>
      </w:r>
    </w:p>
    <w:p w14:paraId="363248B7" w14:textId="77777777" w:rsidR="001B56B5" w:rsidRDefault="001B56B5"/>
    <w:sectPr w:rsidR="001B56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6B5"/>
    <w:rsid w:val="001B56B5"/>
    <w:rsid w:val="0033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6B6425-1510-4023-8893-13F144931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9C7"/>
    <w:pPr>
      <w:widowControl w:val="0"/>
      <w:jc w:val="both"/>
    </w:pPr>
    <w:rPr>
      <w:rFonts w:ascii="Calibri" w:eastAsia="仿宋_GB2312" w:hAnsi="Calibri" w:cs="Calibri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1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 Wang</dc:creator>
  <cp:keywords/>
  <dc:description/>
  <cp:lastModifiedBy>Jun Wang</cp:lastModifiedBy>
  <cp:revision>3</cp:revision>
  <dcterms:created xsi:type="dcterms:W3CDTF">2021-12-31T05:33:00Z</dcterms:created>
  <dcterms:modified xsi:type="dcterms:W3CDTF">2021-12-31T05:33:00Z</dcterms:modified>
</cp:coreProperties>
</file>