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3520" w:hanging="3520" w:hangingChars="8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南阳市城市管理局</w:t>
      </w:r>
    </w:p>
    <w:p>
      <w:pPr>
        <w:spacing w:line="600" w:lineRule="exact"/>
        <w:ind w:left="3520" w:hanging="3520" w:hangingChars="8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关于《南阳市创建国家生态园林城市</w:t>
      </w:r>
    </w:p>
    <w:p>
      <w:pPr>
        <w:spacing w:line="600" w:lineRule="exact"/>
        <w:ind w:left="3520" w:hanging="3520" w:hangingChars="8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工作方案》的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政策解读</w:t>
      </w:r>
    </w:p>
    <w:p>
      <w:pPr>
        <w:spacing w:line="600" w:lineRule="exact"/>
        <w:rPr>
          <w:rFonts w:ascii="仿宋" w:hAnsi="仿宋" w:eastAsia="仿宋" w:cs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Style w:val="8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市城市管理局研究起草了《南阳市创建国家生态园林城市工作方案》，现将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  <w:lang w:eastAsia="zh-CN"/>
        </w:rPr>
        <w:t>具体情况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报告如下：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一、制定文件的必要性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实施国家生态园林城市创建工作，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是全面贯彻中央城市工作会议精神，牢固树立和贯彻落实创新、协调、绿色、开放、共享的发展理念，更好地发挥创建园林城市对促进城乡园林绿化建设、改善人居生态环境的抓手作用。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是坚持以人民为中心，统筹推进城市集约化、内涵化、绿色化、智慧化，努力建设海绵城市、韧性城市，创造宜居、宜业、宜游、宜乐良好环境的有力举措。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二、起草背景及过程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创建国家生态园林城市，是新一届市委、市政府在统筹全省、全市发展大局中作出的战略决策，已经</w:t>
      </w:r>
      <w:r>
        <w:rPr>
          <w:rFonts w:hint="eastAsia" w:ascii="仿宋_GB2312" w:hAnsi="仿宋_GB2312" w:eastAsia="仿宋_GB2312" w:cs="仿宋_GB2312"/>
          <w:sz w:val="32"/>
          <w:szCs w:val="32"/>
        </w:rPr>
        <w:t>8月5日市政府常务会议、8月27日市委常委会议研究同意，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根据市委常委会议、市政府常务会议精神，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由市城市管理局负责起草《南阳市创建国家生态园林城市工作方案》，在方案起草过程中完成了相关部门意见征求和修订完善，并已经市司法局进行了合法性审查和认定。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三、起草依据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《南阳市创建国家生态园林城市工作方案》是根据《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住房和城乡建设部关于印发</w:t>
      </w:r>
      <w:r>
        <w:rPr>
          <w:rFonts w:hint="eastAsia" w:ascii="仿宋" w:hAnsi="仿宋" w:eastAsia="仿宋" w:cs="仿宋_GB2312"/>
          <w:snapToGrid w:val="0"/>
          <w:sz w:val="32"/>
          <w:szCs w:val="32"/>
        </w:rPr>
        <w:t>＜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国家园林城市系列标准及申报评审管理办法的通知</w:t>
      </w:r>
      <w:r>
        <w:rPr>
          <w:rFonts w:hint="eastAsia" w:ascii="仿宋" w:hAnsi="仿宋" w:eastAsia="仿宋" w:cs="仿宋_GB2312"/>
          <w:snapToGrid w:val="0"/>
          <w:sz w:val="32"/>
          <w:szCs w:val="32"/>
        </w:rPr>
        <w:t>＞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（建城〔2016〕235号，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以下简称《办法》）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文件精神进行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起草的，该《办法》对国家园林城市、国家生态园林城市创建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标准、相关指标和申报评审管理办法进行了详细明确，是全国各地创建国家园林城市、国家生态园林城市纲领性文件。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napToGrid w:val="0"/>
          <w:sz w:val="32"/>
          <w:szCs w:val="32"/>
        </w:rPr>
        <w:t xml:space="preserve">                     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</w:t>
      </w: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Liberation Serif">
    <w:altName w:val="Traditional Arabic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Nimbus Roman No9 L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49662065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BF"/>
    <w:rsid w:val="0009216D"/>
    <w:rsid w:val="001D26BC"/>
    <w:rsid w:val="001E69BF"/>
    <w:rsid w:val="004C0C4F"/>
    <w:rsid w:val="005A0B90"/>
    <w:rsid w:val="006F7D40"/>
    <w:rsid w:val="00B519B0"/>
    <w:rsid w:val="00DE4B2E"/>
    <w:rsid w:val="078A03C0"/>
    <w:rsid w:val="3A7F2CD7"/>
    <w:rsid w:val="61FF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  <w:style w:type="character" w:customStyle="1" w:styleId="8">
    <w:name w:val="NormalCharacter"/>
    <w:qFormat/>
    <w:uiPriority w:val="0"/>
    <w:rPr>
      <w:rFonts w:ascii="仿宋_GB2312" w:hAnsi="仿宋_GB2312" w:eastAsia="仿宋_GB2312" w:cs="Times New Roman"/>
      <w:kern w:val="2"/>
      <w:sz w:val="36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584</Characters>
  <Lines>4</Lines>
  <Paragraphs>1</Paragraphs>
  <TotalTime>0</TotalTime>
  <ScaleCrop>false</ScaleCrop>
  <LinksUpToDate>false</LinksUpToDate>
  <CharactersWithSpaces>685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2021-09-03T09:42:00Z</dcterms:created>
  <dc:creator>lenovo001</dc:creator>
  <cp:lastModifiedBy>周博</cp:lastModifiedBy>
  <dcterms:modified xsi:type="dcterms:W3CDTF">2021-09-03T04:54:02Z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  <property fmtid="{D5CDD505-2E9C-101B-9397-08002B2CF9AE}" pid="3" name="ICV">
    <vt:lpwstr>F344C6C8D11242B8B9143BCAEC82015E</vt:lpwstr>
  </property>
</Properties>
</file>