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924A4" w14:textId="77777777" w:rsidR="00337431" w:rsidRDefault="00337431" w:rsidP="00337431">
      <w:pPr>
        <w:jc w:val="center"/>
        <w:rPr>
          <w:rFonts w:eastAsia="黑体" w:cs="Times New Roman"/>
          <w:spacing w:val="60"/>
          <w:kern w:val="0"/>
          <w:sz w:val="56"/>
          <w:szCs w:val="56"/>
        </w:rPr>
      </w:pPr>
      <w:bookmarkStart w:id="0" w:name="_GoBack"/>
      <w:bookmarkEnd w:id="0"/>
    </w:p>
    <w:p w14:paraId="3B5F5356" w14:textId="77777777" w:rsidR="00337431" w:rsidRDefault="00337431" w:rsidP="00337431">
      <w:pPr>
        <w:jc w:val="center"/>
        <w:rPr>
          <w:rFonts w:eastAsia="黑体" w:cs="Times New Roman"/>
          <w:spacing w:val="60"/>
          <w:kern w:val="0"/>
          <w:sz w:val="56"/>
          <w:szCs w:val="56"/>
        </w:rPr>
      </w:pPr>
      <w:r>
        <w:rPr>
          <w:rFonts w:eastAsia="黑体" w:cs="Times New Roman" w:hint="eastAsia"/>
          <w:spacing w:val="60"/>
          <w:kern w:val="0"/>
          <w:sz w:val="56"/>
          <w:szCs w:val="56"/>
        </w:rPr>
        <w:t>南阳市康养产业发展规划</w:t>
      </w:r>
    </w:p>
    <w:p w14:paraId="530CE714" w14:textId="77777777" w:rsidR="00337431" w:rsidRDefault="00337431" w:rsidP="00337431">
      <w:pPr>
        <w:jc w:val="center"/>
        <w:rPr>
          <w:rFonts w:eastAsia="黑体" w:cs="Times New Roman"/>
          <w:spacing w:val="60"/>
          <w:kern w:val="0"/>
          <w:sz w:val="21"/>
          <w:szCs w:val="21"/>
        </w:rPr>
      </w:pPr>
    </w:p>
    <w:p w14:paraId="3109C621" w14:textId="77777777" w:rsidR="00337431" w:rsidRDefault="00337431" w:rsidP="00337431">
      <w:pPr>
        <w:jc w:val="center"/>
        <w:rPr>
          <w:rFonts w:ascii="黑体" w:eastAsia="黑体" w:hAnsi="黑体" w:cs="Times New Roman"/>
          <w:kern w:val="0"/>
          <w:sz w:val="48"/>
          <w:szCs w:val="48"/>
        </w:rPr>
      </w:pPr>
      <w:r w:rsidRPr="00337431">
        <w:rPr>
          <w:rFonts w:ascii="黑体" w:eastAsia="黑体" w:hAnsi="黑体" w:cs="Times New Roman" w:hint="eastAsia"/>
          <w:kern w:val="0"/>
          <w:sz w:val="48"/>
          <w:szCs w:val="48"/>
        </w:rPr>
        <w:t>（</w:t>
      </w:r>
      <w:r w:rsidRPr="00337431">
        <w:rPr>
          <w:rFonts w:ascii="黑体" w:eastAsia="黑体" w:hAnsi="黑体" w:cs="Times New Roman"/>
          <w:kern w:val="0"/>
          <w:sz w:val="48"/>
          <w:szCs w:val="48"/>
        </w:rPr>
        <w:t>2020-2035</w:t>
      </w:r>
      <w:r w:rsidRPr="00337431">
        <w:rPr>
          <w:rFonts w:ascii="黑体" w:eastAsia="黑体" w:hAnsi="黑体" w:cs="Times New Roman" w:hint="eastAsia"/>
          <w:kern w:val="0"/>
          <w:sz w:val="48"/>
          <w:szCs w:val="48"/>
        </w:rPr>
        <w:t>年）</w:t>
      </w:r>
    </w:p>
    <w:p w14:paraId="0594D4CD" w14:textId="77777777" w:rsidR="00337431" w:rsidRPr="00337431" w:rsidRDefault="00337431" w:rsidP="00337431">
      <w:pPr>
        <w:jc w:val="center"/>
        <w:rPr>
          <w:rFonts w:ascii="黑体" w:eastAsia="黑体" w:hAnsi="黑体" w:cs="Times New Roman"/>
          <w:kern w:val="0"/>
          <w:sz w:val="48"/>
          <w:szCs w:val="48"/>
        </w:rPr>
      </w:pPr>
    </w:p>
    <w:p w14:paraId="40829056" w14:textId="24834462" w:rsidR="00337431" w:rsidRPr="00337431" w:rsidRDefault="00337431" w:rsidP="00337431">
      <w:pPr>
        <w:jc w:val="center"/>
        <w:rPr>
          <w:rFonts w:ascii="黑体" w:eastAsia="黑体" w:hAnsi="黑体" w:cs="Times New Roman"/>
          <w:spacing w:val="60"/>
          <w:kern w:val="0"/>
          <w:sz w:val="56"/>
          <w:szCs w:val="56"/>
        </w:rPr>
      </w:pPr>
      <w:r w:rsidRPr="00337431">
        <w:rPr>
          <w:rFonts w:ascii="黑体" w:eastAsia="黑体" w:hAnsi="黑体" w:cs="Times New Roman" w:hint="eastAsia"/>
          <w:kern w:val="0"/>
          <w:sz w:val="48"/>
          <w:szCs w:val="48"/>
        </w:rPr>
        <w:t>附　录</w:t>
      </w:r>
    </w:p>
    <w:p w14:paraId="5F02ADFD" w14:textId="77777777" w:rsidR="00337431" w:rsidRDefault="00337431" w:rsidP="00337431">
      <w:pPr>
        <w:widowControl/>
        <w:spacing w:before="120" w:after="120"/>
        <w:jc w:val="left"/>
        <w:rPr>
          <w:rFonts w:ascii="仿宋_GB2312" w:eastAsia="仿宋_GB2312" w:hAnsi="仿宋_GB2312" w:cs="仿宋_GB2312"/>
          <w:color w:val="000000" w:themeColor="text1"/>
          <w:sz w:val="28"/>
          <w:szCs w:val="28"/>
          <w:shd w:val="clear" w:color="auto" w:fill="FFFFFF"/>
          <w:lang w:val="zh-TW" w:eastAsia="zh-TW"/>
        </w:rPr>
      </w:pPr>
    </w:p>
    <w:p w14:paraId="04D9A020" w14:textId="77777777" w:rsidR="00337431" w:rsidRDefault="00337431" w:rsidP="00337431">
      <w:pPr>
        <w:jc w:val="center"/>
        <w:rPr>
          <w:rFonts w:eastAsia="黑体" w:cs="Times New Roman"/>
          <w:b/>
          <w:kern w:val="0"/>
          <w:sz w:val="44"/>
          <w:szCs w:val="44"/>
        </w:rPr>
      </w:pPr>
    </w:p>
    <w:p w14:paraId="2BE09D9B" w14:textId="77777777" w:rsidR="00337431" w:rsidRDefault="00337431" w:rsidP="00337431">
      <w:pPr>
        <w:jc w:val="center"/>
        <w:rPr>
          <w:rFonts w:eastAsia="宋体" w:cs="Times New Roman"/>
          <w:b/>
          <w:kern w:val="0"/>
          <w:sz w:val="44"/>
          <w:szCs w:val="44"/>
        </w:rPr>
      </w:pPr>
    </w:p>
    <w:p w14:paraId="378D647A" w14:textId="77777777" w:rsidR="00337431" w:rsidRDefault="00337431" w:rsidP="00337431">
      <w:pPr>
        <w:jc w:val="center"/>
        <w:rPr>
          <w:rFonts w:eastAsia="宋体" w:cs="Times New Roman"/>
          <w:b/>
          <w:kern w:val="0"/>
          <w:sz w:val="44"/>
          <w:szCs w:val="44"/>
        </w:rPr>
      </w:pPr>
    </w:p>
    <w:p w14:paraId="4654630D" w14:textId="77777777" w:rsidR="00337431" w:rsidRDefault="00337431" w:rsidP="00337431">
      <w:pPr>
        <w:jc w:val="center"/>
        <w:rPr>
          <w:rFonts w:eastAsia="宋体" w:cs="Times New Roman"/>
          <w:b/>
          <w:kern w:val="0"/>
          <w:sz w:val="44"/>
          <w:szCs w:val="44"/>
        </w:rPr>
      </w:pPr>
    </w:p>
    <w:p w14:paraId="2E68D58C" w14:textId="77777777" w:rsidR="00337431" w:rsidRDefault="00337431" w:rsidP="00337431">
      <w:pPr>
        <w:jc w:val="center"/>
        <w:rPr>
          <w:rFonts w:eastAsia="宋体" w:cs="Times New Roman"/>
          <w:b/>
          <w:kern w:val="0"/>
          <w:sz w:val="44"/>
          <w:szCs w:val="44"/>
        </w:rPr>
      </w:pPr>
    </w:p>
    <w:p w14:paraId="06D51DF3" w14:textId="77777777" w:rsidR="00337431" w:rsidRDefault="00337431" w:rsidP="00337431">
      <w:pPr>
        <w:jc w:val="center"/>
        <w:rPr>
          <w:rFonts w:eastAsia="宋体" w:cs="Times New Roman"/>
          <w:b/>
          <w:kern w:val="0"/>
          <w:sz w:val="44"/>
          <w:szCs w:val="44"/>
        </w:rPr>
      </w:pPr>
    </w:p>
    <w:p w14:paraId="38EAAEB2" w14:textId="77777777" w:rsidR="00337431" w:rsidRDefault="00337431" w:rsidP="00337431">
      <w:pPr>
        <w:jc w:val="center"/>
        <w:rPr>
          <w:rFonts w:eastAsia="宋体" w:cs="Times New Roman"/>
          <w:b/>
          <w:kern w:val="0"/>
          <w:sz w:val="44"/>
          <w:szCs w:val="44"/>
        </w:rPr>
      </w:pPr>
    </w:p>
    <w:p w14:paraId="1E3CBE14" w14:textId="77777777" w:rsidR="00337431" w:rsidRDefault="00337431" w:rsidP="00337431">
      <w:pPr>
        <w:jc w:val="center"/>
        <w:rPr>
          <w:rFonts w:eastAsia="宋体" w:cs="Times New Roman"/>
          <w:b/>
          <w:kern w:val="0"/>
          <w:sz w:val="44"/>
          <w:szCs w:val="44"/>
        </w:rPr>
      </w:pPr>
    </w:p>
    <w:p w14:paraId="1B54CFD2" w14:textId="77777777" w:rsidR="00337431" w:rsidRDefault="00337431" w:rsidP="00337431">
      <w:pPr>
        <w:jc w:val="center"/>
        <w:rPr>
          <w:rFonts w:eastAsia="宋体" w:cs="Times New Roman"/>
          <w:b/>
          <w:kern w:val="0"/>
          <w:sz w:val="44"/>
          <w:szCs w:val="44"/>
        </w:rPr>
      </w:pPr>
    </w:p>
    <w:p w14:paraId="1FB57ADD" w14:textId="77777777" w:rsidR="00337431" w:rsidRDefault="00337431" w:rsidP="00337431">
      <w:pPr>
        <w:jc w:val="center"/>
        <w:rPr>
          <w:rFonts w:eastAsia="宋体" w:cs="Times New Roman"/>
          <w:b/>
          <w:kern w:val="0"/>
          <w:sz w:val="44"/>
          <w:szCs w:val="44"/>
        </w:rPr>
      </w:pPr>
    </w:p>
    <w:p w14:paraId="10374662" w14:textId="77777777" w:rsidR="00337431" w:rsidRDefault="00337431" w:rsidP="00337431">
      <w:pPr>
        <w:jc w:val="center"/>
        <w:rPr>
          <w:rFonts w:eastAsia="黑体" w:cs="Times New Roman"/>
          <w:b/>
          <w:kern w:val="0"/>
          <w:sz w:val="44"/>
          <w:szCs w:val="44"/>
        </w:rPr>
      </w:pPr>
    </w:p>
    <w:p w14:paraId="3393C5C4" w14:textId="77777777" w:rsidR="00337431" w:rsidRDefault="00337431" w:rsidP="00337431">
      <w:pPr>
        <w:jc w:val="center"/>
        <w:rPr>
          <w:rFonts w:eastAsia="黑体" w:cs="Times New Roman"/>
          <w:b/>
          <w:kern w:val="0"/>
          <w:sz w:val="44"/>
          <w:szCs w:val="44"/>
        </w:rPr>
      </w:pPr>
    </w:p>
    <w:p w14:paraId="4716B177" w14:textId="77777777" w:rsidR="00337431" w:rsidRDefault="00337431" w:rsidP="00337431">
      <w:pPr>
        <w:jc w:val="center"/>
        <w:rPr>
          <w:rFonts w:eastAsia="黑体" w:cs="Times New Roman"/>
          <w:b/>
          <w:kern w:val="0"/>
          <w:sz w:val="44"/>
          <w:szCs w:val="44"/>
        </w:rPr>
      </w:pPr>
    </w:p>
    <w:p w14:paraId="4CA30416" w14:textId="77777777" w:rsidR="00337431" w:rsidRDefault="00337431" w:rsidP="00337431">
      <w:pPr>
        <w:jc w:val="center"/>
        <w:rPr>
          <w:rFonts w:eastAsia="黑体" w:cs="Times New Roman"/>
          <w:b/>
          <w:kern w:val="0"/>
          <w:sz w:val="44"/>
          <w:szCs w:val="44"/>
        </w:rPr>
      </w:pPr>
    </w:p>
    <w:p w14:paraId="24E0A260" w14:textId="77777777" w:rsidR="00337431" w:rsidRDefault="00337431" w:rsidP="00337431">
      <w:pPr>
        <w:jc w:val="center"/>
        <w:rPr>
          <w:rFonts w:eastAsia="黑体" w:cs="Times New Roman"/>
          <w:b/>
          <w:kern w:val="0"/>
          <w:sz w:val="44"/>
          <w:szCs w:val="44"/>
        </w:rPr>
      </w:pPr>
    </w:p>
    <w:p w14:paraId="58C2034E" w14:textId="77777777" w:rsidR="00337431" w:rsidRDefault="00337431" w:rsidP="00337431">
      <w:pPr>
        <w:jc w:val="center"/>
        <w:rPr>
          <w:rFonts w:eastAsia="宋体" w:cs="Times New Roman"/>
          <w:b/>
          <w:kern w:val="0"/>
          <w:sz w:val="44"/>
          <w:szCs w:val="44"/>
        </w:rPr>
      </w:pPr>
    </w:p>
    <w:p w14:paraId="2605BDA6" w14:textId="77777777" w:rsidR="00337431" w:rsidRDefault="00337431" w:rsidP="00337431">
      <w:pPr>
        <w:jc w:val="center"/>
        <w:rPr>
          <w:rFonts w:eastAsia="宋体" w:cs="Times New Roman"/>
          <w:b/>
          <w:kern w:val="0"/>
          <w:sz w:val="44"/>
          <w:szCs w:val="44"/>
        </w:rPr>
      </w:pPr>
    </w:p>
    <w:p w14:paraId="45495BE0" w14:textId="2E541839" w:rsidR="00337431" w:rsidRDefault="00337431" w:rsidP="00337431">
      <w:pPr>
        <w:jc w:val="center"/>
        <w:rPr>
          <w:rFonts w:eastAsia="黑体" w:cs="Times New Roman"/>
          <w:kern w:val="0"/>
          <w:sz w:val="36"/>
          <w:szCs w:val="36"/>
        </w:rPr>
      </w:pPr>
      <w:r>
        <w:rPr>
          <w:rFonts w:eastAsia="黑体" w:cs="Times New Roman" w:hint="eastAsia"/>
          <w:kern w:val="0"/>
          <w:sz w:val="36"/>
          <w:szCs w:val="36"/>
        </w:rPr>
        <w:t>中国人民大学国家发展与战略研究院</w:t>
      </w:r>
    </w:p>
    <w:p w14:paraId="2A5680A9" w14:textId="77777777" w:rsidR="00337431" w:rsidRDefault="00337431" w:rsidP="00337431">
      <w:pPr>
        <w:jc w:val="center"/>
        <w:rPr>
          <w:rFonts w:eastAsia="黑体" w:cs="Times New Roman"/>
          <w:kern w:val="0"/>
          <w:sz w:val="36"/>
          <w:szCs w:val="36"/>
        </w:rPr>
      </w:pPr>
      <w:r>
        <w:rPr>
          <w:rFonts w:eastAsia="黑体" w:cs="Times New Roman" w:hint="eastAsia"/>
          <w:kern w:val="0"/>
          <w:sz w:val="36"/>
          <w:szCs w:val="36"/>
        </w:rPr>
        <w:t>二〇二一年五月</w:t>
      </w:r>
    </w:p>
    <w:p w14:paraId="53929688" w14:textId="77777777" w:rsidR="00337431" w:rsidRDefault="00337431" w:rsidP="00337431">
      <w:pPr>
        <w:widowControl/>
        <w:jc w:val="left"/>
        <w:rPr>
          <w:rFonts w:eastAsia="黑体" w:cs="Times New Roman"/>
          <w:kern w:val="0"/>
          <w:sz w:val="36"/>
          <w:szCs w:val="36"/>
        </w:rPr>
        <w:sectPr w:rsidR="00337431">
          <w:pgSz w:w="11906" w:h="16838"/>
          <w:pgMar w:top="1440" w:right="1800" w:bottom="1440" w:left="1800" w:header="851" w:footer="992" w:gutter="0"/>
          <w:pgNumType w:start="1"/>
          <w:cols w:space="720"/>
        </w:sectPr>
      </w:pPr>
    </w:p>
    <w:p w14:paraId="690F337C" w14:textId="77777777" w:rsidR="0073666E" w:rsidRDefault="0073666E" w:rsidP="00337431">
      <w:pPr>
        <w:widowControl/>
        <w:jc w:val="left"/>
        <w:rPr>
          <w:rFonts w:eastAsia="黑体" w:cs="Times New Roman"/>
          <w:kern w:val="0"/>
          <w:sz w:val="36"/>
          <w:szCs w:val="36"/>
        </w:rPr>
        <w:sectPr w:rsidR="0073666E">
          <w:footerReference w:type="default" r:id="rId9"/>
          <w:footnotePr>
            <w:numFmt w:val="decimalEnclosedCircleChinese"/>
          </w:footnotePr>
          <w:pgSz w:w="11906" w:h="16838"/>
          <w:pgMar w:top="1440" w:right="1800" w:bottom="1440" w:left="1800" w:header="851" w:footer="992" w:gutter="0"/>
          <w:cols w:space="425"/>
          <w:docGrid w:type="lines" w:linePitch="312"/>
        </w:sectPr>
      </w:pPr>
    </w:p>
    <w:p w14:paraId="2C60E365" w14:textId="77777777" w:rsidR="0006610A" w:rsidRDefault="0006610A" w:rsidP="0073666E">
      <w:pPr>
        <w:widowControl/>
        <w:jc w:val="center"/>
        <w:rPr>
          <w:rFonts w:eastAsia="黑体" w:cs="Times New Roman"/>
          <w:kern w:val="0"/>
          <w:sz w:val="44"/>
          <w:szCs w:val="44"/>
        </w:rPr>
      </w:pPr>
    </w:p>
    <w:p w14:paraId="39A5AFA8" w14:textId="28F43B90" w:rsidR="00337431" w:rsidRPr="0006610A" w:rsidRDefault="0006610A" w:rsidP="0073666E">
      <w:pPr>
        <w:widowControl/>
        <w:jc w:val="center"/>
        <w:rPr>
          <w:rFonts w:eastAsia="黑体" w:cs="Times New Roman"/>
          <w:kern w:val="0"/>
          <w:sz w:val="48"/>
          <w:szCs w:val="48"/>
        </w:rPr>
      </w:pPr>
      <w:r w:rsidRPr="0006610A">
        <w:rPr>
          <w:rFonts w:eastAsia="黑体" w:cs="Times New Roman" w:hint="eastAsia"/>
          <w:kern w:val="0"/>
          <w:sz w:val="48"/>
          <w:szCs w:val="48"/>
        </w:rPr>
        <w:t xml:space="preserve">目　</w:t>
      </w:r>
      <w:r w:rsidR="0073666E" w:rsidRPr="0006610A">
        <w:rPr>
          <w:rFonts w:eastAsia="黑体" w:cs="Times New Roman" w:hint="eastAsia"/>
          <w:kern w:val="0"/>
          <w:sz w:val="48"/>
          <w:szCs w:val="48"/>
        </w:rPr>
        <w:t>录</w:t>
      </w:r>
    </w:p>
    <w:p w14:paraId="7CAE6FDB" w14:textId="77777777" w:rsidR="0073666E" w:rsidRPr="0073666E" w:rsidRDefault="0073666E" w:rsidP="0073666E">
      <w:pPr>
        <w:widowControl/>
        <w:jc w:val="left"/>
        <w:rPr>
          <w:rFonts w:ascii="仿宋_GB2312" w:eastAsia="仿宋_GB2312" w:hAnsi="黑体" w:cs="黑体"/>
          <w:bCs/>
          <w:sz w:val="32"/>
          <w:szCs w:val="32"/>
          <w:lang w:val="zh-TW"/>
        </w:rPr>
      </w:pPr>
    </w:p>
    <w:p w14:paraId="0CE9E3FF" w14:textId="77777777" w:rsidR="00296C1E" w:rsidRPr="00296C1E" w:rsidRDefault="0073666E" w:rsidP="003D372B">
      <w:pPr>
        <w:spacing w:line="360" w:lineRule="auto"/>
        <w:ind w:leftChars="299" w:left="2252" w:hangingChars="426" w:hanging="1534"/>
        <w:rPr>
          <w:rFonts w:ascii="黑体" w:eastAsia="黑体" w:hAnsi="黑体" w:cs="黑体"/>
          <w:bCs/>
          <w:sz w:val="36"/>
          <w:szCs w:val="36"/>
          <w:lang w:val="zh-TW"/>
        </w:rPr>
      </w:pPr>
      <w:r w:rsidRPr="00296C1E">
        <w:rPr>
          <w:rFonts w:ascii="黑体" w:eastAsia="黑体" w:hAnsi="黑体" w:cs="黑体" w:hint="eastAsia"/>
          <w:bCs/>
          <w:sz w:val="36"/>
          <w:szCs w:val="36"/>
          <w:lang w:val="zh-TW"/>
        </w:rPr>
        <w:t>附录：</w:t>
      </w:r>
    </w:p>
    <w:p w14:paraId="172EE25B" w14:textId="03DC725A" w:rsidR="0073666E" w:rsidRPr="00296C1E" w:rsidRDefault="003D372B" w:rsidP="00296C1E">
      <w:pPr>
        <w:spacing w:line="600" w:lineRule="exact"/>
        <w:ind w:firstLineChars="210" w:firstLine="756"/>
        <w:rPr>
          <w:rFonts w:ascii="仿宋_GB2312" w:eastAsia="仿宋_GB2312"/>
          <w:sz w:val="36"/>
          <w:szCs w:val="36"/>
        </w:rPr>
      </w:pPr>
      <w:r w:rsidRPr="00296C1E">
        <w:rPr>
          <w:rFonts w:ascii="仿宋_GB2312" w:eastAsia="仿宋_GB2312" w:hint="eastAsia"/>
          <w:sz w:val="36"/>
          <w:szCs w:val="36"/>
        </w:rPr>
        <w:t>1.</w:t>
      </w:r>
      <w:r w:rsidR="0073666E" w:rsidRPr="00296C1E">
        <w:rPr>
          <w:rFonts w:ascii="仿宋_GB2312" w:eastAsia="仿宋_GB2312" w:hint="eastAsia"/>
          <w:sz w:val="36"/>
          <w:szCs w:val="36"/>
        </w:rPr>
        <w:t>南阳市康养产业发展规划——康养产业概念内涵与发展趋势专题报告</w:t>
      </w:r>
    </w:p>
    <w:p w14:paraId="0A9AC0B4" w14:textId="177DFF95" w:rsidR="0073666E" w:rsidRPr="00296C1E" w:rsidRDefault="003D372B" w:rsidP="00296C1E">
      <w:pPr>
        <w:spacing w:line="600" w:lineRule="exact"/>
        <w:ind w:firstLineChars="210" w:firstLine="756"/>
        <w:rPr>
          <w:rFonts w:ascii="仿宋_GB2312" w:eastAsia="仿宋_GB2312"/>
          <w:sz w:val="36"/>
          <w:szCs w:val="36"/>
        </w:rPr>
      </w:pPr>
      <w:r w:rsidRPr="00296C1E">
        <w:rPr>
          <w:rFonts w:ascii="仿宋_GB2312" w:eastAsia="仿宋_GB2312" w:hint="eastAsia"/>
          <w:sz w:val="36"/>
          <w:szCs w:val="36"/>
        </w:rPr>
        <w:t>2.</w:t>
      </w:r>
      <w:r w:rsidR="0073666E" w:rsidRPr="00296C1E">
        <w:rPr>
          <w:rFonts w:ascii="仿宋_GB2312" w:eastAsia="仿宋_GB2312" w:hint="eastAsia"/>
          <w:sz w:val="36"/>
          <w:szCs w:val="36"/>
        </w:rPr>
        <w:t>南阳市康养产业发展规划——国家与地方康养政策专题报告</w:t>
      </w:r>
    </w:p>
    <w:p w14:paraId="10922169" w14:textId="5B50D962" w:rsidR="0073666E" w:rsidRPr="00296C1E" w:rsidRDefault="003D372B" w:rsidP="00296C1E">
      <w:pPr>
        <w:spacing w:line="600" w:lineRule="exact"/>
        <w:ind w:firstLineChars="210" w:firstLine="756"/>
        <w:rPr>
          <w:rFonts w:ascii="仿宋_GB2312" w:eastAsia="仿宋_GB2312"/>
          <w:sz w:val="36"/>
          <w:szCs w:val="36"/>
        </w:rPr>
      </w:pPr>
      <w:r w:rsidRPr="00296C1E">
        <w:rPr>
          <w:rFonts w:ascii="仿宋_GB2312" w:eastAsia="仿宋_GB2312" w:hint="eastAsia"/>
          <w:sz w:val="36"/>
          <w:szCs w:val="36"/>
        </w:rPr>
        <w:t>3.</w:t>
      </w:r>
      <w:r w:rsidR="00722EB9" w:rsidRPr="00296C1E">
        <w:rPr>
          <w:rFonts w:ascii="仿宋_GB2312" w:eastAsia="仿宋_GB2312" w:hint="eastAsia"/>
          <w:sz w:val="36"/>
          <w:szCs w:val="36"/>
        </w:rPr>
        <w:t>南阳市康养产业发展规划——国内外案例分析专题报告</w:t>
      </w:r>
    </w:p>
    <w:p w14:paraId="65D88C2C" w14:textId="7E703C87" w:rsidR="00076F29" w:rsidRPr="00296C1E" w:rsidRDefault="003D372B" w:rsidP="00296C1E">
      <w:pPr>
        <w:spacing w:line="600" w:lineRule="exact"/>
        <w:ind w:firstLineChars="210" w:firstLine="756"/>
        <w:rPr>
          <w:rFonts w:ascii="仿宋_GB2312" w:eastAsia="仿宋_GB2312"/>
          <w:sz w:val="36"/>
          <w:szCs w:val="36"/>
        </w:rPr>
      </w:pPr>
      <w:r w:rsidRPr="00296C1E">
        <w:rPr>
          <w:rFonts w:ascii="仿宋_GB2312" w:eastAsia="仿宋_GB2312" w:hint="eastAsia"/>
          <w:sz w:val="36"/>
          <w:szCs w:val="36"/>
        </w:rPr>
        <w:t>4.</w:t>
      </w:r>
      <w:r w:rsidR="00076F29" w:rsidRPr="00296C1E">
        <w:rPr>
          <w:rFonts w:ascii="仿宋_GB2312" w:eastAsia="仿宋_GB2312" w:hint="eastAsia"/>
          <w:sz w:val="36"/>
          <w:szCs w:val="36"/>
        </w:rPr>
        <w:t>南阳市康养产业发展规划——产业发展基础条件分析</w:t>
      </w:r>
    </w:p>
    <w:p w14:paraId="5DD196AC" w14:textId="746AF6FC" w:rsidR="0073666E" w:rsidRPr="00296C1E" w:rsidRDefault="003D372B" w:rsidP="00296C1E">
      <w:pPr>
        <w:spacing w:line="600" w:lineRule="exact"/>
        <w:ind w:firstLineChars="210" w:firstLine="756"/>
        <w:rPr>
          <w:rFonts w:ascii="仿宋_GB2312" w:eastAsia="仿宋_GB2312"/>
          <w:sz w:val="36"/>
          <w:szCs w:val="36"/>
        </w:rPr>
      </w:pPr>
      <w:r w:rsidRPr="00296C1E">
        <w:rPr>
          <w:rFonts w:ascii="仿宋_GB2312" w:eastAsia="仿宋_GB2312" w:hint="eastAsia"/>
          <w:sz w:val="36"/>
          <w:szCs w:val="36"/>
        </w:rPr>
        <w:t>5.</w:t>
      </w:r>
      <w:r w:rsidR="0006610A" w:rsidRPr="00296C1E">
        <w:rPr>
          <w:rFonts w:ascii="仿宋_GB2312" w:eastAsia="仿宋_GB2312" w:hint="eastAsia"/>
          <w:sz w:val="36"/>
          <w:szCs w:val="36"/>
        </w:rPr>
        <w:t>南阳市康养产业发展规划——淅川康养产业发展专题报告</w:t>
      </w:r>
    </w:p>
    <w:p w14:paraId="69224D49" w14:textId="574832A0" w:rsidR="0073666E" w:rsidRPr="00296C1E" w:rsidRDefault="003D372B" w:rsidP="00296C1E">
      <w:pPr>
        <w:spacing w:line="600" w:lineRule="exact"/>
        <w:ind w:firstLineChars="210" w:firstLine="756"/>
        <w:rPr>
          <w:rFonts w:ascii="仿宋_GB2312" w:eastAsia="仿宋_GB2312"/>
          <w:sz w:val="36"/>
          <w:szCs w:val="36"/>
        </w:rPr>
      </w:pPr>
      <w:r w:rsidRPr="00296C1E">
        <w:rPr>
          <w:rFonts w:ascii="仿宋_GB2312" w:eastAsia="仿宋_GB2312" w:hint="eastAsia"/>
          <w:sz w:val="36"/>
          <w:szCs w:val="36"/>
        </w:rPr>
        <w:t>6.</w:t>
      </w:r>
      <w:r w:rsidR="0006610A" w:rsidRPr="00296C1E">
        <w:rPr>
          <w:rFonts w:ascii="仿宋_GB2312" w:eastAsia="仿宋_GB2312" w:hint="eastAsia"/>
          <w:sz w:val="36"/>
          <w:szCs w:val="36"/>
        </w:rPr>
        <w:t>南阳市康养产业发展规划——文旅康养发展专题报告</w:t>
      </w:r>
    </w:p>
    <w:p w14:paraId="6918F0EC" w14:textId="77777777" w:rsidR="00A2276F" w:rsidRDefault="003D372B" w:rsidP="00296C1E">
      <w:pPr>
        <w:spacing w:line="600" w:lineRule="exact"/>
        <w:ind w:firstLineChars="210" w:firstLine="756"/>
        <w:rPr>
          <w:rFonts w:ascii="仿宋_GB2312" w:eastAsia="仿宋_GB2312"/>
          <w:sz w:val="36"/>
          <w:szCs w:val="36"/>
        </w:rPr>
        <w:sectPr w:rsidR="00A2276F">
          <w:footnotePr>
            <w:numFmt w:val="decimalEnclosedCircleChinese"/>
          </w:footnotePr>
          <w:pgSz w:w="11906" w:h="16838"/>
          <w:pgMar w:top="1440" w:right="1800" w:bottom="1440" w:left="1800" w:header="851" w:footer="992" w:gutter="0"/>
          <w:cols w:space="425"/>
          <w:docGrid w:type="lines" w:linePitch="312"/>
        </w:sectPr>
      </w:pPr>
      <w:r w:rsidRPr="00296C1E">
        <w:rPr>
          <w:rFonts w:ascii="仿宋_GB2312" w:eastAsia="仿宋_GB2312" w:hint="eastAsia"/>
          <w:sz w:val="36"/>
          <w:szCs w:val="36"/>
        </w:rPr>
        <w:t>7.</w:t>
      </w:r>
      <w:r w:rsidR="0006610A" w:rsidRPr="00296C1E">
        <w:rPr>
          <w:rFonts w:ascii="仿宋_GB2312" w:eastAsia="仿宋_GB2312" w:hint="eastAsia"/>
          <w:sz w:val="36"/>
          <w:szCs w:val="36"/>
        </w:rPr>
        <w:t>南阳市康养产业发展规划——中医药康养发展专题报告</w:t>
      </w:r>
    </w:p>
    <w:p w14:paraId="537D8BA6" w14:textId="0F7726D2" w:rsidR="0073666E" w:rsidRPr="0073666E" w:rsidRDefault="0073666E" w:rsidP="00A2276F">
      <w:pPr>
        <w:spacing w:line="600" w:lineRule="exact"/>
        <w:ind w:firstLineChars="210" w:firstLine="504"/>
        <w:rPr>
          <w:lang w:val="zh-TW"/>
        </w:rPr>
        <w:sectPr w:rsidR="0073666E" w:rsidRPr="0073666E">
          <w:footnotePr>
            <w:numFmt w:val="decimalEnclosedCircleChinese"/>
          </w:footnotePr>
          <w:pgSz w:w="11906" w:h="16838"/>
          <w:pgMar w:top="1440" w:right="1800" w:bottom="1440" w:left="1800" w:header="851" w:footer="992" w:gutter="0"/>
          <w:cols w:space="425"/>
          <w:docGrid w:type="lines" w:linePitch="312"/>
        </w:sectPr>
      </w:pPr>
    </w:p>
    <w:p w14:paraId="12C37343" w14:textId="5E7059B8" w:rsidR="00641AAD" w:rsidRDefault="008C3EB2">
      <w:pPr>
        <w:spacing w:line="360" w:lineRule="auto"/>
        <w:rPr>
          <w:rFonts w:ascii="黑体" w:eastAsia="黑体" w:hAnsi="黑体" w:cs="黑体"/>
          <w:b/>
          <w:bCs/>
          <w:sz w:val="36"/>
          <w:szCs w:val="36"/>
          <w:lang w:val="zh-TW"/>
        </w:rPr>
      </w:pPr>
      <w:r>
        <w:rPr>
          <w:rFonts w:ascii="黑体" w:eastAsia="黑体" w:hAnsi="黑体" w:cs="黑体" w:hint="eastAsia"/>
          <w:b/>
          <w:bCs/>
          <w:sz w:val="36"/>
          <w:szCs w:val="36"/>
          <w:lang w:val="zh-TW"/>
        </w:rPr>
        <w:lastRenderedPageBreak/>
        <w:t>附录1</w:t>
      </w:r>
    </w:p>
    <w:p w14:paraId="6F299A2B" w14:textId="77777777" w:rsidR="00641AAD" w:rsidRDefault="00641AAD">
      <w:pPr>
        <w:spacing w:line="360" w:lineRule="auto"/>
        <w:ind w:firstLine="482"/>
        <w:jc w:val="center"/>
        <w:rPr>
          <w:rFonts w:ascii="黑体" w:eastAsia="PMingLiU" w:hAnsi="黑体" w:cs="黑体"/>
          <w:b/>
          <w:bCs/>
          <w:sz w:val="72"/>
          <w:szCs w:val="72"/>
          <w:lang w:val="zh-TW"/>
        </w:rPr>
      </w:pPr>
    </w:p>
    <w:p w14:paraId="2A0C52BE" w14:textId="237DC9CB" w:rsidR="00641AAD" w:rsidRDefault="00641AAD">
      <w:pPr>
        <w:spacing w:line="360" w:lineRule="auto"/>
        <w:ind w:firstLine="482"/>
        <w:jc w:val="center"/>
        <w:rPr>
          <w:rFonts w:ascii="黑体" w:hAnsi="黑体" w:cs="黑体"/>
          <w:b/>
          <w:bCs/>
          <w:sz w:val="72"/>
          <w:szCs w:val="72"/>
          <w:lang w:val="zh-TW"/>
        </w:rPr>
      </w:pPr>
    </w:p>
    <w:p w14:paraId="2BB3366E" w14:textId="77777777" w:rsidR="00083F52" w:rsidRPr="00083F52" w:rsidRDefault="00083F52">
      <w:pPr>
        <w:spacing w:line="360" w:lineRule="auto"/>
        <w:ind w:firstLine="482"/>
        <w:jc w:val="center"/>
        <w:rPr>
          <w:rFonts w:ascii="黑体" w:hAnsi="黑体" w:cs="黑体"/>
          <w:b/>
          <w:bCs/>
          <w:sz w:val="72"/>
          <w:szCs w:val="72"/>
          <w:lang w:val="zh-TW"/>
        </w:rPr>
      </w:pPr>
    </w:p>
    <w:p w14:paraId="35CF04E3" w14:textId="735B8E8D" w:rsidR="00641AAD" w:rsidRPr="00515A1E" w:rsidRDefault="008C3EB2" w:rsidP="00083F52">
      <w:pPr>
        <w:spacing w:line="360" w:lineRule="auto"/>
        <w:jc w:val="center"/>
        <w:rPr>
          <w:rFonts w:ascii="黑体" w:eastAsia="黑体" w:hAnsi="黑体" w:cs="黑体"/>
          <w:b/>
          <w:bCs/>
          <w:sz w:val="72"/>
          <w:szCs w:val="72"/>
          <w:lang w:val="zh-TW"/>
        </w:rPr>
      </w:pPr>
      <w:r w:rsidRPr="00515A1E">
        <w:rPr>
          <w:rFonts w:ascii="黑体" w:eastAsia="黑体" w:hAnsi="黑体" w:cs="黑体" w:hint="eastAsia"/>
          <w:b/>
          <w:bCs/>
          <w:sz w:val="72"/>
          <w:szCs w:val="72"/>
          <w:lang w:val="zh-TW"/>
        </w:rPr>
        <w:t>南阳市康养产业</w:t>
      </w:r>
      <w:r w:rsidR="00083F52" w:rsidRPr="00515A1E">
        <w:rPr>
          <w:rFonts w:ascii="黑体" w:eastAsia="黑体" w:hAnsi="黑体" w:cs="黑体" w:hint="eastAsia"/>
          <w:b/>
          <w:bCs/>
          <w:sz w:val="72"/>
          <w:szCs w:val="72"/>
          <w:lang w:val="zh-TW"/>
        </w:rPr>
        <w:t>发展</w:t>
      </w:r>
      <w:r w:rsidRPr="00515A1E">
        <w:rPr>
          <w:rFonts w:ascii="黑体" w:eastAsia="黑体" w:hAnsi="黑体" w:cs="黑体" w:hint="eastAsia"/>
          <w:b/>
          <w:bCs/>
          <w:sz w:val="72"/>
          <w:szCs w:val="72"/>
          <w:lang w:val="zh-TW"/>
        </w:rPr>
        <w:t>规划</w:t>
      </w:r>
    </w:p>
    <w:p w14:paraId="1A78B328" w14:textId="77777777" w:rsidR="00083F52" w:rsidRPr="00083F52" w:rsidRDefault="00083F52" w:rsidP="00083F52">
      <w:pPr>
        <w:spacing w:line="360" w:lineRule="auto"/>
        <w:jc w:val="center"/>
        <w:rPr>
          <w:rFonts w:ascii="黑体" w:eastAsia="PMingLiU" w:hAnsi="黑体" w:cs="黑体"/>
          <w:b/>
          <w:bCs/>
          <w:sz w:val="52"/>
          <w:szCs w:val="52"/>
          <w:lang w:val="zh-TW"/>
        </w:rPr>
      </w:pPr>
    </w:p>
    <w:p w14:paraId="61FB4557" w14:textId="4D6499FC" w:rsidR="00641AAD" w:rsidRPr="00083F52" w:rsidRDefault="00083F52" w:rsidP="00083F52">
      <w:pPr>
        <w:spacing w:line="360" w:lineRule="auto"/>
        <w:ind w:firstLine="482"/>
        <w:jc w:val="center"/>
        <w:rPr>
          <w:rFonts w:ascii="黑体" w:eastAsia="黑体" w:hAnsi="黑体" w:cs="黑体"/>
          <w:b/>
          <w:bCs/>
          <w:sz w:val="52"/>
          <w:szCs w:val="52"/>
          <w:lang w:val="zh-TW"/>
        </w:rPr>
      </w:pPr>
      <w:r>
        <w:rPr>
          <w:rFonts w:ascii="黑体" w:eastAsia="黑体" w:hAnsi="黑体" w:cs="黑体" w:hint="eastAsia"/>
          <w:b/>
          <w:bCs/>
          <w:sz w:val="52"/>
          <w:szCs w:val="52"/>
          <w:lang w:val="zh-TW"/>
        </w:rPr>
        <w:t xml:space="preserve"> </w:t>
      </w:r>
      <w:r>
        <w:rPr>
          <w:rFonts w:ascii="黑体" w:eastAsia="PMingLiU" w:hAnsi="黑体" w:cs="黑体"/>
          <w:b/>
          <w:bCs/>
          <w:sz w:val="52"/>
          <w:szCs w:val="52"/>
          <w:lang w:val="zh-TW"/>
        </w:rPr>
        <w:t xml:space="preserve"> </w:t>
      </w:r>
      <w:r w:rsidRPr="00083F52">
        <w:rPr>
          <w:rFonts w:ascii="黑体" w:eastAsia="黑体" w:hAnsi="黑体" w:cs="黑体" w:hint="eastAsia"/>
          <w:b/>
          <w:bCs/>
          <w:sz w:val="52"/>
          <w:szCs w:val="52"/>
          <w:lang w:val="zh-TW"/>
        </w:rPr>
        <w:t>——</w:t>
      </w:r>
      <w:r w:rsidR="008C3EB2" w:rsidRPr="00083F52">
        <w:rPr>
          <w:rFonts w:ascii="黑体" w:eastAsia="黑体" w:hAnsi="黑体" w:cs="黑体" w:hint="eastAsia"/>
          <w:b/>
          <w:bCs/>
          <w:sz w:val="52"/>
          <w:szCs w:val="52"/>
          <w:lang w:val="zh-TW"/>
        </w:rPr>
        <w:t>康养产业概念内涵与发展趋势</w:t>
      </w:r>
      <w:r>
        <w:rPr>
          <w:rFonts w:ascii="黑体" w:eastAsia="黑体" w:hAnsi="黑体" w:cs="黑体" w:hint="eastAsia"/>
          <w:b/>
          <w:bCs/>
          <w:sz w:val="52"/>
          <w:szCs w:val="52"/>
          <w:lang w:val="zh-TW"/>
        </w:rPr>
        <w:t>专题报告</w:t>
      </w:r>
    </w:p>
    <w:p w14:paraId="7FA00261" w14:textId="77777777" w:rsidR="00641AAD" w:rsidRDefault="00641AAD">
      <w:pPr>
        <w:spacing w:line="360" w:lineRule="auto"/>
        <w:ind w:firstLine="482"/>
        <w:jc w:val="center"/>
        <w:rPr>
          <w:rFonts w:ascii="黑体" w:eastAsia="黑体" w:hAnsi="黑体" w:cs="黑体"/>
          <w:b/>
          <w:bCs/>
          <w:sz w:val="72"/>
          <w:szCs w:val="72"/>
          <w:lang w:val="zh-TW"/>
        </w:rPr>
      </w:pPr>
    </w:p>
    <w:p w14:paraId="75613866" w14:textId="77777777" w:rsidR="00641AAD" w:rsidRDefault="00641AAD">
      <w:pPr>
        <w:spacing w:line="360" w:lineRule="auto"/>
        <w:ind w:firstLine="482"/>
        <w:jc w:val="center"/>
        <w:rPr>
          <w:rFonts w:ascii="黑体" w:eastAsia="黑体" w:hAnsi="黑体" w:cs="黑体"/>
          <w:b/>
          <w:bCs/>
          <w:sz w:val="72"/>
          <w:szCs w:val="72"/>
          <w:lang w:val="zh-TW"/>
        </w:rPr>
      </w:pPr>
    </w:p>
    <w:p w14:paraId="2DBD9725" w14:textId="77777777" w:rsidR="00641AAD" w:rsidRDefault="00641AAD">
      <w:pPr>
        <w:spacing w:line="360" w:lineRule="auto"/>
        <w:ind w:firstLine="482"/>
        <w:jc w:val="center"/>
        <w:rPr>
          <w:rFonts w:ascii="黑体" w:eastAsia="黑体" w:hAnsi="黑体" w:cs="黑体"/>
          <w:b/>
          <w:bCs/>
          <w:sz w:val="72"/>
          <w:szCs w:val="72"/>
          <w:lang w:val="zh-TW"/>
        </w:rPr>
      </w:pPr>
    </w:p>
    <w:p w14:paraId="5D5C3B2F" w14:textId="77777777" w:rsidR="00641AAD" w:rsidRDefault="00641AAD">
      <w:pPr>
        <w:spacing w:line="360" w:lineRule="auto"/>
        <w:ind w:firstLine="482"/>
        <w:jc w:val="center"/>
        <w:rPr>
          <w:rFonts w:ascii="黑体" w:eastAsia="黑体" w:hAnsi="黑体" w:cs="黑体"/>
          <w:b/>
          <w:bCs/>
          <w:sz w:val="72"/>
          <w:szCs w:val="72"/>
          <w:lang w:val="zh-TW"/>
        </w:rPr>
      </w:pPr>
    </w:p>
    <w:p w14:paraId="365764A0" w14:textId="77777777" w:rsidR="00641AAD" w:rsidRDefault="008C3EB2">
      <w:pPr>
        <w:spacing w:line="360" w:lineRule="auto"/>
        <w:jc w:val="center"/>
        <w:rPr>
          <w:rFonts w:ascii="黑体" w:eastAsia="黑体" w:hAnsi="黑体" w:cs="黑体"/>
          <w:sz w:val="36"/>
          <w:szCs w:val="36"/>
        </w:rPr>
      </w:pPr>
      <w:r>
        <w:rPr>
          <w:rFonts w:ascii="黑体" w:eastAsia="黑体" w:hAnsi="黑体" w:cs="黑体" w:hint="eastAsia"/>
          <w:sz w:val="36"/>
          <w:szCs w:val="36"/>
        </w:rPr>
        <w:t>中国人民大学国家发展与战略研究院</w:t>
      </w:r>
    </w:p>
    <w:p w14:paraId="51BC0CD7" w14:textId="27D5DCC4" w:rsidR="00641AAD" w:rsidRDefault="008C3EB2">
      <w:pPr>
        <w:spacing w:line="360" w:lineRule="auto"/>
        <w:jc w:val="center"/>
        <w:rPr>
          <w:rFonts w:ascii="黑体" w:eastAsia="黑体" w:hAnsi="黑体" w:cs="黑体"/>
          <w:sz w:val="36"/>
          <w:szCs w:val="36"/>
        </w:rPr>
      </w:pPr>
      <w:r>
        <w:rPr>
          <w:rFonts w:ascii="黑体" w:eastAsia="黑体" w:hAnsi="黑体" w:cs="黑体" w:hint="eastAsia"/>
          <w:sz w:val="36"/>
          <w:szCs w:val="36"/>
        </w:rPr>
        <w:t>202</w:t>
      </w:r>
      <w:r w:rsidR="0034626F">
        <w:rPr>
          <w:rFonts w:ascii="黑体" w:eastAsia="黑体" w:hAnsi="黑体" w:cs="黑体" w:hint="eastAsia"/>
          <w:sz w:val="36"/>
          <w:szCs w:val="36"/>
        </w:rPr>
        <w:t>1</w:t>
      </w:r>
      <w:r>
        <w:rPr>
          <w:rFonts w:ascii="黑体" w:eastAsia="黑体" w:hAnsi="黑体" w:cs="黑体" w:hint="eastAsia"/>
          <w:sz w:val="36"/>
          <w:szCs w:val="36"/>
        </w:rPr>
        <w:t>年</w:t>
      </w:r>
      <w:r>
        <w:rPr>
          <w:rFonts w:ascii="黑体" w:eastAsia="黑体" w:hAnsi="黑体" w:cs="黑体"/>
          <w:sz w:val="36"/>
          <w:szCs w:val="36"/>
        </w:rPr>
        <w:t>1</w:t>
      </w:r>
      <w:r>
        <w:rPr>
          <w:rFonts w:ascii="黑体" w:eastAsia="黑体" w:hAnsi="黑体" w:cs="黑体" w:hint="eastAsia"/>
          <w:sz w:val="36"/>
          <w:szCs w:val="36"/>
        </w:rPr>
        <w:t>月</w:t>
      </w:r>
    </w:p>
    <w:p w14:paraId="1A153285" w14:textId="77777777" w:rsidR="001133F5" w:rsidRDefault="001133F5">
      <w:pPr>
        <w:pStyle w:val="1"/>
        <w:jc w:val="both"/>
        <w:rPr>
          <w:rFonts w:eastAsia="PMingLiU"/>
        </w:rPr>
        <w:sectPr w:rsidR="001133F5">
          <w:footnotePr>
            <w:numFmt w:val="decimalEnclosedCircleChinese"/>
          </w:footnotePr>
          <w:pgSz w:w="11906" w:h="16838"/>
          <w:pgMar w:top="1440" w:right="1800" w:bottom="1440" w:left="1800" w:header="851" w:footer="992" w:gutter="0"/>
          <w:cols w:space="425"/>
          <w:docGrid w:type="lines" w:linePitch="312"/>
        </w:sectPr>
      </w:pPr>
    </w:p>
    <w:p w14:paraId="36456F38" w14:textId="07CE8D73" w:rsidR="00641AAD" w:rsidRDefault="00641AAD">
      <w:pPr>
        <w:pStyle w:val="1"/>
        <w:jc w:val="both"/>
        <w:rPr>
          <w:rFonts w:eastAsia="PMingLiU"/>
        </w:rPr>
        <w:sectPr w:rsidR="00641AAD">
          <w:footnotePr>
            <w:numFmt w:val="decimalEnclosedCircleChinese"/>
          </w:footnotePr>
          <w:pgSz w:w="11906" w:h="16838"/>
          <w:pgMar w:top="1440" w:right="1800" w:bottom="1440" w:left="1800" w:header="851" w:footer="992" w:gutter="0"/>
          <w:cols w:space="425"/>
          <w:docGrid w:type="lines" w:linePitch="312"/>
        </w:sectPr>
      </w:pPr>
    </w:p>
    <w:sdt>
      <w:sdtPr>
        <w:rPr>
          <w:rFonts w:ascii="Times New Roman" w:eastAsiaTheme="minorEastAsia" w:hAnsi="Times New Roman" w:cstheme="minorBidi"/>
          <w:color w:val="auto"/>
          <w:kern w:val="2"/>
          <w:sz w:val="24"/>
          <w:szCs w:val="24"/>
          <w:lang w:val="zh-CN"/>
        </w:rPr>
        <w:id w:val="-1098258306"/>
        <w:docPartObj>
          <w:docPartGallery w:val="Table of Contents"/>
          <w:docPartUnique/>
        </w:docPartObj>
      </w:sdtPr>
      <w:sdtEndPr>
        <w:rPr>
          <w:b/>
          <w:bCs/>
        </w:rPr>
      </w:sdtEndPr>
      <w:sdtContent>
        <w:p w14:paraId="59AF3F34" w14:textId="77777777" w:rsidR="004D2B2F" w:rsidRDefault="004D2B2F">
          <w:pPr>
            <w:pStyle w:val="TOC1"/>
            <w:jc w:val="center"/>
            <w:rPr>
              <w:rFonts w:ascii="Times New Roman" w:eastAsiaTheme="minorEastAsia" w:hAnsi="Times New Roman" w:cstheme="minorBidi"/>
              <w:color w:val="auto"/>
              <w:kern w:val="2"/>
              <w:sz w:val="24"/>
              <w:szCs w:val="24"/>
              <w:lang w:val="zh-CN"/>
            </w:rPr>
          </w:pPr>
        </w:p>
        <w:p w14:paraId="20C88C64" w14:textId="61A6DE69" w:rsidR="00641AAD" w:rsidRDefault="008C3EB2">
          <w:pPr>
            <w:pStyle w:val="TOC1"/>
            <w:jc w:val="center"/>
            <w:rPr>
              <w:rFonts w:ascii="黑体" w:eastAsia="黑体" w:hAnsi="黑体" w:cs="黑体"/>
              <w:b/>
              <w:bCs/>
              <w:color w:val="auto"/>
              <w:u w:color="000000"/>
              <w:lang w:val="zh-CN"/>
            </w:rPr>
          </w:pPr>
          <w:r>
            <w:rPr>
              <w:rFonts w:ascii="黑体" w:eastAsia="黑体" w:hAnsi="黑体" w:cs="黑体"/>
              <w:b/>
              <w:bCs/>
              <w:color w:val="auto"/>
              <w:u w:color="000000"/>
              <w:lang w:val="zh-CN"/>
            </w:rPr>
            <w:t>目</w:t>
          </w:r>
          <w:r>
            <w:rPr>
              <w:rFonts w:ascii="黑体" w:eastAsia="黑体" w:hAnsi="黑体" w:cs="黑体" w:hint="eastAsia"/>
              <w:b/>
              <w:bCs/>
              <w:color w:val="auto"/>
              <w:u w:color="000000"/>
              <w:lang w:val="zh-CN"/>
            </w:rPr>
            <w:t xml:space="preserve"> </w:t>
          </w:r>
          <w:r>
            <w:rPr>
              <w:rFonts w:ascii="黑体" w:eastAsia="黑体" w:hAnsi="黑体" w:cs="黑体"/>
              <w:b/>
              <w:bCs/>
              <w:color w:val="auto"/>
              <w:u w:color="000000"/>
              <w:lang w:val="zh-CN"/>
            </w:rPr>
            <w:t xml:space="preserve"> 录</w:t>
          </w:r>
        </w:p>
        <w:p w14:paraId="6D083180" w14:textId="77777777" w:rsidR="004D2B2F" w:rsidRPr="004D2B2F" w:rsidRDefault="004D2B2F" w:rsidP="004D2B2F">
          <w:pPr>
            <w:rPr>
              <w:lang w:val="zh-CN"/>
            </w:rPr>
          </w:pPr>
        </w:p>
        <w:p w14:paraId="48BE9206" w14:textId="4B4B6A29" w:rsidR="00641AAD" w:rsidRDefault="008C3EB2">
          <w:pPr>
            <w:pStyle w:val="10"/>
            <w:tabs>
              <w:tab w:val="left" w:pos="960"/>
              <w:tab w:val="right" w:leader="dot" w:pos="8296"/>
            </w:tabs>
            <w:spacing w:line="360" w:lineRule="auto"/>
            <w:rPr>
              <w:rStyle w:val="a8"/>
              <w:rFonts w:ascii="黑体" w:eastAsia="黑体" w:hAnsi="黑体" w:cs="等线"/>
              <w:b/>
              <w:bCs/>
              <w:noProof/>
              <w:color w:val="333333"/>
              <w:u w:val="none" w:color="000000"/>
              <w:lang w:val="zh-TW"/>
            </w:rPr>
          </w:pPr>
          <w:r>
            <w:fldChar w:fldCharType="begin"/>
          </w:r>
          <w:r>
            <w:instrText xml:space="preserve"> TOC \o "1-3" \h \z \u </w:instrText>
          </w:r>
          <w:r>
            <w:fldChar w:fldCharType="separate"/>
          </w:r>
          <w:hyperlink w:anchor="_Toc54195292" w:history="1">
            <w:r>
              <w:rPr>
                <w:rStyle w:val="a8"/>
                <w:rFonts w:ascii="黑体" w:eastAsia="黑体" w:hAnsi="黑体" w:cs="等线"/>
                <w:b/>
                <w:bCs/>
                <w:noProof/>
                <w:color w:val="333333"/>
                <w:u w:val="none" w:color="000000"/>
                <w:lang w:val="zh-TW"/>
              </w:rPr>
              <w:t>第一章 康养产业概念内涵及其特征分析</w:t>
            </w:r>
            <w:r>
              <w:rPr>
                <w:rStyle w:val="a8"/>
                <w:rFonts w:ascii="黑体" w:eastAsia="黑体" w:hAnsi="黑体" w:cs="等线"/>
                <w:b/>
                <w:bCs/>
                <w:noProof/>
                <w:color w:val="333333"/>
                <w:u w:val="none" w:color="000000"/>
                <w:lang w:val="zh-TW"/>
              </w:rPr>
              <w:tab/>
            </w:r>
            <w:r>
              <w:rPr>
                <w:rStyle w:val="a8"/>
                <w:rFonts w:ascii="黑体" w:eastAsia="黑体" w:hAnsi="黑体" w:cs="等线"/>
                <w:b/>
                <w:bCs/>
                <w:noProof/>
                <w:color w:val="333333"/>
                <w:u w:val="none" w:color="000000"/>
                <w:lang w:val="zh-TW"/>
              </w:rPr>
              <w:fldChar w:fldCharType="begin"/>
            </w:r>
            <w:r>
              <w:rPr>
                <w:rStyle w:val="a8"/>
                <w:rFonts w:ascii="黑体" w:eastAsia="黑体" w:hAnsi="黑体" w:cs="等线"/>
                <w:b/>
                <w:bCs/>
                <w:noProof/>
                <w:color w:val="333333"/>
                <w:u w:val="none" w:color="000000"/>
                <w:lang w:val="zh-TW"/>
              </w:rPr>
              <w:instrText xml:space="preserve"> PAGEREF _Toc54195292 \h </w:instrText>
            </w:r>
            <w:r>
              <w:rPr>
                <w:rStyle w:val="a8"/>
                <w:rFonts w:ascii="黑体" w:eastAsia="黑体" w:hAnsi="黑体" w:cs="等线"/>
                <w:b/>
                <w:bCs/>
                <w:noProof/>
                <w:color w:val="333333"/>
                <w:u w:val="none" w:color="000000"/>
                <w:lang w:val="zh-TW"/>
              </w:rPr>
            </w:r>
            <w:r>
              <w:rPr>
                <w:rStyle w:val="a8"/>
                <w:rFonts w:ascii="黑体" w:eastAsia="黑体" w:hAnsi="黑体" w:cs="等线"/>
                <w:b/>
                <w:bCs/>
                <w:noProof/>
                <w:color w:val="333333"/>
                <w:u w:val="none" w:color="000000"/>
                <w:lang w:val="zh-TW"/>
              </w:rPr>
              <w:fldChar w:fldCharType="separate"/>
            </w:r>
            <w:r w:rsidR="00C91017">
              <w:rPr>
                <w:rStyle w:val="a8"/>
                <w:rFonts w:ascii="黑体" w:eastAsia="黑体" w:hAnsi="黑体" w:cs="等线"/>
                <w:b/>
                <w:bCs/>
                <w:noProof/>
                <w:color w:val="333333"/>
                <w:u w:val="none" w:color="000000"/>
                <w:lang w:val="zh-TW"/>
              </w:rPr>
              <w:t>1</w:t>
            </w:r>
            <w:r>
              <w:rPr>
                <w:rStyle w:val="a8"/>
                <w:rFonts w:ascii="黑体" w:eastAsia="黑体" w:hAnsi="黑体" w:cs="等线"/>
                <w:b/>
                <w:bCs/>
                <w:noProof/>
                <w:color w:val="333333"/>
                <w:u w:val="none" w:color="000000"/>
                <w:lang w:val="zh-TW"/>
              </w:rPr>
              <w:fldChar w:fldCharType="end"/>
            </w:r>
          </w:hyperlink>
        </w:p>
        <w:p w14:paraId="51F4C4C6" w14:textId="2B543CCF" w:rsidR="00641AAD" w:rsidRDefault="00A102C9">
          <w:pPr>
            <w:pStyle w:val="20"/>
            <w:spacing w:line="360" w:lineRule="auto"/>
            <w:rPr>
              <w:noProof/>
            </w:rPr>
          </w:pPr>
          <w:hyperlink w:anchor="_Toc54195293" w:history="1">
            <w:r w:rsidR="008C3EB2">
              <w:rPr>
                <w:rStyle w:val="a8"/>
                <w:noProof/>
              </w:rPr>
              <w:t>一、“康养”的概念内涵</w:t>
            </w:r>
            <w:r w:rsidR="008C3EB2">
              <w:rPr>
                <w:noProof/>
              </w:rPr>
              <w:tab/>
            </w:r>
            <w:r w:rsidR="008C3EB2">
              <w:rPr>
                <w:noProof/>
              </w:rPr>
              <w:fldChar w:fldCharType="begin"/>
            </w:r>
            <w:r w:rsidR="008C3EB2">
              <w:rPr>
                <w:noProof/>
              </w:rPr>
              <w:instrText xml:space="preserve"> PAGEREF _Toc54195293 \h </w:instrText>
            </w:r>
            <w:r w:rsidR="008C3EB2">
              <w:rPr>
                <w:noProof/>
              </w:rPr>
            </w:r>
            <w:r w:rsidR="008C3EB2">
              <w:rPr>
                <w:noProof/>
              </w:rPr>
              <w:fldChar w:fldCharType="separate"/>
            </w:r>
            <w:r w:rsidR="00C91017">
              <w:rPr>
                <w:noProof/>
              </w:rPr>
              <w:t>1</w:t>
            </w:r>
            <w:r w:rsidR="008C3EB2">
              <w:rPr>
                <w:noProof/>
              </w:rPr>
              <w:fldChar w:fldCharType="end"/>
            </w:r>
          </w:hyperlink>
        </w:p>
        <w:p w14:paraId="362DBC8B" w14:textId="66F4F64E" w:rsidR="00641AAD" w:rsidRDefault="00A102C9">
          <w:pPr>
            <w:pStyle w:val="20"/>
            <w:spacing w:line="360" w:lineRule="auto"/>
            <w:rPr>
              <w:noProof/>
            </w:rPr>
          </w:pPr>
          <w:hyperlink w:anchor="_Toc54195294" w:history="1">
            <w:r w:rsidR="008C3EB2">
              <w:rPr>
                <w:rStyle w:val="a8"/>
                <w:noProof/>
              </w:rPr>
              <w:t>二、“康养产业”的界定</w:t>
            </w:r>
            <w:r w:rsidR="008C3EB2">
              <w:rPr>
                <w:noProof/>
              </w:rPr>
              <w:tab/>
            </w:r>
            <w:r w:rsidR="008C3EB2">
              <w:rPr>
                <w:noProof/>
              </w:rPr>
              <w:fldChar w:fldCharType="begin"/>
            </w:r>
            <w:r w:rsidR="008C3EB2">
              <w:rPr>
                <w:noProof/>
              </w:rPr>
              <w:instrText xml:space="preserve"> PAGEREF _Toc54195294 \h </w:instrText>
            </w:r>
            <w:r w:rsidR="008C3EB2">
              <w:rPr>
                <w:noProof/>
              </w:rPr>
            </w:r>
            <w:r w:rsidR="008C3EB2">
              <w:rPr>
                <w:noProof/>
              </w:rPr>
              <w:fldChar w:fldCharType="separate"/>
            </w:r>
            <w:r w:rsidR="00C91017">
              <w:rPr>
                <w:noProof/>
              </w:rPr>
              <w:t>1</w:t>
            </w:r>
            <w:r w:rsidR="008C3EB2">
              <w:rPr>
                <w:noProof/>
              </w:rPr>
              <w:fldChar w:fldCharType="end"/>
            </w:r>
          </w:hyperlink>
        </w:p>
        <w:p w14:paraId="13A6E775" w14:textId="5EC72D08" w:rsidR="00641AAD" w:rsidRDefault="00A102C9">
          <w:pPr>
            <w:pStyle w:val="20"/>
            <w:spacing w:line="360" w:lineRule="auto"/>
            <w:rPr>
              <w:noProof/>
            </w:rPr>
          </w:pPr>
          <w:hyperlink w:anchor="_Toc54195295" w:history="1">
            <w:r w:rsidR="008C3EB2">
              <w:rPr>
                <w:rStyle w:val="a8"/>
                <w:noProof/>
              </w:rPr>
              <w:t>三、“康养产业”的分类</w:t>
            </w:r>
            <w:r w:rsidR="008C3EB2">
              <w:rPr>
                <w:noProof/>
              </w:rPr>
              <w:tab/>
            </w:r>
            <w:r w:rsidR="008C3EB2">
              <w:rPr>
                <w:noProof/>
              </w:rPr>
              <w:fldChar w:fldCharType="begin"/>
            </w:r>
            <w:r w:rsidR="008C3EB2">
              <w:rPr>
                <w:noProof/>
              </w:rPr>
              <w:instrText xml:space="preserve"> PAGEREF _Toc54195295 \h </w:instrText>
            </w:r>
            <w:r w:rsidR="008C3EB2">
              <w:rPr>
                <w:noProof/>
              </w:rPr>
            </w:r>
            <w:r w:rsidR="008C3EB2">
              <w:rPr>
                <w:noProof/>
              </w:rPr>
              <w:fldChar w:fldCharType="separate"/>
            </w:r>
            <w:r w:rsidR="00C91017">
              <w:rPr>
                <w:noProof/>
              </w:rPr>
              <w:t>2</w:t>
            </w:r>
            <w:r w:rsidR="008C3EB2">
              <w:rPr>
                <w:noProof/>
              </w:rPr>
              <w:fldChar w:fldCharType="end"/>
            </w:r>
          </w:hyperlink>
        </w:p>
        <w:p w14:paraId="050A2782" w14:textId="755088DD" w:rsidR="00641AAD" w:rsidRDefault="00A102C9">
          <w:pPr>
            <w:pStyle w:val="20"/>
            <w:spacing w:line="360" w:lineRule="auto"/>
            <w:rPr>
              <w:noProof/>
            </w:rPr>
          </w:pPr>
          <w:hyperlink w:anchor="_Toc54195296" w:history="1">
            <w:r w:rsidR="008C3EB2">
              <w:rPr>
                <w:rStyle w:val="a8"/>
                <w:noProof/>
              </w:rPr>
              <w:t>四、“康养产业”的三层体系</w:t>
            </w:r>
            <w:r w:rsidR="008C3EB2">
              <w:rPr>
                <w:noProof/>
              </w:rPr>
              <w:tab/>
            </w:r>
            <w:r w:rsidR="008C3EB2">
              <w:rPr>
                <w:noProof/>
              </w:rPr>
              <w:fldChar w:fldCharType="begin"/>
            </w:r>
            <w:r w:rsidR="008C3EB2">
              <w:rPr>
                <w:noProof/>
              </w:rPr>
              <w:instrText xml:space="preserve"> PAGEREF _Toc54195296 \h </w:instrText>
            </w:r>
            <w:r w:rsidR="008C3EB2">
              <w:rPr>
                <w:noProof/>
              </w:rPr>
            </w:r>
            <w:r w:rsidR="008C3EB2">
              <w:rPr>
                <w:noProof/>
              </w:rPr>
              <w:fldChar w:fldCharType="separate"/>
            </w:r>
            <w:r w:rsidR="00C91017">
              <w:rPr>
                <w:noProof/>
              </w:rPr>
              <w:t>2</w:t>
            </w:r>
            <w:r w:rsidR="008C3EB2">
              <w:rPr>
                <w:noProof/>
              </w:rPr>
              <w:fldChar w:fldCharType="end"/>
            </w:r>
          </w:hyperlink>
        </w:p>
        <w:p w14:paraId="719A5BF3" w14:textId="65FE46EB" w:rsidR="00641AAD" w:rsidRDefault="00A102C9">
          <w:pPr>
            <w:pStyle w:val="20"/>
            <w:spacing w:line="360" w:lineRule="auto"/>
            <w:rPr>
              <w:noProof/>
            </w:rPr>
          </w:pPr>
          <w:hyperlink w:anchor="_Toc54195297" w:history="1">
            <w:r w:rsidR="008C3EB2">
              <w:rPr>
                <w:rStyle w:val="a8"/>
                <w:noProof/>
              </w:rPr>
              <w:t>五、“康养产业”的基本特征</w:t>
            </w:r>
            <w:r w:rsidR="008C3EB2">
              <w:rPr>
                <w:noProof/>
              </w:rPr>
              <w:tab/>
            </w:r>
            <w:r w:rsidR="008C3EB2">
              <w:rPr>
                <w:noProof/>
              </w:rPr>
              <w:fldChar w:fldCharType="begin"/>
            </w:r>
            <w:r w:rsidR="008C3EB2">
              <w:rPr>
                <w:noProof/>
              </w:rPr>
              <w:instrText xml:space="preserve"> PAGEREF _Toc54195297 \h </w:instrText>
            </w:r>
            <w:r w:rsidR="008C3EB2">
              <w:rPr>
                <w:noProof/>
              </w:rPr>
            </w:r>
            <w:r w:rsidR="008C3EB2">
              <w:rPr>
                <w:noProof/>
              </w:rPr>
              <w:fldChar w:fldCharType="separate"/>
            </w:r>
            <w:r w:rsidR="00C91017">
              <w:rPr>
                <w:noProof/>
              </w:rPr>
              <w:t>4</w:t>
            </w:r>
            <w:r w:rsidR="008C3EB2">
              <w:rPr>
                <w:noProof/>
              </w:rPr>
              <w:fldChar w:fldCharType="end"/>
            </w:r>
          </w:hyperlink>
        </w:p>
        <w:p w14:paraId="49C65C2F" w14:textId="6B061466" w:rsidR="00641AAD" w:rsidRDefault="00A102C9">
          <w:pPr>
            <w:pStyle w:val="10"/>
            <w:tabs>
              <w:tab w:val="left" w:pos="960"/>
              <w:tab w:val="right" w:leader="dot" w:pos="8296"/>
            </w:tabs>
            <w:spacing w:line="360" w:lineRule="auto"/>
            <w:rPr>
              <w:rStyle w:val="a8"/>
              <w:rFonts w:ascii="黑体" w:eastAsia="黑体" w:hAnsi="黑体" w:cs="等线"/>
              <w:b/>
              <w:bCs/>
              <w:noProof/>
              <w:color w:val="333333"/>
              <w:u w:val="none" w:color="000000"/>
              <w:lang w:val="zh-TW"/>
            </w:rPr>
          </w:pPr>
          <w:hyperlink w:anchor="_Toc54195298" w:history="1">
            <w:r w:rsidR="008C3EB2">
              <w:rPr>
                <w:rStyle w:val="a8"/>
                <w:rFonts w:ascii="黑体" w:eastAsia="黑体" w:hAnsi="黑体" w:cs="等线"/>
                <w:b/>
                <w:bCs/>
                <w:noProof/>
                <w:color w:val="333333"/>
                <w:u w:val="none" w:color="000000"/>
                <w:lang w:val="zh-TW"/>
              </w:rPr>
              <w:t>第二章 康养产业是未来的发展方向和趋势</w:t>
            </w:r>
            <w:r w:rsidR="008C3EB2">
              <w:rPr>
                <w:rStyle w:val="a8"/>
                <w:rFonts w:ascii="黑体" w:eastAsia="黑体" w:hAnsi="黑体" w:cs="等线"/>
                <w:b/>
                <w:bCs/>
                <w:noProof/>
                <w:color w:val="333333"/>
                <w:u w:val="none" w:color="000000"/>
                <w:lang w:val="zh-TW"/>
              </w:rPr>
              <w:tab/>
            </w:r>
            <w:r w:rsidR="008C3EB2">
              <w:rPr>
                <w:rStyle w:val="a8"/>
                <w:rFonts w:ascii="黑体" w:eastAsia="黑体" w:hAnsi="黑体" w:cs="等线"/>
                <w:b/>
                <w:bCs/>
                <w:noProof/>
                <w:color w:val="333333"/>
                <w:u w:val="none" w:color="000000"/>
                <w:lang w:val="zh-TW"/>
              </w:rPr>
              <w:fldChar w:fldCharType="begin"/>
            </w:r>
            <w:r w:rsidR="008C3EB2">
              <w:rPr>
                <w:rStyle w:val="a8"/>
                <w:rFonts w:ascii="黑体" w:eastAsia="黑体" w:hAnsi="黑体" w:cs="等线"/>
                <w:b/>
                <w:bCs/>
                <w:noProof/>
                <w:color w:val="333333"/>
                <w:u w:val="none" w:color="000000"/>
                <w:lang w:val="zh-TW"/>
              </w:rPr>
              <w:instrText xml:space="preserve"> PAGEREF _Toc54195298 \h </w:instrText>
            </w:r>
            <w:r w:rsidR="008C3EB2">
              <w:rPr>
                <w:rStyle w:val="a8"/>
                <w:rFonts w:ascii="黑体" w:eastAsia="黑体" w:hAnsi="黑体" w:cs="等线"/>
                <w:b/>
                <w:bCs/>
                <w:noProof/>
                <w:color w:val="333333"/>
                <w:u w:val="none" w:color="000000"/>
                <w:lang w:val="zh-TW"/>
              </w:rPr>
            </w:r>
            <w:r w:rsidR="008C3EB2">
              <w:rPr>
                <w:rStyle w:val="a8"/>
                <w:rFonts w:ascii="黑体" w:eastAsia="黑体" w:hAnsi="黑体" w:cs="等线"/>
                <w:b/>
                <w:bCs/>
                <w:noProof/>
                <w:color w:val="333333"/>
                <w:u w:val="none" w:color="000000"/>
                <w:lang w:val="zh-TW"/>
              </w:rPr>
              <w:fldChar w:fldCharType="separate"/>
            </w:r>
            <w:r w:rsidR="00C91017">
              <w:rPr>
                <w:rStyle w:val="a8"/>
                <w:rFonts w:ascii="黑体" w:eastAsia="黑体" w:hAnsi="黑体" w:cs="等线"/>
                <w:b/>
                <w:bCs/>
                <w:noProof/>
                <w:color w:val="333333"/>
                <w:u w:val="none" w:color="000000"/>
                <w:lang w:val="zh-TW"/>
              </w:rPr>
              <w:t>5</w:t>
            </w:r>
            <w:r w:rsidR="008C3EB2">
              <w:rPr>
                <w:rStyle w:val="a8"/>
                <w:rFonts w:ascii="黑体" w:eastAsia="黑体" w:hAnsi="黑体" w:cs="等线"/>
                <w:b/>
                <w:bCs/>
                <w:noProof/>
                <w:color w:val="333333"/>
                <w:u w:val="none" w:color="000000"/>
                <w:lang w:val="zh-TW"/>
              </w:rPr>
              <w:fldChar w:fldCharType="end"/>
            </w:r>
          </w:hyperlink>
        </w:p>
        <w:p w14:paraId="59CB47EC" w14:textId="07AB3344" w:rsidR="00641AAD" w:rsidRDefault="00A102C9">
          <w:pPr>
            <w:pStyle w:val="20"/>
            <w:spacing w:line="360" w:lineRule="auto"/>
            <w:rPr>
              <w:noProof/>
            </w:rPr>
          </w:pPr>
          <w:hyperlink w:anchor="_Toc54195299" w:history="1">
            <w:r w:rsidR="008C3EB2">
              <w:rPr>
                <w:rStyle w:val="a8"/>
                <w:noProof/>
              </w:rPr>
              <w:t>一、健康老龄化</w:t>
            </w:r>
            <w:r w:rsidR="008C3EB2">
              <w:rPr>
                <w:noProof/>
              </w:rPr>
              <w:tab/>
            </w:r>
            <w:r w:rsidR="008C3EB2">
              <w:rPr>
                <w:noProof/>
              </w:rPr>
              <w:fldChar w:fldCharType="begin"/>
            </w:r>
            <w:r w:rsidR="008C3EB2">
              <w:rPr>
                <w:noProof/>
              </w:rPr>
              <w:instrText xml:space="preserve"> PAGEREF _Toc54195299 \h </w:instrText>
            </w:r>
            <w:r w:rsidR="008C3EB2">
              <w:rPr>
                <w:noProof/>
              </w:rPr>
            </w:r>
            <w:r w:rsidR="008C3EB2">
              <w:rPr>
                <w:noProof/>
              </w:rPr>
              <w:fldChar w:fldCharType="separate"/>
            </w:r>
            <w:r w:rsidR="00C91017">
              <w:rPr>
                <w:noProof/>
              </w:rPr>
              <w:t>6</w:t>
            </w:r>
            <w:r w:rsidR="008C3EB2">
              <w:rPr>
                <w:noProof/>
              </w:rPr>
              <w:fldChar w:fldCharType="end"/>
            </w:r>
          </w:hyperlink>
        </w:p>
        <w:p w14:paraId="66930232" w14:textId="3E69F6D4" w:rsidR="00641AAD" w:rsidRDefault="00A102C9">
          <w:pPr>
            <w:pStyle w:val="20"/>
            <w:spacing w:line="360" w:lineRule="auto"/>
            <w:rPr>
              <w:noProof/>
            </w:rPr>
          </w:pPr>
          <w:hyperlink w:anchor="_Toc54195300" w:history="1">
            <w:r w:rsidR="008C3EB2">
              <w:rPr>
                <w:rStyle w:val="a8"/>
                <w:noProof/>
              </w:rPr>
              <w:t>二、健康中国战略</w:t>
            </w:r>
            <w:r w:rsidR="008C3EB2">
              <w:rPr>
                <w:noProof/>
              </w:rPr>
              <w:tab/>
            </w:r>
            <w:r w:rsidR="008C3EB2">
              <w:rPr>
                <w:noProof/>
              </w:rPr>
              <w:fldChar w:fldCharType="begin"/>
            </w:r>
            <w:r w:rsidR="008C3EB2">
              <w:rPr>
                <w:noProof/>
              </w:rPr>
              <w:instrText xml:space="preserve"> PAGEREF _Toc54195300 \h </w:instrText>
            </w:r>
            <w:r w:rsidR="008C3EB2">
              <w:rPr>
                <w:noProof/>
              </w:rPr>
            </w:r>
            <w:r w:rsidR="008C3EB2">
              <w:rPr>
                <w:noProof/>
              </w:rPr>
              <w:fldChar w:fldCharType="separate"/>
            </w:r>
            <w:r w:rsidR="00C91017">
              <w:rPr>
                <w:noProof/>
              </w:rPr>
              <w:t>6</w:t>
            </w:r>
            <w:r w:rsidR="008C3EB2">
              <w:rPr>
                <w:noProof/>
              </w:rPr>
              <w:fldChar w:fldCharType="end"/>
            </w:r>
          </w:hyperlink>
        </w:p>
        <w:p w14:paraId="30C833B9" w14:textId="5106B700" w:rsidR="00641AAD" w:rsidRDefault="00A102C9">
          <w:pPr>
            <w:pStyle w:val="20"/>
            <w:spacing w:line="360" w:lineRule="auto"/>
            <w:rPr>
              <w:noProof/>
            </w:rPr>
          </w:pPr>
          <w:hyperlink w:anchor="_Toc54195301" w:history="1">
            <w:r w:rsidR="008C3EB2">
              <w:rPr>
                <w:rStyle w:val="a8"/>
                <w:noProof/>
              </w:rPr>
              <w:t>三、积极应对人口老龄化</w:t>
            </w:r>
            <w:r w:rsidR="008C3EB2">
              <w:rPr>
                <w:noProof/>
              </w:rPr>
              <w:tab/>
            </w:r>
            <w:r w:rsidR="008C3EB2">
              <w:rPr>
                <w:noProof/>
              </w:rPr>
              <w:fldChar w:fldCharType="begin"/>
            </w:r>
            <w:r w:rsidR="008C3EB2">
              <w:rPr>
                <w:noProof/>
              </w:rPr>
              <w:instrText xml:space="preserve"> PAGEREF _Toc54195301 \h </w:instrText>
            </w:r>
            <w:r w:rsidR="008C3EB2">
              <w:rPr>
                <w:noProof/>
              </w:rPr>
            </w:r>
            <w:r w:rsidR="008C3EB2">
              <w:rPr>
                <w:noProof/>
              </w:rPr>
              <w:fldChar w:fldCharType="separate"/>
            </w:r>
            <w:r w:rsidR="00C91017">
              <w:rPr>
                <w:noProof/>
              </w:rPr>
              <w:t>7</w:t>
            </w:r>
            <w:r w:rsidR="008C3EB2">
              <w:rPr>
                <w:noProof/>
              </w:rPr>
              <w:fldChar w:fldCharType="end"/>
            </w:r>
          </w:hyperlink>
        </w:p>
        <w:p w14:paraId="0B7507D8" w14:textId="1A63BBED" w:rsidR="00641AAD" w:rsidRDefault="00A102C9">
          <w:pPr>
            <w:pStyle w:val="10"/>
            <w:tabs>
              <w:tab w:val="left" w:pos="960"/>
              <w:tab w:val="right" w:leader="dot" w:pos="8296"/>
            </w:tabs>
            <w:spacing w:line="360" w:lineRule="auto"/>
            <w:rPr>
              <w:noProof/>
            </w:rPr>
          </w:pPr>
          <w:hyperlink w:anchor="_Toc54195302" w:history="1">
            <w:r w:rsidR="008C3EB2">
              <w:rPr>
                <w:rStyle w:val="a8"/>
                <w:rFonts w:ascii="黑体" w:eastAsia="黑体" w:hAnsi="黑体" w:cs="等线"/>
                <w:b/>
                <w:bCs/>
                <w:noProof/>
                <w:color w:val="333333"/>
                <w:u w:val="none" w:color="000000"/>
                <w:lang w:val="zh-TW"/>
              </w:rPr>
              <w:t>第三章 发展康养产业的技术路径</w:t>
            </w:r>
            <w:r w:rsidR="008C3EB2">
              <w:rPr>
                <w:rStyle w:val="a8"/>
                <w:rFonts w:ascii="黑体" w:eastAsia="黑体" w:hAnsi="黑体" w:cs="等线"/>
                <w:b/>
                <w:bCs/>
                <w:noProof/>
                <w:color w:val="333333"/>
                <w:u w:val="none" w:color="000000"/>
                <w:lang w:val="zh-TW"/>
              </w:rPr>
              <w:tab/>
            </w:r>
            <w:r w:rsidR="008C3EB2">
              <w:rPr>
                <w:rStyle w:val="a8"/>
                <w:rFonts w:ascii="黑体" w:eastAsia="黑体" w:hAnsi="黑体" w:cs="等线"/>
                <w:b/>
                <w:bCs/>
                <w:noProof/>
                <w:color w:val="333333"/>
                <w:u w:val="none" w:color="000000"/>
                <w:lang w:val="zh-TW"/>
              </w:rPr>
              <w:fldChar w:fldCharType="begin"/>
            </w:r>
            <w:r w:rsidR="008C3EB2">
              <w:rPr>
                <w:rStyle w:val="a8"/>
                <w:rFonts w:ascii="黑体" w:eastAsia="黑体" w:hAnsi="黑体" w:cs="等线"/>
                <w:b/>
                <w:bCs/>
                <w:noProof/>
                <w:color w:val="333333"/>
                <w:u w:val="none" w:color="000000"/>
                <w:lang w:val="zh-TW"/>
              </w:rPr>
              <w:instrText xml:space="preserve"> PAGEREF _Toc54195302 \h </w:instrText>
            </w:r>
            <w:r w:rsidR="008C3EB2">
              <w:rPr>
                <w:rStyle w:val="a8"/>
                <w:rFonts w:ascii="黑体" w:eastAsia="黑体" w:hAnsi="黑体" w:cs="等线"/>
                <w:b/>
                <w:bCs/>
                <w:noProof/>
                <w:color w:val="333333"/>
                <w:u w:val="none" w:color="000000"/>
                <w:lang w:val="zh-TW"/>
              </w:rPr>
            </w:r>
            <w:r w:rsidR="008C3EB2">
              <w:rPr>
                <w:rStyle w:val="a8"/>
                <w:rFonts w:ascii="黑体" w:eastAsia="黑体" w:hAnsi="黑体" w:cs="等线"/>
                <w:b/>
                <w:bCs/>
                <w:noProof/>
                <w:color w:val="333333"/>
                <w:u w:val="none" w:color="000000"/>
                <w:lang w:val="zh-TW"/>
              </w:rPr>
              <w:fldChar w:fldCharType="separate"/>
            </w:r>
            <w:r w:rsidR="00C91017">
              <w:rPr>
                <w:rStyle w:val="a8"/>
                <w:rFonts w:ascii="黑体" w:eastAsia="黑体" w:hAnsi="黑体" w:cs="等线"/>
                <w:b/>
                <w:bCs/>
                <w:noProof/>
                <w:color w:val="333333"/>
                <w:u w:val="none" w:color="000000"/>
                <w:lang w:val="zh-TW"/>
              </w:rPr>
              <w:t>7</w:t>
            </w:r>
            <w:r w:rsidR="008C3EB2">
              <w:rPr>
                <w:rStyle w:val="a8"/>
                <w:rFonts w:ascii="黑体" w:eastAsia="黑体" w:hAnsi="黑体" w:cs="等线"/>
                <w:b/>
                <w:bCs/>
                <w:noProof/>
                <w:color w:val="333333"/>
                <w:u w:val="none" w:color="000000"/>
                <w:lang w:val="zh-TW"/>
              </w:rPr>
              <w:fldChar w:fldCharType="end"/>
            </w:r>
          </w:hyperlink>
        </w:p>
        <w:p w14:paraId="23BA8F76" w14:textId="1EA2AC92" w:rsidR="00641AAD" w:rsidRDefault="00A102C9">
          <w:pPr>
            <w:pStyle w:val="20"/>
            <w:spacing w:line="360" w:lineRule="auto"/>
            <w:rPr>
              <w:noProof/>
            </w:rPr>
          </w:pPr>
          <w:hyperlink w:anchor="_Toc54195303" w:history="1">
            <w:r w:rsidR="008C3EB2">
              <w:rPr>
                <w:rStyle w:val="a8"/>
                <w:noProof/>
              </w:rPr>
              <w:t>一、找准地方优势、挖掘市场潜力</w:t>
            </w:r>
            <w:r w:rsidR="008C3EB2">
              <w:rPr>
                <w:noProof/>
              </w:rPr>
              <w:tab/>
            </w:r>
            <w:r w:rsidR="008C3EB2">
              <w:rPr>
                <w:noProof/>
              </w:rPr>
              <w:fldChar w:fldCharType="begin"/>
            </w:r>
            <w:r w:rsidR="008C3EB2">
              <w:rPr>
                <w:noProof/>
              </w:rPr>
              <w:instrText xml:space="preserve"> PAGEREF _Toc54195303 \h </w:instrText>
            </w:r>
            <w:r w:rsidR="008C3EB2">
              <w:rPr>
                <w:noProof/>
              </w:rPr>
            </w:r>
            <w:r w:rsidR="008C3EB2">
              <w:rPr>
                <w:noProof/>
              </w:rPr>
              <w:fldChar w:fldCharType="separate"/>
            </w:r>
            <w:r w:rsidR="00C91017">
              <w:rPr>
                <w:noProof/>
              </w:rPr>
              <w:t>7</w:t>
            </w:r>
            <w:r w:rsidR="008C3EB2">
              <w:rPr>
                <w:noProof/>
              </w:rPr>
              <w:fldChar w:fldCharType="end"/>
            </w:r>
          </w:hyperlink>
        </w:p>
        <w:p w14:paraId="471E58DD" w14:textId="1AA3CF0D" w:rsidR="00641AAD" w:rsidRDefault="00A102C9">
          <w:pPr>
            <w:pStyle w:val="20"/>
            <w:spacing w:line="360" w:lineRule="auto"/>
            <w:rPr>
              <w:noProof/>
            </w:rPr>
          </w:pPr>
          <w:hyperlink w:anchor="_Toc54195304" w:history="1">
            <w:r w:rsidR="008C3EB2">
              <w:rPr>
                <w:rStyle w:val="a8"/>
                <w:noProof/>
              </w:rPr>
              <w:t>二、找准市场需求、拉动投资消费</w:t>
            </w:r>
            <w:r w:rsidR="008C3EB2">
              <w:rPr>
                <w:noProof/>
              </w:rPr>
              <w:tab/>
            </w:r>
            <w:r w:rsidR="008C3EB2">
              <w:rPr>
                <w:noProof/>
              </w:rPr>
              <w:fldChar w:fldCharType="begin"/>
            </w:r>
            <w:r w:rsidR="008C3EB2">
              <w:rPr>
                <w:noProof/>
              </w:rPr>
              <w:instrText xml:space="preserve"> PAGEREF _Toc54195304 \h </w:instrText>
            </w:r>
            <w:r w:rsidR="008C3EB2">
              <w:rPr>
                <w:noProof/>
              </w:rPr>
            </w:r>
            <w:r w:rsidR="008C3EB2">
              <w:rPr>
                <w:noProof/>
              </w:rPr>
              <w:fldChar w:fldCharType="separate"/>
            </w:r>
            <w:r w:rsidR="00C91017">
              <w:rPr>
                <w:noProof/>
              </w:rPr>
              <w:t>8</w:t>
            </w:r>
            <w:r w:rsidR="008C3EB2">
              <w:rPr>
                <w:noProof/>
              </w:rPr>
              <w:fldChar w:fldCharType="end"/>
            </w:r>
          </w:hyperlink>
        </w:p>
        <w:p w14:paraId="7243FC8F" w14:textId="640A03D8" w:rsidR="00641AAD" w:rsidRDefault="00A102C9">
          <w:pPr>
            <w:pStyle w:val="20"/>
            <w:spacing w:line="360" w:lineRule="auto"/>
            <w:rPr>
              <w:noProof/>
            </w:rPr>
          </w:pPr>
          <w:hyperlink w:anchor="_Toc54195305" w:history="1">
            <w:r w:rsidR="008C3EB2">
              <w:rPr>
                <w:rStyle w:val="a8"/>
                <w:noProof/>
              </w:rPr>
              <w:t>三、加大资源投入、培育产业形态</w:t>
            </w:r>
            <w:r w:rsidR="008C3EB2">
              <w:rPr>
                <w:noProof/>
              </w:rPr>
              <w:tab/>
            </w:r>
            <w:r w:rsidR="008C3EB2">
              <w:rPr>
                <w:noProof/>
              </w:rPr>
              <w:fldChar w:fldCharType="begin"/>
            </w:r>
            <w:r w:rsidR="008C3EB2">
              <w:rPr>
                <w:noProof/>
              </w:rPr>
              <w:instrText xml:space="preserve"> PAGEREF _Toc54195305 \h </w:instrText>
            </w:r>
            <w:r w:rsidR="008C3EB2">
              <w:rPr>
                <w:noProof/>
              </w:rPr>
            </w:r>
            <w:r w:rsidR="008C3EB2">
              <w:rPr>
                <w:noProof/>
              </w:rPr>
              <w:fldChar w:fldCharType="separate"/>
            </w:r>
            <w:r w:rsidR="00C91017">
              <w:rPr>
                <w:noProof/>
              </w:rPr>
              <w:t>8</w:t>
            </w:r>
            <w:r w:rsidR="008C3EB2">
              <w:rPr>
                <w:noProof/>
              </w:rPr>
              <w:fldChar w:fldCharType="end"/>
            </w:r>
          </w:hyperlink>
        </w:p>
        <w:p w14:paraId="353CF7D4" w14:textId="7F1BA2A0" w:rsidR="00641AAD" w:rsidRDefault="00A102C9">
          <w:pPr>
            <w:pStyle w:val="20"/>
            <w:spacing w:line="360" w:lineRule="auto"/>
            <w:rPr>
              <w:noProof/>
            </w:rPr>
          </w:pPr>
          <w:hyperlink w:anchor="_Toc54195306" w:history="1">
            <w:r w:rsidR="008C3EB2">
              <w:rPr>
                <w:rStyle w:val="a8"/>
                <w:noProof/>
              </w:rPr>
              <w:t>四、优化产业结构、加强产业融合</w:t>
            </w:r>
            <w:r w:rsidR="008C3EB2">
              <w:rPr>
                <w:noProof/>
              </w:rPr>
              <w:tab/>
            </w:r>
            <w:r w:rsidR="008C3EB2">
              <w:rPr>
                <w:noProof/>
              </w:rPr>
              <w:fldChar w:fldCharType="begin"/>
            </w:r>
            <w:r w:rsidR="008C3EB2">
              <w:rPr>
                <w:noProof/>
              </w:rPr>
              <w:instrText xml:space="preserve"> PAGEREF _Toc54195306 \h </w:instrText>
            </w:r>
            <w:r w:rsidR="008C3EB2">
              <w:rPr>
                <w:noProof/>
              </w:rPr>
            </w:r>
            <w:r w:rsidR="008C3EB2">
              <w:rPr>
                <w:noProof/>
              </w:rPr>
              <w:fldChar w:fldCharType="separate"/>
            </w:r>
            <w:r w:rsidR="00C91017">
              <w:rPr>
                <w:noProof/>
              </w:rPr>
              <w:t>9</w:t>
            </w:r>
            <w:r w:rsidR="008C3EB2">
              <w:rPr>
                <w:noProof/>
              </w:rPr>
              <w:fldChar w:fldCharType="end"/>
            </w:r>
          </w:hyperlink>
        </w:p>
        <w:p w14:paraId="7EFC5FD8" w14:textId="484B2CFD" w:rsidR="00641AAD" w:rsidRDefault="00A102C9">
          <w:pPr>
            <w:pStyle w:val="20"/>
            <w:spacing w:line="360" w:lineRule="auto"/>
            <w:rPr>
              <w:noProof/>
            </w:rPr>
          </w:pPr>
          <w:hyperlink w:anchor="_Toc54195307" w:history="1">
            <w:r w:rsidR="008C3EB2">
              <w:rPr>
                <w:rStyle w:val="a8"/>
                <w:noProof/>
              </w:rPr>
              <w:t>五、稳定社会预期，明确发展目标</w:t>
            </w:r>
            <w:r w:rsidR="008C3EB2">
              <w:rPr>
                <w:noProof/>
              </w:rPr>
              <w:tab/>
            </w:r>
            <w:r w:rsidR="008C3EB2">
              <w:rPr>
                <w:noProof/>
              </w:rPr>
              <w:fldChar w:fldCharType="begin"/>
            </w:r>
            <w:r w:rsidR="008C3EB2">
              <w:rPr>
                <w:noProof/>
              </w:rPr>
              <w:instrText xml:space="preserve"> PAGEREF _Toc54195307 \h </w:instrText>
            </w:r>
            <w:r w:rsidR="008C3EB2">
              <w:rPr>
                <w:noProof/>
              </w:rPr>
            </w:r>
            <w:r w:rsidR="008C3EB2">
              <w:rPr>
                <w:noProof/>
              </w:rPr>
              <w:fldChar w:fldCharType="separate"/>
            </w:r>
            <w:r w:rsidR="00C91017">
              <w:rPr>
                <w:noProof/>
              </w:rPr>
              <w:t>10</w:t>
            </w:r>
            <w:r w:rsidR="008C3EB2">
              <w:rPr>
                <w:noProof/>
              </w:rPr>
              <w:fldChar w:fldCharType="end"/>
            </w:r>
          </w:hyperlink>
        </w:p>
        <w:p w14:paraId="32F5EDE3" w14:textId="6D57C5B6" w:rsidR="00641AAD" w:rsidRDefault="00A102C9">
          <w:pPr>
            <w:pStyle w:val="20"/>
            <w:spacing w:line="360" w:lineRule="auto"/>
            <w:rPr>
              <w:noProof/>
            </w:rPr>
          </w:pPr>
          <w:hyperlink w:anchor="_Toc54195308" w:history="1">
            <w:r w:rsidR="008C3EB2">
              <w:rPr>
                <w:rStyle w:val="a8"/>
                <w:noProof/>
              </w:rPr>
              <w:t>六、政府市场分工、共建共治共享</w:t>
            </w:r>
            <w:r w:rsidR="008C3EB2">
              <w:rPr>
                <w:noProof/>
              </w:rPr>
              <w:tab/>
            </w:r>
            <w:r w:rsidR="008C3EB2">
              <w:rPr>
                <w:noProof/>
              </w:rPr>
              <w:fldChar w:fldCharType="begin"/>
            </w:r>
            <w:r w:rsidR="008C3EB2">
              <w:rPr>
                <w:noProof/>
              </w:rPr>
              <w:instrText xml:space="preserve"> PAGEREF _Toc54195308 \h </w:instrText>
            </w:r>
            <w:r w:rsidR="008C3EB2">
              <w:rPr>
                <w:noProof/>
              </w:rPr>
            </w:r>
            <w:r w:rsidR="008C3EB2">
              <w:rPr>
                <w:noProof/>
              </w:rPr>
              <w:fldChar w:fldCharType="separate"/>
            </w:r>
            <w:r w:rsidR="00C91017">
              <w:rPr>
                <w:noProof/>
              </w:rPr>
              <w:t>11</w:t>
            </w:r>
            <w:r w:rsidR="008C3EB2">
              <w:rPr>
                <w:noProof/>
              </w:rPr>
              <w:fldChar w:fldCharType="end"/>
            </w:r>
          </w:hyperlink>
        </w:p>
        <w:p w14:paraId="1FB3E03A" w14:textId="77777777" w:rsidR="00641AAD" w:rsidRDefault="008C3EB2">
          <w:pPr>
            <w:spacing w:line="360" w:lineRule="auto"/>
          </w:pPr>
          <w:r>
            <w:rPr>
              <w:b/>
              <w:bCs/>
              <w:lang w:val="zh-CN"/>
            </w:rPr>
            <w:fldChar w:fldCharType="end"/>
          </w:r>
        </w:p>
      </w:sdtContent>
    </w:sdt>
    <w:p w14:paraId="5F1D5007" w14:textId="77777777" w:rsidR="00C91017" w:rsidRDefault="00C91017">
      <w:pPr>
        <w:pStyle w:val="1"/>
        <w:ind w:left="1260" w:hanging="1260"/>
        <w:sectPr w:rsidR="00C91017">
          <w:footnotePr>
            <w:numFmt w:val="decimalEnclosedCircleChinese"/>
          </w:footnotePr>
          <w:pgSz w:w="11906" w:h="16838"/>
          <w:pgMar w:top="1440" w:right="1800" w:bottom="1440" w:left="1800" w:header="851" w:footer="992" w:gutter="0"/>
          <w:cols w:space="425"/>
          <w:docGrid w:type="lines" w:linePitch="312"/>
        </w:sectPr>
      </w:pPr>
    </w:p>
    <w:p w14:paraId="52ADE4D7" w14:textId="5A99F372" w:rsidR="00641AAD" w:rsidRDefault="00641AAD">
      <w:pPr>
        <w:pStyle w:val="1"/>
        <w:ind w:left="1260" w:hanging="1260"/>
        <w:sectPr w:rsidR="00641AAD">
          <w:footnotePr>
            <w:numFmt w:val="decimalEnclosedCircleChinese"/>
          </w:footnotePr>
          <w:pgSz w:w="11906" w:h="16838"/>
          <w:pgMar w:top="1440" w:right="1800" w:bottom="1440" w:left="1800" w:header="851" w:footer="992" w:gutter="0"/>
          <w:cols w:space="425"/>
          <w:docGrid w:type="lines" w:linePitch="312"/>
        </w:sectPr>
      </w:pPr>
    </w:p>
    <w:p w14:paraId="7430E8CA" w14:textId="3820AEB4" w:rsidR="00641AAD" w:rsidRDefault="008C3EB2" w:rsidP="00C3454F">
      <w:pPr>
        <w:pStyle w:val="1"/>
        <w:ind w:left="1260" w:hanging="1260"/>
        <w:rPr>
          <w:lang w:eastAsia="zh-CN"/>
        </w:rPr>
      </w:pPr>
      <w:bookmarkStart w:id="1" w:name="_Toc54195292"/>
      <w:r>
        <w:rPr>
          <w:rFonts w:hint="eastAsia"/>
          <w:lang w:eastAsia="zh-CN"/>
        </w:rPr>
        <w:lastRenderedPageBreak/>
        <w:t>第一章 康养产业概念内涵及其特征分析</w:t>
      </w:r>
      <w:bookmarkEnd w:id="1"/>
    </w:p>
    <w:p w14:paraId="135F81AD" w14:textId="77777777" w:rsidR="00641AAD" w:rsidRDefault="008C3EB2" w:rsidP="00795C3C">
      <w:pPr>
        <w:pStyle w:val="2"/>
        <w:ind w:left="0"/>
      </w:pPr>
      <w:bookmarkStart w:id="2" w:name="_Toc54195293"/>
      <w:r>
        <w:rPr>
          <w:rFonts w:hint="eastAsia"/>
        </w:rPr>
        <w:t>一、“康养”的概念内涵</w:t>
      </w:r>
      <w:bookmarkEnd w:id="2"/>
    </w:p>
    <w:p w14:paraId="51FE79BA" w14:textId="08CD9B72" w:rsidR="00641AAD"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康养概念衍生于健康、养老、养生等相关概念，可以看作是健康、养老和养生的统称，其中健康维度包括“健康-亚健康-病患临床”等状态，致力于让人回到良好的健康状态，以增强活动自由度</w:t>
      </w:r>
      <w:r w:rsidR="00331AE9">
        <w:rPr>
          <w:rFonts w:ascii="仿宋_GB2312" w:eastAsia="仿宋_GB2312" w:hAnsi="宋体" w:cs="宋体" w:hint="eastAsia"/>
          <w:sz w:val="28"/>
          <w:szCs w:val="28"/>
          <w:lang w:val="zh-TW"/>
        </w:rPr>
        <w:t>。</w:t>
      </w:r>
      <w:r>
        <w:rPr>
          <w:rFonts w:ascii="仿宋_GB2312" w:eastAsia="仿宋_GB2312" w:hAnsi="宋体" w:cs="宋体" w:hint="eastAsia"/>
          <w:sz w:val="28"/>
          <w:szCs w:val="28"/>
          <w:lang w:val="zh-TW"/>
        </w:rPr>
        <w:t>养生维度包括“身体-心理-精神”三个层面，包含对“身、心、神”的全面养护，以增强生命丰富度</w:t>
      </w:r>
      <w:r w:rsidR="00331AE9">
        <w:rPr>
          <w:rFonts w:ascii="仿宋_GB2312" w:eastAsia="仿宋_GB2312" w:hAnsi="宋体" w:cs="宋体" w:hint="eastAsia"/>
          <w:sz w:val="28"/>
          <w:szCs w:val="28"/>
          <w:lang w:val="zh-TW"/>
        </w:rPr>
        <w:t>。</w:t>
      </w:r>
      <w:r>
        <w:rPr>
          <w:rFonts w:ascii="仿宋_GB2312" w:eastAsia="仿宋_GB2312" w:hAnsi="宋体" w:cs="宋体" w:hint="eastAsia"/>
          <w:sz w:val="28"/>
          <w:szCs w:val="28"/>
          <w:lang w:val="zh-TW"/>
        </w:rPr>
        <w:t>养老维度包括“孕-婴-幼-少-青-中-老”等人生不同阶段，是对全生命周期的养护，不仅致力于生命长度，更关注生命质量。除此之外，也可以将“康养”看成“以养为手段、以康为目的”的活动，是对生命的长度、丰度和自由度三维一体的拓展过程，是结合外部环境改善人的身心神并使其不断趋于最佳状态的行为。</w:t>
      </w:r>
    </w:p>
    <w:p w14:paraId="2A90B109" w14:textId="77777777" w:rsidR="00641AAD" w:rsidRDefault="008C3EB2" w:rsidP="00795C3C">
      <w:pPr>
        <w:pStyle w:val="2"/>
        <w:ind w:left="0"/>
      </w:pPr>
      <w:bookmarkStart w:id="3" w:name="_Toc54195294"/>
      <w:r>
        <w:rPr>
          <w:rFonts w:hint="eastAsia"/>
        </w:rPr>
        <w:t>二、“康养产业”的界定</w:t>
      </w:r>
      <w:bookmarkEnd w:id="3"/>
    </w:p>
    <w:p w14:paraId="6B924067"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在社会经济水平大幅提高和人民生活普遍富足之后，拥有健康的身体、心理以及生活方式逐渐成为人们追求的主要目标，相应地出现了一个集制造与服务于一体，医疗、养老、旅游、体育、绿色健康农业、房地产等交汇融合的纵贯三次产业的复合型产业，即大健康产业或康养产业。</w:t>
      </w:r>
    </w:p>
    <w:p w14:paraId="0BE45F4B" w14:textId="2249280D" w:rsidR="00641AAD" w:rsidRDefault="008C3EB2" w:rsidP="00343A31">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康养产业（Health Care Industry）是一个多产业的综合体，它是“为社会提供康养产品和服务的各相关产业部门组成的业态总和”</w:t>
      </w:r>
      <w:r>
        <w:rPr>
          <w:rFonts w:ascii="仿宋_GB2312" w:eastAsia="仿宋_GB2312" w:hAnsi="宋体" w:cs="宋体" w:hint="eastAsia"/>
          <w:sz w:val="28"/>
          <w:szCs w:val="28"/>
          <w:vertAlign w:val="superscript"/>
          <w:lang w:val="zh-TW"/>
        </w:rPr>
        <w:footnoteReference w:id="1"/>
      </w:r>
      <w:r>
        <w:rPr>
          <w:rFonts w:ascii="仿宋_GB2312" w:eastAsia="仿宋_GB2312" w:hAnsi="宋体" w:cs="宋体" w:hint="eastAsia"/>
          <w:sz w:val="28"/>
          <w:szCs w:val="28"/>
          <w:lang w:val="zh-TW"/>
        </w:rPr>
        <w:t>。康养产业通过创新性地整合养老、健康、中医药、旅游、体育和</w:t>
      </w:r>
      <w:r>
        <w:rPr>
          <w:rFonts w:ascii="仿宋_GB2312" w:eastAsia="仿宋_GB2312" w:hAnsi="宋体" w:cs="宋体" w:hint="eastAsia"/>
          <w:sz w:val="28"/>
          <w:szCs w:val="28"/>
          <w:lang w:val="zh-TW"/>
        </w:rPr>
        <w:lastRenderedPageBreak/>
        <w:t>文化等相关产业资源，</w:t>
      </w:r>
      <w:r w:rsidR="00331AE9">
        <w:rPr>
          <w:rFonts w:ascii="仿宋_GB2312" w:eastAsia="仿宋_GB2312" w:hAnsi="宋体" w:cs="宋体" w:hint="eastAsia"/>
          <w:sz w:val="28"/>
          <w:szCs w:val="28"/>
          <w:lang w:val="zh-TW"/>
        </w:rPr>
        <w:t>满足</w:t>
      </w:r>
      <w:r>
        <w:rPr>
          <w:rFonts w:ascii="仿宋_GB2312" w:eastAsia="仿宋_GB2312" w:hAnsi="宋体" w:cs="宋体" w:hint="eastAsia"/>
          <w:sz w:val="28"/>
          <w:szCs w:val="28"/>
          <w:lang w:val="zh-TW"/>
        </w:rPr>
        <w:t>人们康养需求。</w:t>
      </w:r>
    </w:p>
    <w:p w14:paraId="53287C7D" w14:textId="77777777" w:rsidR="00641AAD" w:rsidRDefault="008C3EB2" w:rsidP="00795C3C">
      <w:pPr>
        <w:pStyle w:val="2"/>
        <w:ind w:left="0"/>
      </w:pPr>
      <w:bookmarkStart w:id="4" w:name="_Toc54195295"/>
      <w:r>
        <w:rPr>
          <w:rFonts w:hint="eastAsia"/>
        </w:rPr>
        <w:t>三、“康养产业”的分类</w:t>
      </w:r>
      <w:bookmarkEnd w:id="4"/>
    </w:p>
    <w:p w14:paraId="5B99FD6C" w14:textId="77777777" w:rsidR="00515A1E" w:rsidRDefault="008C3EB2" w:rsidP="00343A31">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综合我国现有政策和康养产业发展的实际情况看，康养产业的主要领域包括养老服务业、健康产业、中医药产业、康养旅游业、康养体育业、康养文化产业等，涉及国民经济多个部门与行业。</w:t>
      </w:r>
    </w:p>
    <w:p w14:paraId="4E57675A" w14:textId="64BDACC5" w:rsidR="00515A1E" w:rsidRDefault="008C3EB2" w:rsidP="00343A31">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根据资源类型、产业属性、康养对象和市场需求的不同，衍生出不同的康养产业类型。首先，根据康养自然资源供给的不同可将康养产业分为森林康养、气候康养、海洋康养、温泉康养和中医药康养。其次，根据康养产品和服务在生产过程中所投入生产要素的不同，将康养产业分为康养农业、康养制造业和康养服务业三大类。再次，基于康养服务对象生命长度，可将康养产业分为妇孕婴幼康养、青少年康养和中老年康养。</w:t>
      </w:r>
    </w:p>
    <w:p w14:paraId="533CA2BF" w14:textId="76DB18E8" w:rsidR="00641AAD" w:rsidRDefault="008C3EB2" w:rsidP="00343A31">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基于康养服务对象生命丰度，可以将康养产业分为</w:t>
      </w:r>
      <w:r w:rsidR="00331AE9">
        <w:rPr>
          <w:rFonts w:ascii="仿宋_GB2312" w:eastAsia="仿宋_GB2312" w:hAnsi="宋体" w:cs="宋体" w:hint="eastAsia"/>
          <w:sz w:val="28"/>
          <w:szCs w:val="28"/>
          <w:lang w:val="zh-TW"/>
        </w:rPr>
        <w:t>三类</w:t>
      </w:r>
      <w:r>
        <w:rPr>
          <w:rFonts w:ascii="仿宋_GB2312" w:eastAsia="仿宋_GB2312" w:hAnsi="宋体" w:cs="宋体" w:hint="eastAsia"/>
          <w:sz w:val="28"/>
          <w:szCs w:val="28"/>
          <w:lang w:val="zh-TW"/>
        </w:rPr>
        <w:t>：</w:t>
      </w:r>
      <w:r w:rsidR="00331AE9">
        <w:rPr>
          <w:rFonts w:ascii="仿宋_GB2312" w:eastAsia="仿宋_GB2312" w:hAnsi="宋体" w:cs="宋体" w:hint="eastAsia"/>
          <w:sz w:val="28"/>
          <w:szCs w:val="28"/>
          <w:lang w:val="zh-TW"/>
        </w:rPr>
        <w:t>一是</w:t>
      </w:r>
      <w:r>
        <w:rPr>
          <w:rFonts w:ascii="仿宋_GB2312" w:eastAsia="仿宋_GB2312" w:hAnsi="宋体" w:cs="宋体" w:hint="eastAsia"/>
          <w:sz w:val="28"/>
          <w:szCs w:val="28"/>
          <w:lang w:val="zh-TW"/>
        </w:rPr>
        <w:t>基于养身的康养产业，如保健、养生、运动、休闲、旅游等；</w:t>
      </w:r>
      <w:r w:rsidR="00331AE9">
        <w:rPr>
          <w:rFonts w:ascii="仿宋_GB2312" w:eastAsia="仿宋_GB2312" w:hAnsi="宋体" w:cs="宋体" w:hint="eastAsia"/>
          <w:sz w:val="28"/>
          <w:szCs w:val="28"/>
          <w:lang w:val="zh-TW"/>
        </w:rPr>
        <w:t>二是</w:t>
      </w:r>
      <w:r>
        <w:rPr>
          <w:rFonts w:ascii="仿宋_GB2312" w:eastAsia="仿宋_GB2312" w:hAnsi="宋体" w:cs="宋体" w:hint="eastAsia"/>
          <w:sz w:val="28"/>
          <w:szCs w:val="28"/>
          <w:lang w:val="zh-TW"/>
        </w:rPr>
        <w:t>基于养心的康养产业，主要有心理咨询、文化影视、休闲度假等；基于养神的康养产业主要有安神养神产品、宗教旅游、以及禅修服务供给等</w:t>
      </w:r>
      <w:r w:rsidR="00331AE9">
        <w:rPr>
          <w:rFonts w:ascii="仿宋_GB2312" w:eastAsia="仿宋_GB2312" w:hAnsi="宋体" w:cs="宋体" w:hint="eastAsia"/>
          <w:sz w:val="28"/>
          <w:szCs w:val="28"/>
          <w:lang w:val="zh-TW"/>
        </w:rPr>
        <w:t>；三是</w:t>
      </w:r>
      <w:r>
        <w:rPr>
          <w:rFonts w:ascii="仿宋_GB2312" w:eastAsia="仿宋_GB2312" w:hAnsi="宋体" w:cs="宋体" w:hint="eastAsia"/>
          <w:sz w:val="28"/>
          <w:szCs w:val="28"/>
          <w:lang w:val="zh-TW"/>
        </w:rPr>
        <w:t>基于康养服务对象生命自由度，可以将康养产业区分为健康状态、亚健康状态和临床状态，不同健康状态人群对应不同的康养需求。</w:t>
      </w:r>
    </w:p>
    <w:p w14:paraId="583C6356" w14:textId="77777777" w:rsidR="00641AAD" w:rsidRDefault="008C3EB2" w:rsidP="00795C3C">
      <w:pPr>
        <w:pStyle w:val="2"/>
        <w:ind w:left="0"/>
      </w:pPr>
      <w:bookmarkStart w:id="5" w:name="_Toc54195296"/>
      <w:r>
        <w:rPr>
          <w:rFonts w:hint="eastAsia"/>
        </w:rPr>
        <w:t>四、“康养产业</w:t>
      </w:r>
      <w:r>
        <w:t>”</w:t>
      </w:r>
      <w:r>
        <w:rPr>
          <w:rFonts w:hint="eastAsia"/>
        </w:rPr>
        <w:t>的三层体系</w:t>
      </w:r>
      <w:bookmarkEnd w:id="5"/>
    </w:p>
    <w:p w14:paraId="1FBBADF0" w14:textId="77777777" w:rsidR="00641AAD" w:rsidRDefault="008C3EB2" w:rsidP="00343A31">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康养产业作为健康养生产业与旅游业、现代休闲农业、新兴工业等的融合体，其实质是从事健康产业的企业之间在产业链上完成纵向联系，即不同的产业链相互融合重组，达到产业活动增值的目的。“康</w:t>
      </w:r>
      <w:r>
        <w:rPr>
          <w:rFonts w:ascii="仿宋_GB2312" w:eastAsia="仿宋_GB2312" w:hAnsi="宋体" w:cs="宋体" w:hint="eastAsia"/>
          <w:sz w:val="28"/>
          <w:szCs w:val="28"/>
          <w:lang w:val="zh-TW"/>
        </w:rPr>
        <w:lastRenderedPageBreak/>
        <w:t>养产业”又分为核心层、紧密层、支撑层三层体系，展示了产业链上研发、生产、流通、消费的密切联系。</w:t>
      </w:r>
    </w:p>
    <w:p w14:paraId="7E0CA5E7" w14:textId="77777777" w:rsidR="00641AAD" w:rsidRDefault="008C3EB2">
      <w:pPr>
        <w:spacing w:line="360" w:lineRule="auto"/>
        <w:ind w:firstLineChars="200" w:firstLine="560"/>
        <w:jc w:val="center"/>
        <w:rPr>
          <w:rFonts w:ascii="黑体" w:eastAsia="黑体" w:hAnsi="黑体" w:cs="宋体"/>
          <w:b/>
          <w:bCs/>
          <w:sz w:val="21"/>
          <w:szCs w:val="21"/>
          <w:lang w:val="zh-TW"/>
        </w:rPr>
      </w:pPr>
      <w:r>
        <w:rPr>
          <w:rStyle w:val="aa"/>
          <w:rFonts w:ascii="仿宋_GB2312" w:eastAsia="仿宋_GB2312" w:hAnsi="仿宋_GB2312" w:cs="仿宋_GB2312"/>
          <w:noProof/>
          <w:sz w:val="28"/>
          <w:szCs w:val="28"/>
        </w:rPr>
        <w:drawing>
          <wp:inline distT="0" distB="0" distL="0" distR="0" wp14:anchorId="4306D167" wp14:editId="779C34AE">
            <wp:extent cx="5270500" cy="3141980"/>
            <wp:effectExtent l="0" t="0" r="0" b="7620"/>
            <wp:docPr id="2" name="officeArt object"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图片 2"/>
                    <pic:cNvPicPr>
                      <a:picLocks noChangeAspect="1"/>
                    </pic:cNvPicPr>
                  </pic:nvPicPr>
                  <pic:blipFill>
                    <a:blip r:embed="rId10"/>
                    <a:stretch>
                      <a:fillRect/>
                    </a:stretch>
                  </pic:blipFill>
                  <pic:spPr>
                    <a:xfrm>
                      <a:off x="0" y="0"/>
                      <a:ext cx="5270500" cy="3142351"/>
                    </a:xfrm>
                    <a:prstGeom prst="rect">
                      <a:avLst/>
                    </a:prstGeom>
                    <a:ln w="12700" cap="flat">
                      <a:noFill/>
                      <a:miter lim="400000"/>
                      <a:headEnd/>
                      <a:tailEnd/>
                    </a:ln>
                    <a:effectLst/>
                  </pic:spPr>
                </pic:pic>
              </a:graphicData>
            </a:graphic>
          </wp:inline>
        </w:drawing>
      </w:r>
      <w:r>
        <w:rPr>
          <w:rFonts w:ascii="黑体" w:eastAsia="黑体" w:hAnsi="黑体" w:cs="宋体" w:hint="eastAsia"/>
          <w:b/>
          <w:bCs/>
          <w:sz w:val="21"/>
          <w:szCs w:val="21"/>
          <w:lang w:val="zh-TW"/>
        </w:rPr>
        <w:t>图1 康养产业的“三层”体系示意图</w:t>
      </w:r>
    </w:p>
    <w:p w14:paraId="46458754" w14:textId="0A24D744" w:rsidR="00641AAD"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核心层：</w:t>
      </w:r>
      <w:r w:rsidRPr="00515A1E">
        <w:rPr>
          <w:rFonts w:ascii="仿宋_GB2312" w:eastAsia="仿宋_GB2312" w:hAnsi="宋体" w:cs="宋体" w:hint="eastAsia"/>
          <w:b/>
          <w:bCs/>
          <w:sz w:val="28"/>
          <w:szCs w:val="28"/>
          <w:lang w:val="zh-TW"/>
        </w:rPr>
        <w:t>康养产品生产制造业。</w:t>
      </w:r>
      <w:r>
        <w:rPr>
          <w:rFonts w:ascii="仿宋_GB2312" w:eastAsia="仿宋_GB2312" w:hAnsi="宋体" w:cs="宋体" w:hint="eastAsia"/>
          <w:sz w:val="28"/>
          <w:szCs w:val="28"/>
          <w:lang w:val="zh-TW"/>
        </w:rPr>
        <w:t>根据康养产业的分类，医药、医疗仪器设备及器械、制药专用设备、体育用品、营养保健品等制造业由于前向关联关系，将会带动工业原材料、药材及其他农产品种植等有关产业的发展，同时自身存在大量研发活动，因而成为康养产业的核心环节</w:t>
      </w:r>
      <w:r w:rsidR="00331AE9">
        <w:rPr>
          <w:rFonts w:ascii="仿宋_GB2312" w:eastAsia="仿宋_GB2312" w:hAnsi="宋体" w:cs="宋体" w:hint="eastAsia"/>
          <w:sz w:val="28"/>
          <w:szCs w:val="28"/>
          <w:lang w:val="zh-TW"/>
        </w:rPr>
        <w:t>。</w:t>
      </w:r>
      <w:r>
        <w:rPr>
          <w:rFonts w:ascii="仿宋_GB2312" w:eastAsia="仿宋_GB2312" w:hAnsi="宋体" w:cs="宋体" w:hint="eastAsia"/>
          <w:sz w:val="28"/>
          <w:szCs w:val="28"/>
          <w:lang w:val="zh-TW"/>
        </w:rPr>
        <w:t>然而当前康养产业的发展趋势逐渐从康养产品制造业转向健康服务业，这使得健康服务业显得至关重要。</w:t>
      </w:r>
    </w:p>
    <w:p w14:paraId="74657775" w14:textId="77777777" w:rsidR="00641AAD"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紧密层：</w:t>
      </w:r>
      <w:r w:rsidRPr="00515A1E">
        <w:rPr>
          <w:rFonts w:ascii="仿宋_GB2312" w:eastAsia="仿宋_GB2312" w:hAnsi="宋体" w:cs="宋体" w:hint="eastAsia"/>
          <w:b/>
          <w:bCs/>
          <w:sz w:val="28"/>
          <w:szCs w:val="28"/>
          <w:lang w:val="zh-TW"/>
        </w:rPr>
        <w:t>康养服务业。</w:t>
      </w:r>
      <w:r>
        <w:rPr>
          <w:rFonts w:ascii="仿宋_GB2312" w:eastAsia="仿宋_GB2312" w:hAnsi="宋体" w:cs="宋体" w:hint="eastAsia"/>
          <w:sz w:val="28"/>
          <w:szCs w:val="28"/>
          <w:lang w:val="zh-TW"/>
        </w:rPr>
        <w:t>围绕康养产品产生的一系列康养服务，包括最基础的医疗卫生服务、康养管理和康养保险以及其他与康养相关的服务，均以维护和促进人类身心健康状况或预防健康状况恶化为主要目的，其外延以药品、医疗器械、保健用品、保健食品、健身产品为支撑。</w:t>
      </w:r>
    </w:p>
    <w:p w14:paraId="73A4AA74" w14:textId="77777777" w:rsidR="00641AAD"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支撑层：</w:t>
      </w:r>
      <w:r w:rsidRPr="00515A1E">
        <w:rPr>
          <w:rFonts w:ascii="仿宋_GB2312" w:eastAsia="仿宋_GB2312" w:hAnsi="宋体" w:cs="宋体" w:hint="eastAsia"/>
          <w:b/>
          <w:bCs/>
          <w:sz w:val="28"/>
          <w:szCs w:val="28"/>
          <w:lang w:val="zh-TW"/>
        </w:rPr>
        <w:t>相关产业。</w:t>
      </w:r>
      <w:r>
        <w:rPr>
          <w:rFonts w:ascii="仿宋_GB2312" w:eastAsia="仿宋_GB2312" w:hAnsi="宋体" w:cs="宋体" w:hint="eastAsia"/>
          <w:sz w:val="28"/>
          <w:szCs w:val="28"/>
          <w:lang w:val="zh-TW"/>
        </w:rPr>
        <w:t>在商品流通方面，伴随着物流业的飞速发展，仓储、配送、加工、信息加工、包装等环节支撑着康养产业链的有序</w:t>
      </w:r>
      <w:r>
        <w:rPr>
          <w:rFonts w:ascii="仿宋_GB2312" w:eastAsia="仿宋_GB2312" w:hAnsi="宋体" w:cs="宋体" w:hint="eastAsia"/>
          <w:sz w:val="28"/>
          <w:szCs w:val="28"/>
          <w:lang w:val="zh-TW"/>
        </w:rPr>
        <w:lastRenderedPageBreak/>
        <w:t>运行。在最后的消费阶段，医疗保健、运动健身、旅游休闲等一系列具有服务功能的旅游活动契合了人们多样化的健康需求，并将有形健康产品和无形健康产品相结合，促进大众消费。</w:t>
      </w:r>
    </w:p>
    <w:p w14:paraId="0F2C1429" w14:textId="241563E5" w:rsidR="00641AAD" w:rsidRDefault="008C3EB2" w:rsidP="00795C3C">
      <w:pPr>
        <w:pStyle w:val="2"/>
        <w:ind w:left="0"/>
      </w:pPr>
      <w:bookmarkStart w:id="6" w:name="_Toc54195297"/>
      <w:r>
        <w:rPr>
          <w:rFonts w:hint="eastAsia"/>
        </w:rPr>
        <w:t>五、“康养产业”的基本特征</w:t>
      </w:r>
      <w:bookmarkEnd w:id="6"/>
    </w:p>
    <w:p w14:paraId="290E31A7" w14:textId="77777777" w:rsidR="00641AAD"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鉴于“康养”概念内涵的多维度属性和“康养产业”的跨行业属性，康养产业最基本的特征是包容性。需求方面，康养产业对应多元化和个性化的需求，不仅包括疾病防治和身体物理机能方面的健康，还包括心理健康和思想健康，即身心合一的健康。人们希望通过医疗技术服务、旅游度假或康体休闲活动等达到治疗、防衰、强体、养心等各种健康目标。供给方面，康养产业本身是一个横跨养老服务业、健康产业、中医药产业、康养旅游业、康养体育业、康养文化产业等多个产业的集群，具有集生产性服务业和生活性服务业于一体的特点，地区发展康养产业需要综合利用该地区的资源禀赋、自然条件和相关产业资源，在广泛的健康需求驱动下，推动制造业与服务业、现代服务业与传统服务业之间的融合发展。</w:t>
      </w:r>
    </w:p>
    <w:p w14:paraId="20939575" w14:textId="77777777" w:rsidR="00641AAD"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鉴于康养产业的包容性，发展康养产业要坚持“全人群、全生命周期”的原则。社会各界对康养的认识经历了一个演变过程，在早期出台的政策文件中，“康养”几乎等同于“健康养老”，那时的康养产业是以老年群体为服务对象的。但在近期出台的政策文件中，康养产业的服务对象已经扩展到包括老年人、亚健康群体和健康群体在内的大众。如国家林业和草原局、民政部、国家卫生健康委员会、国家中医药管理局发布的《关于促进森林康养产业发展的意见》（林改发〔2019〕20号）中指出，森林康养是“以森林生态环境为基础，以</w:t>
      </w:r>
      <w:r>
        <w:rPr>
          <w:rFonts w:ascii="仿宋_GB2312" w:eastAsia="仿宋_GB2312" w:hAnsi="宋体" w:cs="宋体" w:hint="eastAsia"/>
          <w:sz w:val="28"/>
          <w:szCs w:val="28"/>
          <w:lang w:val="zh-TW"/>
        </w:rPr>
        <w:lastRenderedPageBreak/>
        <w:t>促进大众健康为目的，利用森林生态资源、景观资源、食药资源和文化资源并与医学、养生学有机融合，开展保健养生、康复疗养、健康养老的服务活动。”由此可见，政策对康养产业的定位已经由针对老年人扩展到面向大众，这也符合国际社会关于健康老龄化应当从“全人群、全生命周期”出发的共识。由于康养需求的长期性、稳定性、社会性，面向社会大众的康养产业应当覆盖不同性别、不同年龄层次、不同教育水平、不同健康状况等社会群体。</w:t>
      </w:r>
    </w:p>
    <w:p w14:paraId="58D96F69" w14:textId="2BDB2CA3" w:rsidR="00641AAD" w:rsidRDefault="008C3EB2" w:rsidP="00795C3C">
      <w:pPr>
        <w:spacing w:line="560" w:lineRule="exact"/>
        <w:ind w:firstLineChars="200" w:firstLine="562"/>
        <w:rPr>
          <w:rFonts w:ascii="仿宋_GB2312" w:eastAsia="仿宋_GB2312" w:hAnsi="宋体" w:cs="宋体"/>
          <w:sz w:val="28"/>
          <w:szCs w:val="28"/>
          <w:lang w:val="zh-TW"/>
        </w:rPr>
      </w:pPr>
      <w:r w:rsidRPr="00515A1E">
        <w:rPr>
          <w:rFonts w:ascii="仿宋_GB2312" w:eastAsia="仿宋_GB2312" w:hAnsi="宋体" w:cs="宋体" w:hint="eastAsia"/>
          <w:b/>
          <w:bCs/>
          <w:sz w:val="28"/>
          <w:szCs w:val="28"/>
          <w:lang w:val="zh-TW"/>
        </w:rPr>
        <w:t>鉴于康养产业的发展面向“全人群、全生命周期”，康养产业的定位需面向市场。</w:t>
      </w:r>
      <w:r>
        <w:rPr>
          <w:rFonts w:ascii="仿宋_GB2312" w:eastAsia="仿宋_GB2312" w:hAnsi="宋体" w:cs="宋体" w:hint="eastAsia"/>
          <w:sz w:val="28"/>
          <w:szCs w:val="28"/>
          <w:lang w:val="zh-TW"/>
        </w:rPr>
        <w:t>康养产业不同于养老事业，对应了市场多元化和个性化的需求，因此要充分发挥市场在资源配置中的决定性作用，找准市场机会、挖掘社会需求、精准对接供需。同时也要更好地发挥政府的责任，完善公共事业建设，提供相应的政策制度保障和配套设施支持。着力保障基本需求与满足多元化需要，处理好产业和事业的关系。</w:t>
      </w:r>
    </w:p>
    <w:p w14:paraId="2893FB0B" w14:textId="77777777" w:rsidR="00641AAD" w:rsidRDefault="008C3EB2" w:rsidP="00C3454F">
      <w:pPr>
        <w:pStyle w:val="1"/>
        <w:rPr>
          <w:lang w:eastAsia="zh-CN"/>
        </w:rPr>
      </w:pPr>
      <w:bookmarkStart w:id="7" w:name="_Toc54195298"/>
      <w:r>
        <w:rPr>
          <w:rFonts w:hint="eastAsia"/>
          <w:lang w:eastAsia="zh-CN"/>
        </w:rPr>
        <w:t>第二章 康养产业是未来的发展方向和趋势</w:t>
      </w:r>
      <w:bookmarkEnd w:id="7"/>
    </w:p>
    <w:p w14:paraId="50129E0D" w14:textId="77777777" w:rsidR="00641AAD"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康养产业脱胎于健康、养老等相关产业，与健康老龄化、健康中国战略、积极应对人口老龄化等宏观背景密切相关。培育与发展康养产业也符合当前健康与养老等产业的阶段性要求。自2013年国务院先后印发《关于加快发展养老服务业的若干意见》（国发〔2013〕35号）和《关于促进健康服务业发展的若干意见》（国发〔2013〕40号）以来，我国养老产业和健康产业得到了政策的重点关注与大力扶持，取得了巨大发展。</w:t>
      </w:r>
    </w:p>
    <w:p w14:paraId="75463661" w14:textId="77777777" w:rsidR="00641AAD" w:rsidRDefault="008C3EB2" w:rsidP="00795C3C">
      <w:pPr>
        <w:pStyle w:val="2"/>
        <w:ind w:left="0"/>
      </w:pPr>
      <w:bookmarkStart w:id="8" w:name="_Toc54195299"/>
      <w:r>
        <w:rPr>
          <w:rFonts w:hint="eastAsia"/>
        </w:rPr>
        <w:lastRenderedPageBreak/>
        <w:t>一、健康老龄化</w:t>
      </w:r>
      <w:bookmarkEnd w:id="8"/>
    </w:p>
    <w:p w14:paraId="72753820"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早在20世纪60年代，欧美的医学会和老年学学会率先提出“健康老龄化”的理念。1992年联合国为纪念1982年第一次世界老龄大会（维也纳会议）10周年，提出“2001年全球解决老龄问题的奋斗目标”，提出开展健康老龄化运动，健康老龄化一词在全世界普遍推广</w:t>
      </w:r>
      <w:r>
        <w:rPr>
          <w:rFonts w:ascii="仿宋_GB2312" w:eastAsia="仿宋_GB2312" w:hAnsi="宋体" w:cs="宋体" w:hint="eastAsia"/>
          <w:sz w:val="28"/>
          <w:szCs w:val="28"/>
          <w:vertAlign w:val="superscript"/>
          <w:lang w:val="zh-TW"/>
        </w:rPr>
        <w:footnoteReference w:id="2"/>
      </w:r>
      <w:r>
        <w:rPr>
          <w:rFonts w:ascii="仿宋_GB2312" w:eastAsia="仿宋_GB2312" w:hAnsi="宋体" w:cs="宋体" w:hint="eastAsia"/>
          <w:sz w:val="28"/>
          <w:szCs w:val="28"/>
          <w:lang w:val="zh-TW"/>
        </w:rPr>
        <w:t>。随后在1993年国际老年学学会布达佩斯年会上，召开了主题为“科学要为老年人健康服务”的会议，号召国际社会都参与进来。</w:t>
      </w:r>
    </w:p>
    <w:p w14:paraId="21A12964" w14:textId="63A600AF" w:rsidR="00641AAD"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2002年，世界卫生组织提出“健康、参与、保障”的积极老龄化政策框架。经过三十多年的探索，健康老龄化的内涵不断发展演变，国际社会也形成了基本的共识，集中体现在2015年世界卫生组织发布</w:t>
      </w:r>
      <w:r w:rsidR="00331AE9">
        <w:rPr>
          <w:rFonts w:ascii="仿宋_GB2312" w:eastAsia="仿宋_GB2312" w:hAnsi="宋体" w:cs="宋体" w:hint="eastAsia"/>
          <w:sz w:val="28"/>
          <w:szCs w:val="28"/>
          <w:lang w:val="zh-TW"/>
        </w:rPr>
        <w:t>的</w:t>
      </w:r>
      <w:r>
        <w:rPr>
          <w:rFonts w:ascii="仿宋_GB2312" w:eastAsia="仿宋_GB2312" w:hAnsi="宋体" w:cs="宋体" w:hint="eastAsia"/>
          <w:sz w:val="28"/>
          <w:szCs w:val="28"/>
          <w:lang w:val="zh-TW"/>
        </w:rPr>
        <w:t>《关于老龄化与健康的全球报告》。</w:t>
      </w:r>
    </w:p>
    <w:p w14:paraId="3EBDA86F" w14:textId="77777777" w:rsidR="00641AAD" w:rsidRDefault="008C3EB2" w:rsidP="00795C3C">
      <w:pPr>
        <w:pStyle w:val="2"/>
        <w:ind w:left="0"/>
      </w:pPr>
      <w:bookmarkStart w:id="9" w:name="_Toc54195300"/>
      <w:r>
        <w:rPr>
          <w:rFonts w:hint="eastAsia"/>
        </w:rPr>
        <w:t>二、健康中国战略</w:t>
      </w:r>
      <w:bookmarkEnd w:id="9"/>
    </w:p>
    <w:p w14:paraId="6ED5090B"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中国在2016年10月份印发并实施《“健康中国2030”规划纲要》，主要从普及健康生活、优化健康服务、完善健康保障、建设健康环境、发展健康产业等方面推进健康中国建设</w:t>
      </w:r>
      <w:r w:rsidR="00515A1E">
        <w:rPr>
          <w:rFonts w:ascii="仿宋_GB2312" w:eastAsia="仿宋_GB2312" w:hAnsi="宋体" w:cs="宋体" w:hint="eastAsia"/>
          <w:sz w:val="28"/>
          <w:szCs w:val="28"/>
          <w:lang w:val="zh-TW"/>
        </w:rPr>
        <w:t>，</w:t>
      </w:r>
      <w:r>
        <w:rPr>
          <w:rFonts w:ascii="仿宋_GB2312" w:eastAsia="仿宋_GB2312" w:hAnsi="宋体" w:cs="宋体" w:hint="eastAsia"/>
          <w:sz w:val="28"/>
          <w:szCs w:val="28"/>
          <w:lang w:val="zh-TW"/>
        </w:rPr>
        <w:t>并提出“到2030年要促进全民健康的制度体系更加完善，健康领域发展更加协调，健康生活方式得到普及，健康服务质量和健康保障水平不断提高，健康产业繁荣发展，基本实现健康公平，主要健康指标进入高收入国家行列”</w:t>
      </w:r>
      <w:r>
        <w:rPr>
          <w:rFonts w:ascii="仿宋_GB2312" w:eastAsia="仿宋_GB2312" w:hAnsi="宋体" w:cs="宋体" w:hint="eastAsia"/>
          <w:sz w:val="28"/>
          <w:szCs w:val="28"/>
          <w:vertAlign w:val="superscript"/>
          <w:lang w:val="zh-TW"/>
        </w:rPr>
        <w:footnoteReference w:id="3"/>
      </w:r>
      <w:r>
        <w:rPr>
          <w:rFonts w:ascii="仿宋_GB2312" w:eastAsia="仿宋_GB2312" w:hAnsi="宋体" w:cs="宋体" w:hint="eastAsia"/>
          <w:sz w:val="28"/>
          <w:szCs w:val="28"/>
          <w:lang w:val="zh-TW"/>
        </w:rPr>
        <w:t>。</w:t>
      </w:r>
    </w:p>
    <w:p w14:paraId="0CF392A1" w14:textId="5210F006" w:rsidR="00641AAD"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根据该文件</w:t>
      </w:r>
      <w:r w:rsidR="00331AE9">
        <w:rPr>
          <w:rFonts w:ascii="仿宋_GB2312" w:eastAsia="仿宋_GB2312" w:hAnsi="宋体" w:cs="宋体" w:hint="eastAsia"/>
          <w:sz w:val="28"/>
          <w:szCs w:val="28"/>
          <w:lang w:val="zh-TW"/>
        </w:rPr>
        <w:t>，</w:t>
      </w:r>
      <w:r>
        <w:rPr>
          <w:rFonts w:ascii="仿宋_GB2312" w:eastAsia="仿宋_GB2312" w:hAnsi="宋体" w:cs="宋体" w:hint="eastAsia"/>
          <w:sz w:val="28"/>
          <w:szCs w:val="28"/>
          <w:lang w:val="zh-TW"/>
        </w:rPr>
        <w:t>健康老龄化的落实具体包括：推进老年健康教育、加强医疗公共卫生服务、健全老年医疗卫生服务体系、积极推动医养结合服务、加强医疗保障体系建设、发挥中医药特色和优势、推进老</w:t>
      </w:r>
      <w:r>
        <w:rPr>
          <w:rFonts w:ascii="仿宋_GB2312" w:eastAsia="仿宋_GB2312" w:hAnsi="宋体" w:cs="宋体" w:hint="eastAsia"/>
          <w:sz w:val="28"/>
          <w:szCs w:val="28"/>
          <w:lang w:val="zh-TW"/>
        </w:rPr>
        <w:lastRenderedPageBreak/>
        <w:t>年健康产业发展、推进适老健康支持环境建设、加强专业人才队伍建设。从中可以看到我国健康老龄化时间紧、任务重</w:t>
      </w:r>
      <w:r w:rsidR="00331AE9">
        <w:rPr>
          <w:rFonts w:ascii="仿宋_GB2312" w:eastAsia="仿宋_GB2312" w:hAnsi="宋体" w:cs="宋体" w:hint="eastAsia"/>
          <w:sz w:val="28"/>
          <w:szCs w:val="28"/>
          <w:lang w:val="zh-TW"/>
        </w:rPr>
        <w:t>，但</w:t>
      </w:r>
      <w:r w:rsidR="00331AE9" w:rsidRPr="00AC6E5A">
        <w:rPr>
          <w:rFonts w:ascii="仿宋_GB2312" w:eastAsia="仿宋_GB2312" w:hAnsi="宋体" w:cs="宋体" w:hint="eastAsia"/>
          <w:sz w:val="28"/>
          <w:szCs w:val="28"/>
          <w:lang w:val="zh-TW"/>
        </w:rPr>
        <w:t>发展空间</w:t>
      </w:r>
      <w:r w:rsidR="00331AE9">
        <w:rPr>
          <w:rFonts w:ascii="仿宋_GB2312" w:eastAsia="仿宋_GB2312" w:hAnsi="宋体" w:cs="宋体" w:hint="eastAsia"/>
          <w:sz w:val="28"/>
          <w:szCs w:val="28"/>
          <w:lang w:val="zh-TW"/>
        </w:rPr>
        <w:t>巨</w:t>
      </w:r>
      <w:r w:rsidR="00331AE9" w:rsidRPr="00AC6E5A">
        <w:rPr>
          <w:rFonts w:ascii="仿宋_GB2312" w:eastAsia="仿宋_GB2312" w:hAnsi="宋体" w:cs="宋体" w:hint="eastAsia"/>
          <w:sz w:val="28"/>
          <w:szCs w:val="28"/>
          <w:lang w:val="zh-TW"/>
        </w:rPr>
        <w:t>大</w:t>
      </w:r>
      <w:r>
        <w:rPr>
          <w:rFonts w:ascii="仿宋_GB2312" w:eastAsia="仿宋_GB2312" w:hAnsi="宋体" w:cs="宋体" w:hint="eastAsia"/>
          <w:sz w:val="28"/>
          <w:szCs w:val="28"/>
          <w:lang w:val="zh-TW"/>
        </w:rPr>
        <w:t>。</w:t>
      </w:r>
    </w:p>
    <w:p w14:paraId="774CD7F7" w14:textId="77777777" w:rsidR="00641AAD" w:rsidRDefault="008C3EB2" w:rsidP="00795C3C">
      <w:pPr>
        <w:pStyle w:val="2"/>
        <w:ind w:left="0"/>
      </w:pPr>
      <w:bookmarkStart w:id="10" w:name="_Toc54195301"/>
      <w:r>
        <w:rPr>
          <w:rFonts w:hint="eastAsia"/>
        </w:rPr>
        <w:t>三、积极应对人口老龄化</w:t>
      </w:r>
      <w:bookmarkEnd w:id="10"/>
    </w:p>
    <w:p w14:paraId="417AE252"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继党的十九大提出“积极应对人口老龄化，构建养老、孝老、敬老政策体系和社会环境，推进医养结合，加快老龄事业和产业发展”，中央陆续推出了一系列重磅政策。其中2019年11月公布的《国家积极应对人口老龄化中长期规划》，第一次把积极应对人口老龄化作为一项长期的战略任务。除此之外还有2020年7月印发的《国务院关于实施健康中国行动的意见》（国发〔2019〕13号）和《健康中国行动（2019-2020）》，2020年10月印发的《关于深入推进医养结合发展若干意见》（国卫老龄发〔2019〕60号）和《关于建立完善老年健康服务体系的指导意见》（国卫老龄发〔2019〕61号）等等。</w:t>
      </w:r>
    </w:p>
    <w:p w14:paraId="5A0628BF" w14:textId="0EDE2DFE" w:rsidR="00641AAD" w:rsidRDefault="008C3EB2" w:rsidP="00795C3C">
      <w:pPr>
        <w:spacing w:line="560" w:lineRule="exact"/>
        <w:ind w:firstLineChars="200" w:firstLine="560"/>
        <w:rPr>
          <w:rFonts w:ascii="仿宋_GB2312" w:eastAsia="仿宋_GB2312" w:hAnsi="宋体" w:cs="宋体"/>
          <w:b/>
          <w:sz w:val="28"/>
          <w:szCs w:val="28"/>
          <w:lang w:val="zh-TW"/>
        </w:rPr>
      </w:pPr>
      <w:r>
        <w:rPr>
          <w:rFonts w:ascii="仿宋_GB2312" w:eastAsia="仿宋_GB2312" w:hAnsi="宋体" w:cs="宋体" w:hint="eastAsia"/>
          <w:sz w:val="28"/>
          <w:szCs w:val="28"/>
          <w:lang w:val="zh-TW"/>
        </w:rPr>
        <w:t>党的十九届四中全会进一步明确：积极应对人口老龄化，加快建设居家社区机构相协调、医养康养相结合的养老服务体系。由此可见，</w:t>
      </w:r>
      <w:r>
        <w:rPr>
          <w:rFonts w:ascii="仿宋_GB2312" w:eastAsia="仿宋_GB2312" w:hAnsi="宋体" w:cs="宋体" w:hint="eastAsia"/>
          <w:b/>
          <w:sz w:val="28"/>
          <w:szCs w:val="28"/>
          <w:lang w:val="zh-TW"/>
        </w:rPr>
        <w:t>发展康养产业不是一个战略问题而是一个战术问题，不是要不要发展的问题，而是怎么发展的问题。</w:t>
      </w:r>
    </w:p>
    <w:p w14:paraId="395617B4" w14:textId="77777777" w:rsidR="00641AAD" w:rsidRDefault="008C3EB2" w:rsidP="00C3454F">
      <w:pPr>
        <w:pStyle w:val="1"/>
        <w:rPr>
          <w:lang w:eastAsia="zh-CN"/>
        </w:rPr>
      </w:pPr>
      <w:bookmarkStart w:id="11" w:name="_Toc54195302"/>
      <w:r>
        <w:rPr>
          <w:rFonts w:hint="eastAsia"/>
          <w:lang w:eastAsia="zh-CN"/>
        </w:rPr>
        <w:t>第三章 发展康养产业的技术路径</w:t>
      </w:r>
      <w:bookmarkEnd w:id="11"/>
    </w:p>
    <w:p w14:paraId="36D838F2" w14:textId="1CD1D949" w:rsidR="00641AAD" w:rsidRDefault="008C3EB2" w:rsidP="00795C3C">
      <w:pPr>
        <w:pStyle w:val="2"/>
        <w:ind w:left="0"/>
      </w:pPr>
      <w:bookmarkStart w:id="12" w:name="_Toc54195303"/>
      <w:r>
        <w:rPr>
          <w:rFonts w:hint="eastAsia"/>
        </w:rPr>
        <w:t>一、找准地方优势</w:t>
      </w:r>
      <w:r w:rsidR="00515A1E">
        <w:rPr>
          <w:rFonts w:hint="eastAsia"/>
        </w:rPr>
        <w:t>，</w:t>
      </w:r>
      <w:r>
        <w:rPr>
          <w:rFonts w:hint="eastAsia"/>
        </w:rPr>
        <w:t>挖掘市场潜力</w:t>
      </w:r>
      <w:bookmarkEnd w:id="12"/>
    </w:p>
    <w:p w14:paraId="6AD102F3"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在发展康养产业的大趋势背景下，很多地方把康养产业作为基础性、支柱性，甚至是战略性产业去发展，其主要目的是为了发展地方经济</w:t>
      </w:r>
      <w:r w:rsidR="008552BB">
        <w:rPr>
          <w:rFonts w:ascii="仿宋_GB2312" w:eastAsia="仿宋_GB2312" w:hAnsi="宋体" w:cs="宋体" w:hint="eastAsia"/>
          <w:sz w:val="28"/>
          <w:szCs w:val="28"/>
          <w:lang w:val="zh-TW"/>
        </w:rPr>
        <w:t>，</w:t>
      </w:r>
      <w:r>
        <w:rPr>
          <w:rFonts w:ascii="仿宋_GB2312" w:eastAsia="仿宋_GB2312" w:hAnsi="宋体" w:cs="宋体" w:hint="eastAsia"/>
          <w:sz w:val="28"/>
          <w:szCs w:val="28"/>
          <w:lang w:val="zh-TW"/>
        </w:rPr>
        <w:t>涵养地方税源以及拉动就业</w:t>
      </w:r>
      <w:r w:rsidR="008552BB">
        <w:rPr>
          <w:rFonts w:ascii="仿宋_GB2312" w:eastAsia="仿宋_GB2312" w:hAnsi="宋体" w:cs="宋体" w:hint="eastAsia"/>
          <w:sz w:val="28"/>
          <w:szCs w:val="28"/>
          <w:lang w:val="zh-TW"/>
        </w:rPr>
        <w:t>，</w:t>
      </w:r>
      <w:r>
        <w:rPr>
          <w:rFonts w:ascii="仿宋_GB2312" w:eastAsia="仿宋_GB2312" w:hAnsi="宋体" w:cs="宋体" w:hint="eastAsia"/>
          <w:sz w:val="28"/>
          <w:szCs w:val="28"/>
          <w:lang w:val="zh-TW"/>
        </w:rPr>
        <w:t>带动农民致富。地方政府的主观</w:t>
      </w:r>
      <w:r>
        <w:rPr>
          <w:rFonts w:ascii="仿宋_GB2312" w:eastAsia="仿宋_GB2312" w:hAnsi="宋体" w:cs="宋体" w:hint="eastAsia"/>
          <w:sz w:val="28"/>
          <w:szCs w:val="28"/>
          <w:lang w:val="zh-TW"/>
        </w:rPr>
        <w:lastRenderedPageBreak/>
        <w:t>愿望是好的，但是发展康养产业不是一蹴而就的，需要结合地方自然条件、资源禀赋、产业发展情况等，判断当地有没有市场潜力以及如何把市场潜力挖掘出来。</w:t>
      </w:r>
    </w:p>
    <w:p w14:paraId="200D6C9D" w14:textId="6C0DDC80" w:rsidR="00641AAD"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简单来说，地方发展康养产业首先需要想清楚：如何把内在的资源优势转化为现实的市场需求？如何向外引进可利用借鉴的资源？内部市场和外部市场如何开发和引流？市场对标的消费群体是谁？现在全国各地都在发展康养产业，如何找准地方定位、发挥地方优势、扩大品牌影响力是关键。</w:t>
      </w:r>
    </w:p>
    <w:p w14:paraId="3E0C8E90" w14:textId="69BA22E5" w:rsidR="00641AAD" w:rsidRDefault="008C3EB2" w:rsidP="00795C3C">
      <w:pPr>
        <w:pStyle w:val="2"/>
        <w:ind w:left="0"/>
      </w:pPr>
      <w:bookmarkStart w:id="13" w:name="_Toc54195304"/>
      <w:r>
        <w:rPr>
          <w:rFonts w:hint="eastAsia"/>
        </w:rPr>
        <w:t>二、找准市场需求</w:t>
      </w:r>
      <w:r w:rsidR="00515A1E">
        <w:rPr>
          <w:rFonts w:hint="eastAsia"/>
        </w:rPr>
        <w:t>，</w:t>
      </w:r>
      <w:r>
        <w:rPr>
          <w:rFonts w:hint="eastAsia"/>
        </w:rPr>
        <w:t>拉动投资消费</w:t>
      </w:r>
      <w:bookmarkEnd w:id="13"/>
    </w:p>
    <w:p w14:paraId="77DA08AD"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市场需求不足是发展康养产业普遍面临的问题。实际上不是市场需求不足，而是没有找准需求，人民日益增长的康养需求已经在现实中得到论证。在健康、养生、养老等理念越来越得到大众认可的当下，康养产业回应了人们对康养生活的向往和需求，调动了人们将时间与精力投资于自身身心健康的积极能动性，代表了一种更高层次的服务需求。当下的一些康养产业因为没有对标市场需求，因而呈现出市场需求疲软的表象。</w:t>
      </w:r>
    </w:p>
    <w:p w14:paraId="02C607C1" w14:textId="6F6B0635" w:rsidR="00641AAD"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另外，消费能力不足也可能会影响康养产业市场的发育。尤其新冠肺炎疫情爆发以来，全球经济受到猛烈冲击，对传统康养产业发展带来巨大挑战。康养产业发展需要配合疫情防控常态化的要求，加强信息科技的应用，增强突发公共卫生事件应急能力。</w:t>
      </w:r>
    </w:p>
    <w:p w14:paraId="022417A3" w14:textId="489A8C86" w:rsidR="00641AAD" w:rsidRDefault="008C3EB2" w:rsidP="00795C3C">
      <w:pPr>
        <w:pStyle w:val="2"/>
        <w:ind w:left="0"/>
      </w:pPr>
      <w:bookmarkStart w:id="14" w:name="_Toc54195305"/>
      <w:r>
        <w:rPr>
          <w:rFonts w:hint="eastAsia"/>
        </w:rPr>
        <w:t>三、加大资源投入</w:t>
      </w:r>
      <w:r w:rsidR="00515A1E">
        <w:rPr>
          <w:rFonts w:hint="eastAsia"/>
        </w:rPr>
        <w:t>，</w:t>
      </w:r>
      <w:r>
        <w:rPr>
          <w:rFonts w:hint="eastAsia"/>
        </w:rPr>
        <w:t>培育产业形态</w:t>
      </w:r>
      <w:bookmarkEnd w:id="14"/>
    </w:p>
    <w:p w14:paraId="4700C1EC"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康养产业的前期培育需要政府投入大量的资金、人力、物力，培</w:t>
      </w:r>
      <w:r>
        <w:rPr>
          <w:rFonts w:ascii="仿宋_GB2312" w:eastAsia="仿宋_GB2312" w:hAnsi="宋体" w:cs="宋体" w:hint="eastAsia"/>
          <w:sz w:val="28"/>
          <w:szCs w:val="28"/>
          <w:lang w:val="zh-TW"/>
        </w:rPr>
        <w:lastRenderedPageBreak/>
        <w:t>育产业形态，以形成长期稳定、良性的产业生态。</w:t>
      </w:r>
    </w:p>
    <w:p w14:paraId="6FC32123" w14:textId="77777777" w:rsidR="00515A1E"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首先，政府需要提供配套的政策制度保障，</w:t>
      </w:r>
      <w:r>
        <w:rPr>
          <w:rFonts w:ascii="仿宋_GB2312" w:eastAsia="仿宋_GB2312" w:hAnsi="宋体" w:cs="宋体" w:hint="eastAsia"/>
          <w:sz w:val="28"/>
          <w:szCs w:val="28"/>
          <w:lang w:val="zh-TW"/>
        </w:rPr>
        <w:t>给予康养产业以政策红利，破除政策落实的体制机制障碍，加强对康养产业的放管服改革，持续放宽市场准入，优化投资营商环境。</w:t>
      </w:r>
    </w:p>
    <w:p w14:paraId="3DAB7540" w14:textId="031C4D03" w:rsidR="00641AAD"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其次，政府要加大公共事业投入，</w:t>
      </w:r>
      <w:r>
        <w:rPr>
          <w:rFonts w:ascii="仿宋_GB2312" w:eastAsia="仿宋_GB2312" w:hAnsi="宋体" w:cs="宋体" w:hint="eastAsia"/>
          <w:sz w:val="28"/>
          <w:szCs w:val="28"/>
          <w:lang w:val="zh-TW"/>
        </w:rPr>
        <w:t>扩大康养产业的服务设施供给，补齐基础公共服务的短板，进行全链化、常态化的基础设施建设，以支撑康养产业全面发展。具体包括交通基础设施、医疗基础设施、养老服务设施等。在此基础上相应的人才、公共服务资源向康养产业倾斜，并逐步提高服务水平和能力，以拉动投资消费。</w:t>
      </w:r>
    </w:p>
    <w:p w14:paraId="75BDE917" w14:textId="77777777" w:rsidR="00641AAD" w:rsidRDefault="008C3EB2" w:rsidP="00795C3C">
      <w:pPr>
        <w:pStyle w:val="2"/>
        <w:ind w:left="0"/>
      </w:pPr>
      <w:bookmarkStart w:id="15" w:name="_Toc54195306"/>
      <w:r>
        <w:rPr>
          <w:rFonts w:hint="eastAsia"/>
        </w:rPr>
        <w:t>四、优化产业结构、加强产业融合</w:t>
      </w:r>
      <w:bookmarkEnd w:id="15"/>
    </w:p>
    <w:p w14:paraId="1A411ECE"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传统农业、工业和服务业正处在产业结构调整升级、新旧动能转换的关键点上。康养产业的六大重点领域，即养老服务业、健康产业、中医药产业、康养旅游业、康养体育业和康养文化产业，需要适应消费升级的大势大局，用新理念、新科技、新文化、新组织方式来改造和升级传统产业。</w:t>
      </w:r>
    </w:p>
    <w:p w14:paraId="03EDC617" w14:textId="77777777" w:rsidR="00515A1E"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首先，产业发展需要</w:t>
      </w:r>
      <w:r w:rsidR="008552BB">
        <w:rPr>
          <w:rFonts w:ascii="仿宋_GB2312" w:eastAsia="仿宋_GB2312" w:hAnsi="宋体" w:cs="宋体" w:hint="eastAsia"/>
          <w:b/>
          <w:sz w:val="28"/>
          <w:szCs w:val="28"/>
          <w:lang w:val="zh-TW"/>
        </w:rPr>
        <w:t>优化</w:t>
      </w:r>
      <w:r>
        <w:rPr>
          <w:rFonts w:ascii="仿宋_GB2312" w:eastAsia="仿宋_GB2312" w:hAnsi="宋体" w:cs="宋体" w:hint="eastAsia"/>
          <w:b/>
          <w:sz w:val="28"/>
          <w:szCs w:val="28"/>
          <w:lang w:val="zh-TW"/>
        </w:rPr>
        <w:t>产业结构。</w:t>
      </w:r>
      <w:r>
        <w:rPr>
          <w:rFonts w:ascii="仿宋_GB2312" w:eastAsia="仿宋_GB2312" w:hAnsi="宋体" w:cs="宋体" w:hint="eastAsia"/>
          <w:sz w:val="28"/>
          <w:szCs w:val="28"/>
          <w:lang w:val="zh-TW"/>
        </w:rPr>
        <w:t>从全面优化产业结构的角度看，只有提升生产能力，淘汰落后产能，才能降低发展成本，提高发展质量和效益。康养产业在自身发展中，可以通过在产业集群内部、在不同企业之间进行交流合作、转型升级和兼并重组，降低成本，达到提质增效、增强创新力和竞争力的目的。</w:t>
      </w:r>
    </w:p>
    <w:p w14:paraId="32FEA62D" w14:textId="77777777" w:rsidR="00515A1E"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其次，推动产业跨界融合发展。</w:t>
      </w:r>
      <w:r>
        <w:rPr>
          <w:rFonts w:ascii="仿宋_GB2312" w:eastAsia="仿宋_GB2312" w:hAnsi="宋体" w:cs="宋体" w:hint="eastAsia"/>
          <w:sz w:val="28"/>
          <w:szCs w:val="28"/>
          <w:lang w:val="zh-TW"/>
        </w:rPr>
        <w:t>康养产业本身是一个横跨养老服务业、健康产业、中医药产业、康养旅游业、康养体育业、康养文化产业等多个产业的集群，同时具有集生产性服务业和生活性服务业于</w:t>
      </w:r>
      <w:r>
        <w:rPr>
          <w:rFonts w:ascii="仿宋_GB2312" w:eastAsia="仿宋_GB2312" w:hAnsi="宋体" w:cs="宋体" w:hint="eastAsia"/>
          <w:sz w:val="28"/>
          <w:szCs w:val="28"/>
          <w:lang w:val="zh-TW"/>
        </w:rPr>
        <w:lastRenderedPageBreak/>
        <w:t>一体的特点，构成了产业融合发展的先天条件。在当前经济发展形势下，要重点推动制造业与服务业、现代服务业与传统服务业之间的融合发展。</w:t>
      </w:r>
    </w:p>
    <w:p w14:paraId="11A40F8B" w14:textId="53D52524" w:rsidR="00641AAD"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再次，注重产业赋能。</w:t>
      </w:r>
      <w:r>
        <w:rPr>
          <w:rFonts w:ascii="仿宋_GB2312" w:eastAsia="仿宋_GB2312" w:hAnsi="宋体" w:cs="宋体" w:hint="eastAsia"/>
          <w:sz w:val="28"/>
          <w:szCs w:val="28"/>
          <w:lang w:val="zh-TW"/>
        </w:rPr>
        <w:t>康养产业作为一个新兴产业，在产业创新上面具有先天的优势。比如，它可以利用自动化技术，解放康养行业的劳动力，降低生产成本；它也可以利用信息技术，提升康养产品和服务的生产效率；它还可以利用康养大数据和机器学习，实现康养产品和服务的数字化、网络化、智能化发展。在新基建、科技创新、“互联网+”等系列政策红利背景下，康养产业要充分利用“互联网+”、智能科技等新技术，积极开拓全民康养消费市场。</w:t>
      </w:r>
    </w:p>
    <w:p w14:paraId="5DF50875" w14:textId="77777777" w:rsidR="00641AAD" w:rsidRDefault="008C3EB2" w:rsidP="00795C3C">
      <w:pPr>
        <w:pStyle w:val="2"/>
        <w:ind w:left="0"/>
      </w:pPr>
      <w:bookmarkStart w:id="16" w:name="_Toc54195307"/>
      <w:r>
        <w:rPr>
          <w:rFonts w:hint="eastAsia"/>
        </w:rPr>
        <w:t>五、稳定社会预期，明确发展目标</w:t>
      </w:r>
      <w:bookmarkEnd w:id="16"/>
    </w:p>
    <w:p w14:paraId="3F40659A" w14:textId="77777777" w:rsidR="00515A1E" w:rsidRDefault="008C3EB2" w:rsidP="00795C3C">
      <w:pPr>
        <w:spacing w:line="560" w:lineRule="exact"/>
        <w:ind w:firstLineChars="200" w:firstLine="560"/>
        <w:rPr>
          <w:rFonts w:ascii="仿宋_GB2312" w:eastAsia="仿宋_GB2312" w:hAnsi="宋体" w:cs="宋体"/>
          <w:sz w:val="28"/>
          <w:szCs w:val="28"/>
          <w:lang w:val="zh-TW"/>
        </w:rPr>
      </w:pPr>
      <w:r>
        <w:rPr>
          <w:rFonts w:ascii="仿宋_GB2312" w:eastAsia="仿宋_GB2312" w:hAnsi="宋体" w:cs="宋体" w:hint="eastAsia"/>
          <w:sz w:val="28"/>
          <w:szCs w:val="28"/>
          <w:lang w:val="zh-TW"/>
        </w:rPr>
        <w:t>发展康养产业是一个系统全面的结构性工程，需要较长时间的投入才能收获成效，但从长期可持续发展的角度，康养产业功在当代、利在千秋。</w:t>
      </w:r>
    </w:p>
    <w:p w14:paraId="583EFC74" w14:textId="77777777" w:rsidR="00515A1E"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首先要建立长期稳定的社会预期。</w:t>
      </w:r>
      <w:r>
        <w:rPr>
          <w:rFonts w:ascii="仿宋_GB2312" w:eastAsia="仿宋_GB2312" w:hAnsi="宋体" w:cs="宋体" w:hint="eastAsia"/>
          <w:sz w:val="28"/>
          <w:szCs w:val="28"/>
          <w:lang w:val="zh-TW"/>
        </w:rPr>
        <w:t>在摸清家底的基础上，对于要发展什么、怎么发展给出一个明确的预期，让社会、企业和外来资金有一个明确预期。比如说，“十四五”时期康养产业发展的总体思路、任务目标、实施路径、保障措施要向社会公示，同时要定期对外发布康养产业发展指数，完善康养产业统计指标体系，以促进招商引资。</w:t>
      </w:r>
    </w:p>
    <w:p w14:paraId="1C525CDA" w14:textId="248688E8" w:rsidR="00641AAD" w:rsidRDefault="008C3EB2" w:rsidP="00795C3C">
      <w:pPr>
        <w:spacing w:line="560" w:lineRule="exact"/>
        <w:ind w:firstLineChars="200" w:firstLine="562"/>
        <w:rPr>
          <w:rFonts w:ascii="仿宋_GB2312" w:eastAsia="仿宋_GB2312" w:hAnsi="宋体" w:cs="宋体"/>
          <w:sz w:val="28"/>
          <w:szCs w:val="28"/>
          <w:lang w:val="zh-TW"/>
        </w:rPr>
      </w:pPr>
      <w:r>
        <w:rPr>
          <w:rFonts w:ascii="仿宋_GB2312" w:eastAsia="仿宋_GB2312" w:hAnsi="宋体" w:cs="宋体" w:hint="eastAsia"/>
          <w:b/>
          <w:sz w:val="28"/>
          <w:szCs w:val="28"/>
          <w:lang w:val="zh-TW"/>
        </w:rPr>
        <w:t>其次要明确每个阶段康养产业的发展目标</w:t>
      </w:r>
      <w:r>
        <w:rPr>
          <w:rFonts w:ascii="仿宋_GB2312" w:eastAsia="仿宋_GB2312" w:hAnsi="宋体" w:cs="宋体" w:hint="eastAsia"/>
          <w:sz w:val="28"/>
          <w:szCs w:val="28"/>
          <w:lang w:val="zh-TW"/>
        </w:rPr>
        <w:t>，区分基础性工作和先导性工作，通过发展符合现阶段特征的先导性产业，从而形成品牌，带动一些新的消费方式和消费模式。然后再顺势而为，进行扩张。总之，要坚持远近期结合、有序发展。</w:t>
      </w:r>
    </w:p>
    <w:p w14:paraId="1EC0E3B3" w14:textId="77777777" w:rsidR="00641AAD" w:rsidRDefault="008C3EB2" w:rsidP="00795C3C">
      <w:pPr>
        <w:pStyle w:val="2"/>
        <w:ind w:left="0"/>
      </w:pPr>
      <w:bookmarkStart w:id="17" w:name="_Toc54195308"/>
      <w:r>
        <w:rPr>
          <w:rFonts w:hint="eastAsia"/>
        </w:rPr>
        <w:lastRenderedPageBreak/>
        <w:t>六、政府市场分工、共建共治共享</w:t>
      </w:r>
      <w:bookmarkEnd w:id="17"/>
    </w:p>
    <w:p w14:paraId="02EF6D4D" w14:textId="77777777" w:rsidR="00C91017" w:rsidRDefault="008C3EB2" w:rsidP="00795C3C">
      <w:pPr>
        <w:spacing w:line="560" w:lineRule="exact"/>
        <w:ind w:firstLineChars="200" w:firstLine="560"/>
        <w:rPr>
          <w:rFonts w:ascii="仿宋_GB2312" w:eastAsia="仿宋_GB2312" w:hAnsi="宋体" w:cs="宋体"/>
          <w:sz w:val="28"/>
          <w:szCs w:val="28"/>
          <w:lang w:val="zh-TW"/>
        </w:rPr>
        <w:sectPr w:rsidR="00C91017">
          <w:footerReference w:type="default" r:id="rId11"/>
          <w:footnotePr>
            <w:numFmt w:val="decimalEnclosedCircleChinese"/>
          </w:footnotePr>
          <w:pgSz w:w="11906" w:h="16838"/>
          <w:pgMar w:top="1440" w:right="1800" w:bottom="1440" w:left="1800" w:header="851" w:footer="992" w:gutter="0"/>
          <w:pgNumType w:start="1"/>
          <w:cols w:space="425"/>
          <w:docGrid w:type="lines" w:linePitch="312"/>
        </w:sectPr>
      </w:pPr>
      <w:r>
        <w:rPr>
          <w:rFonts w:ascii="仿宋_GB2312" w:eastAsia="仿宋_GB2312" w:hAnsi="宋体" w:cs="宋体" w:hint="eastAsia"/>
          <w:sz w:val="28"/>
          <w:szCs w:val="28"/>
          <w:lang w:val="zh-TW"/>
        </w:rPr>
        <w:t>康养产业藏富于民，必须依靠人民、为人民服务。康养产业的发展涉及多个不同的主体，覆盖面广、产业链全，需要政府市场合理分工，形成共建共治共享的产业生态。由政府搭台，市场唱戏，调动各方面社会力量的参与，特别是发动人民群众的力量，联合农户、个体工商户等形成一个彼此关联、互动、开放的产业生态圈。</w:t>
      </w:r>
    </w:p>
    <w:p w14:paraId="68EC0EF6" w14:textId="029400CD" w:rsidR="00641AAD" w:rsidRDefault="00641AAD" w:rsidP="00795C3C">
      <w:pPr>
        <w:spacing w:line="560" w:lineRule="exact"/>
        <w:ind w:firstLineChars="200" w:firstLine="560"/>
        <w:rPr>
          <w:rFonts w:ascii="仿宋_GB2312" w:eastAsia="仿宋_GB2312" w:hAnsi="宋体" w:cs="宋体"/>
          <w:sz w:val="28"/>
          <w:szCs w:val="28"/>
          <w:lang w:val="zh-TW"/>
        </w:rPr>
      </w:pPr>
    </w:p>
    <w:sectPr w:rsidR="00641AAD">
      <w:footerReference w:type="default" r:id="rId12"/>
      <w:footnotePr>
        <w:numFmt w:val="decimalEnclosedCircleChines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EB73B" w14:textId="77777777" w:rsidR="00A102C9" w:rsidRDefault="00A102C9">
      <w:r>
        <w:separator/>
      </w:r>
    </w:p>
  </w:endnote>
  <w:endnote w:type="continuationSeparator" w:id="0">
    <w:p w14:paraId="6B9298EC" w14:textId="77777777" w:rsidR="00A102C9" w:rsidRDefault="00A1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E9D7" w14:textId="77777777" w:rsidR="00641AAD" w:rsidRDefault="00641AAD">
    <w:pPr>
      <w:pStyle w:val="a4"/>
      <w:jc w:val="center"/>
    </w:pPr>
  </w:p>
  <w:p w14:paraId="798CCA93" w14:textId="77777777" w:rsidR="00641AAD" w:rsidRDefault="00641A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57223"/>
      <w:docPartObj>
        <w:docPartGallery w:val="Page Numbers (Bottom of Page)"/>
        <w:docPartUnique/>
      </w:docPartObj>
    </w:sdtPr>
    <w:sdtContent>
      <w:p w14:paraId="7A5606AA" w14:textId="348E02FB" w:rsidR="00C91017" w:rsidRDefault="00C91017">
        <w:pPr>
          <w:pStyle w:val="a4"/>
          <w:jc w:val="center"/>
        </w:pPr>
        <w:r>
          <w:fldChar w:fldCharType="begin"/>
        </w:r>
        <w:r>
          <w:instrText>PAGE   \* MERGEFORMAT</w:instrText>
        </w:r>
        <w:r>
          <w:fldChar w:fldCharType="separate"/>
        </w:r>
        <w:r w:rsidRPr="00C91017">
          <w:rPr>
            <w:noProof/>
            <w:lang w:val="zh-CN"/>
          </w:rPr>
          <w:t>11</w:t>
        </w:r>
        <w:r>
          <w:fldChar w:fldCharType="end"/>
        </w:r>
      </w:p>
    </w:sdtContent>
  </w:sdt>
  <w:p w14:paraId="52CA2906" w14:textId="77777777" w:rsidR="00815879" w:rsidRDefault="0081587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05801" w14:textId="1A520024" w:rsidR="00C91017" w:rsidRDefault="00C91017">
    <w:pPr>
      <w:pStyle w:val="a4"/>
      <w:jc w:val="center"/>
    </w:pPr>
  </w:p>
  <w:p w14:paraId="6C5CFB92" w14:textId="77777777" w:rsidR="00C91017" w:rsidRDefault="00C910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9E4FA" w14:textId="77777777" w:rsidR="00A102C9" w:rsidRDefault="00A102C9">
      <w:r>
        <w:separator/>
      </w:r>
    </w:p>
  </w:footnote>
  <w:footnote w:type="continuationSeparator" w:id="0">
    <w:p w14:paraId="1440F6CE" w14:textId="77777777" w:rsidR="00A102C9" w:rsidRDefault="00A102C9">
      <w:r>
        <w:continuationSeparator/>
      </w:r>
    </w:p>
  </w:footnote>
  <w:footnote w:id="1">
    <w:p w14:paraId="3A2C2E59" w14:textId="77777777" w:rsidR="00641AAD" w:rsidRDefault="008C3EB2">
      <w:pPr>
        <w:pStyle w:val="a6"/>
      </w:pPr>
      <w:r>
        <w:rPr>
          <w:rStyle w:val="a9"/>
        </w:rPr>
        <w:footnoteRef/>
      </w:r>
      <w:r>
        <w:t xml:space="preserve"> </w:t>
      </w:r>
      <w:r>
        <w:rPr>
          <w:rFonts w:hint="eastAsia"/>
        </w:rPr>
        <w:t>罗毅，《老龄化社会背景下康养产业的发展路径探析》</w:t>
      </w:r>
      <w:r>
        <w:rPr>
          <w:rFonts w:hint="eastAsia"/>
        </w:rPr>
        <w:t>[J]</w:t>
      </w:r>
      <w:r>
        <w:rPr>
          <w:rFonts w:hint="eastAsia"/>
        </w:rPr>
        <w:t>，《经济视角》，</w:t>
      </w:r>
      <w:r>
        <w:rPr>
          <w:rFonts w:hint="eastAsia"/>
        </w:rPr>
        <w:t>2019(5):25-31</w:t>
      </w:r>
      <w:r>
        <w:rPr>
          <w:rFonts w:hint="eastAsia"/>
        </w:rPr>
        <w:t>。</w:t>
      </w:r>
    </w:p>
  </w:footnote>
  <w:footnote w:id="2">
    <w:p w14:paraId="4BFAD71C" w14:textId="77777777" w:rsidR="00641AAD" w:rsidRDefault="008C3EB2">
      <w:pPr>
        <w:pStyle w:val="a6"/>
      </w:pPr>
      <w:r>
        <w:rPr>
          <w:rStyle w:val="a9"/>
        </w:rPr>
        <w:footnoteRef/>
      </w:r>
      <w:r>
        <w:t xml:space="preserve"> </w:t>
      </w:r>
      <w:r>
        <w:rPr>
          <w:rFonts w:hint="eastAsia"/>
        </w:rPr>
        <w:t>邬沧萍主编，《全面建成小康社会</w:t>
      </w:r>
      <w:r>
        <w:rPr>
          <w:rFonts w:hint="eastAsia"/>
        </w:rPr>
        <w:t xml:space="preserve"> </w:t>
      </w:r>
      <w:r>
        <w:rPr>
          <w:rFonts w:hint="eastAsia"/>
        </w:rPr>
        <w:t>积极应对人口老龄化》，中国人口出版社，第</w:t>
      </w:r>
      <w:r>
        <w:rPr>
          <w:rFonts w:hint="eastAsia"/>
        </w:rPr>
        <w:t>92</w:t>
      </w:r>
      <w:r>
        <w:rPr>
          <w:rFonts w:hint="eastAsia"/>
        </w:rPr>
        <w:t>页</w:t>
      </w:r>
    </w:p>
  </w:footnote>
  <w:footnote w:id="3">
    <w:p w14:paraId="711B31A6" w14:textId="77777777" w:rsidR="00641AAD" w:rsidRDefault="008C3EB2">
      <w:pPr>
        <w:pStyle w:val="a6"/>
      </w:pPr>
      <w:r>
        <w:rPr>
          <w:rStyle w:val="a9"/>
        </w:rPr>
        <w:footnoteRef/>
      </w:r>
      <w:r>
        <w:t xml:space="preserve"> </w:t>
      </w:r>
      <w:r>
        <w:rPr>
          <w:rFonts w:hint="eastAsia"/>
        </w:rPr>
        <w:t>中国政府网．</w:t>
      </w:r>
      <w:r>
        <w:rPr>
          <w:rFonts w:hint="eastAsia"/>
        </w:rPr>
        <w:t>[EB/OL]</w:t>
      </w:r>
      <w:r>
        <w:rPr>
          <w:rFonts w:hint="eastAsia"/>
        </w:rPr>
        <w:t>．</w:t>
      </w:r>
      <w:r>
        <w:rPr>
          <w:rFonts w:hint="eastAsia"/>
        </w:rPr>
        <w:t>http://www.gov.cn/gongbao/2016-11/20/content_5133024.htm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766E6"/>
    <w:rsid w:val="000439FC"/>
    <w:rsid w:val="0006610A"/>
    <w:rsid w:val="00076F29"/>
    <w:rsid w:val="00083F52"/>
    <w:rsid w:val="000E69E3"/>
    <w:rsid w:val="001133F5"/>
    <w:rsid w:val="00160C14"/>
    <w:rsid w:val="00196E61"/>
    <w:rsid w:val="001D7CD9"/>
    <w:rsid w:val="00296C1E"/>
    <w:rsid w:val="003269DC"/>
    <w:rsid w:val="00331AE9"/>
    <w:rsid w:val="00337431"/>
    <w:rsid w:val="00343A31"/>
    <w:rsid w:val="0034626F"/>
    <w:rsid w:val="003D372B"/>
    <w:rsid w:val="004D2B2F"/>
    <w:rsid w:val="004F275B"/>
    <w:rsid w:val="00515A1E"/>
    <w:rsid w:val="00627A4C"/>
    <w:rsid w:val="00641AAD"/>
    <w:rsid w:val="00722EB9"/>
    <w:rsid w:val="0073666E"/>
    <w:rsid w:val="00795C3C"/>
    <w:rsid w:val="00815879"/>
    <w:rsid w:val="008301F1"/>
    <w:rsid w:val="008552BB"/>
    <w:rsid w:val="00881E85"/>
    <w:rsid w:val="008C3EB2"/>
    <w:rsid w:val="009A6492"/>
    <w:rsid w:val="00A102C9"/>
    <w:rsid w:val="00A2276F"/>
    <w:rsid w:val="00AC6E5A"/>
    <w:rsid w:val="00B477CF"/>
    <w:rsid w:val="00B67E6C"/>
    <w:rsid w:val="00B919D3"/>
    <w:rsid w:val="00BE0A75"/>
    <w:rsid w:val="00BF63CB"/>
    <w:rsid w:val="00C3454F"/>
    <w:rsid w:val="00C91017"/>
    <w:rsid w:val="00DA79AD"/>
    <w:rsid w:val="00DE28BE"/>
    <w:rsid w:val="00E41CFD"/>
    <w:rsid w:val="00E427DF"/>
    <w:rsid w:val="00F43532"/>
    <w:rsid w:val="00F565F8"/>
    <w:rsid w:val="030A15F3"/>
    <w:rsid w:val="121D4238"/>
    <w:rsid w:val="128C251A"/>
    <w:rsid w:val="223F07B9"/>
    <w:rsid w:val="2B515266"/>
    <w:rsid w:val="323D3385"/>
    <w:rsid w:val="3FFF7E84"/>
    <w:rsid w:val="486C6697"/>
    <w:rsid w:val="4B2B3C45"/>
    <w:rsid w:val="4CA415CA"/>
    <w:rsid w:val="4D8766E6"/>
    <w:rsid w:val="50182ECC"/>
    <w:rsid w:val="5CFA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C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footnote text" w:qFormat="1"/>
    <w:lsdException w:name="header" w:qFormat="1"/>
    <w:lsdException w:name="footer" w:uiPriority="99"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heme="minorBidi"/>
      <w:kern w:val="2"/>
      <w:sz w:val="24"/>
      <w:szCs w:val="24"/>
    </w:rPr>
  </w:style>
  <w:style w:type="paragraph" w:styleId="1">
    <w:name w:val="heading 1"/>
    <w:basedOn w:val="a"/>
    <w:next w:val="a"/>
    <w:link w:val="1Char"/>
    <w:qFormat/>
    <w:pPr>
      <w:keepNext/>
      <w:keepLines/>
      <w:spacing w:before="360" w:after="360" w:line="360" w:lineRule="auto"/>
      <w:jc w:val="center"/>
      <w:outlineLvl w:val="0"/>
    </w:pPr>
    <w:rPr>
      <w:rFonts w:ascii="黑体" w:eastAsia="黑体" w:hAnsi="黑体" w:cs="黑体"/>
      <w:b/>
      <w:kern w:val="44"/>
      <w:sz w:val="36"/>
      <w:szCs w:val="36"/>
      <w:lang w:val="zh-TW" w:eastAsia="zh-TW"/>
    </w:rPr>
  </w:style>
  <w:style w:type="paragraph" w:styleId="2">
    <w:name w:val="heading 2"/>
    <w:basedOn w:val="3"/>
    <w:next w:val="a"/>
    <w:link w:val="2Char"/>
    <w:unhideWhenUsed/>
    <w:qFormat/>
    <w:pPr>
      <w:spacing w:line="416" w:lineRule="atLeast"/>
      <w:ind w:left="400"/>
      <w:outlineLvl w:val="1"/>
    </w:pPr>
    <w:rPr>
      <w:rFonts w:ascii="黑体" w:eastAsia="黑体" w:hAnsi="黑体" w:cs="黑体"/>
      <w:color w:val="000000"/>
      <w:u w:color="000000"/>
      <w:lang w:val="zh-TW"/>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6">
    <w:name w:val="footnote text"/>
    <w:basedOn w:val="a"/>
    <w:qFormat/>
    <w:pPr>
      <w:snapToGrid w:val="0"/>
      <w:jc w:val="left"/>
    </w:pPr>
    <w:rPr>
      <w:sz w:val="18"/>
    </w:rPr>
  </w:style>
  <w:style w:type="paragraph" w:styleId="20">
    <w:name w:val="toc 2"/>
    <w:basedOn w:val="a"/>
    <w:next w:val="a"/>
    <w:uiPriority w:val="39"/>
    <w:pPr>
      <w:tabs>
        <w:tab w:val="right" w:leader="dot" w:pos="8296"/>
      </w:tabs>
      <w:ind w:leftChars="200" w:left="480"/>
    </w:pPr>
    <w:rPr>
      <w:rFonts w:ascii="黑体" w:eastAsia="黑体" w:hAnsi="黑体"/>
    </w:rPr>
  </w:style>
  <w:style w:type="character" w:styleId="a7">
    <w:name w:val="endnote reference"/>
    <w:basedOn w:val="a0"/>
    <w:qFormat/>
    <w:rPr>
      <w:vertAlign w:val="superscript"/>
    </w:rPr>
  </w:style>
  <w:style w:type="character" w:styleId="a8">
    <w:name w:val="Hyperlink"/>
    <w:basedOn w:val="a0"/>
    <w:uiPriority w:val="99"/>
    <w:unhideWhenUsed/>
    <w:rPr>
      <w:color w:val="0563C1" w:themeColor="hyperlink"/>
      <w:u w:val="single"/>
    </w:rPr>
  </w:style>
  <w:style w:type="character" w:styleId="a9">
    <w:name w:val="footnote reference"/>
    <w:basedOn w:val="a0"/>
    <w:qFormat/>
    <w:rPr>
      <w:vertAlign w:val="superscript"/>
    </w:rPr>
  </w:style>
  <w:style w:type="character" w:customStyle="1" w:styleId="aa">
    <w:name w:val="无"/>
    <w:qFormat/>
  </w:style>
  <w:style w:type="character" w:customStyle="1" w:styleId="Char0">
    <w:name w:val="页眉 Char"/>
    <w:basedOn w:val="a0"/>
    <w:link w:val="a5"/>
    <w:qFormat/>
    <w:rPr>
      <w:rFonts w:eastAsiaTheme="minorEastAsia" w:cstheme="minorBidi"/>
      <w:kern w:val="2"/>
      <w:sz w:val="18"/>
      <w:szCs w:val="18"/>
    </w:rPr>
  </w:style>
  <w:style w:type="character" w:customStyle="1" w:styleId="Char">
    <w:name w:val="页脚 Char"/>
    <w:basedOn w:val="a0"/>
    <w:link w:val="a4"/>
    <w:uiPriority w:val="99"/>
    <w:rPr>
      <w:rFonts w:eastAsiaTheme="minorEastAsia" w:cstheme="minorBidi"/>
      <w:kern w:val="2"/>
      <w:sz w:val="18"/>
      <w:szCs w:val="18"/>
    </w:rPr>
  </w:style>
  <w:style w:type="character" w:customStyle="1" w:styleId="2Char">
    <w:name w:val="标题 2 Char"/>
    <w:basedOn w:val="a0"/>
    <w:link w:val="2"/>
    <w:rPr>
      <w:rFonts w:ascii="黑体" w:eastAsia="黑体" w:hAnsi="黑体" w:cs="黑体"/>
      <w:b/>
      <w:bCs/>
      <w:color w:val="000000"/>
      <w:kern w:val="2"/>
      <w:sz w:val="32"/>
      <w:szCs w:val="32"/>
      <w:u w:color="000000"/>
      <w:lang w:val="zh-TW"/>
    </w:rPr>
  </w:style>
  <w:style w:type="character" w:customStyle="1" w:styleId="3Char">
    <w:name w:val="标题 3 Char"/>
    <w:basedOn w:val="a0"/>
    <w:link w:val="3"/>
    <w:semiHidden/>
    <w:qFormat/>
    <w:rPr>
      <w:rFonts w:eastAsiaTheme="minorEastAsia" w:cstheme="minorBidi"/>
      <w:b/>
      <w:bCs/>
      <w:kern w:val="2"/>
      <w:sz w:val="32"/>
      <w:szCs w:val="32"/>
    </w:rPr>
  </w:style>
  <w:style w:type="character" w:customStyle="1" w:styleId="1Char">
    <w:name w:val="标题 1 Char"/>
    <w:basedOn w:val="a0"/>
    <w:link w:val="1"/>
    <w:qFormat/>
    <w:rPr>
      <w:rFonts w:ascii="黑体" w:eastAsia="黑体" w:hAnsi="黑体" w:cs="黑体"/>
      <w:b/>
      <w:kern w:val="44"/>
      <w:sz w:val="36"/>
      <w:szCs w:val="36"/>
      <w:lang w:val="zh-TW" w:eastAsia="zh-TW"/>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zh-CN"/>
    </w:rPr>
  </w:style>
  <w:style w:type="paragraph" w:styleId="ab">
    <w:name w:val="Balloon Text"/>
    <w:basedOn w:val="a"/>
    <w:link w:val="Char1"/>
    <w:semiHidden/>
    <w:unhideWhenUsed/>
    <w:rsid w:val="00331AE9"/>
    <w:rPr>
      <w:rFonts w:ascii="宋体" w:eastAsia="宋体"/>
      <w:sz w:val="18"/>
      <w:szCs w:val="18"/>
    </w:rPr>
  </w:style>
  <w:style w:type="character" w:customStyle="1" w:styleId="Char1">
    <w:name w:val="批注框文本 Char"/>
    <w:basedOn w:val="a0"/>
    <w:link w:val="ab"/>
    <w:semiHidden/>
    <w:rsid w:val="00331AE9"/>
    <w:rPr>
      <w:rFonts w:ascii="宋体" w:eastAsia="宋体" w:cstheme="minorBidi"/>
      <w:kern w:val="2"/>
      <w:sz w:val="18"/>
      <w:szCs w:val="18"/>
    </w:rPr>
  </w:style>
  <w:style w:type="paragraph" w:customStyle="1" w:styleId="p0">
    <w:name w:val="p0"/>
    <w:basedOn w:val="a"/>
    <w:rsid w:val="00076F29"/>
    <w:pPr>
      <w:widowControl/>
      <w:spacing w:line="560" w:lineRule="atLeast"/>
      <w:ind w:firstLine="482"/>
    </w:pPr>
    <w:rPr>
      <w:rFonts w:ascii="仿宋_GB2312" w:eastAsia="仿宋_GB2312" w:hAnsi="宋体" w:cs="宋体"/>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footnote text" w:qFormat="1"/>
    <w:lsdException w:name="header" w:qFormat="1"/>
    <w:lsdException w:name="footer" w:uiPriority="99"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heme="minorBidi"/>
      <w:kern w:val="2"/>
      <w:sz w:val="24"/>
      <w:szCs w:val="24"/>
    </w:rPr>
  </w:style>
  <w:style w:type="paragraph" w:styleId="1">
    <w:name w:val="heading 1"/>
    <w:basedOn w:val="a"/>
    <w:next w:val="a"/>
    <w:link w:val="1Char"/>
    <w:qFormat/>
    <w:pPr>
      <w:keepNext/>
      <w:keepLines/>
      <w:spacing w:before="360" w:after="360" w:line="360" w:lineRule="auto"/>
      <w:jc w:val="center"/>
      <w:outlineLvl w:val="0"/>
    </w:pPr>
    <w:rPr>
      <w:rFonts w:ascii="黑体" w:eastAsia="黑体" w:hAnsi="黑体" w:cs="黑体"/>
      <w:b/>
      <w:kern w:val="44"/>
      <w:sz w:val="36"/>
      <w:szCs w:val="36"/>
      <w:lang w:val="zh-TW" w:eastAsia="zh-TW"/>
    </w:rPr>
  </w:style>
  <w:style w:type="paragraph" w:styleId="2">
    <w:name w:val="heading 2"/>
    <w:basedOn w:val="3"/>
    <w:next w:val="a"/>
    <w:link w:val="2Char"/>
    <w:unhideWhenUsed/>
    <w:qFormat/>
    <w:pPr>
      <w:spacing w:line="416" w:lineRule="atLeast"/>
      <w:ind w:left="400"/>
      <w:outlineLvl w:val="1"/>
    </w:pPr>
    <w:rPr>
      <w:rFonts w:ascii="黑体" w:eastAsia="黑体" w:hAnsi="黑体" w:cs="黑体"/>
      <w:color w:val="000000"/>
      <w:u w:color="000000"/>
      <w:lang w:val="zh-TW"/>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6">
    <w:name w:val="footnote text"/>
    <w:basedOn w:val="a"/>
    <w:qFormat/>
    <w:pPr>
      <w:snapToGrid w:val="0"/>
      <w:jc w:val="left"/>
    </w:pPr>
    <w:rPr>
      <w:sz w:val="18"/>
    </w:rPr>
  </w:style>
  <w:style w:type="paragraph" w:styleId="20">
    <w:name w:val="toc 2"/>
    <w:basedOn w:val="a"/>
    <w:next w:val="a"/>
    <w:uiPriority w:val="39"/>
    <w:pPr>
      <w:tabs>
        <w:tab w:val="right" w:leader="dot" w:pos="8296"/>
      </w:tabs>
      <w:ind w:leftChars="200" w:left="480"/>
    </w:pPr>
    <w:rPr>
      <w:rFonts w:ascii="黑体" w:eastAsia="黑体" w:hAnsi="黑体"/>
    </w:rPr>
  </w:style>
  <w:style w:type="character" w:styleId="a7">
    <w:name w:val="endnote reference"/>
    <w:basedOn w:val="a0"/>
    <w:qFormat/>
    <w:rPr>
      <w:vertAlign w:val="superscript"/>
    </w:rPr>
  </w:style>
  <w:style w:type="character" w:styleId="a8">
    <w:name w:val="Hyperlink"/>
    <w:basedOn w:val="a0"/>
    <w:uiPriority w:val="99"/>
    <w:unhideWhenUsed/>
    <w:rPr>
      <w:color w:val="0563C1" w:themeColor="hyperlink"/>
      <w:u w:val="single"/>
    </w:rPr>
  </w:style>
  <w:style w:type="character" w:styleId="a9">
    <w:name w:val="footnote reference"/>
    <w:basedOn w:val="a0"/>
    <w:qFormat/>
    <w:rPr>
      <w:vertAlign w:val="superscript"/>
    </w:rPr>
  </w:style>
  <w:style w:type="character" w:customStyle="1" w:styleId="aa">
    <w:name w:val="无"/>
    <w:qFormat/>
  </w:style>
  <w:style w:type="character" w:customStyle="1" w:styleId="Char0">
    <w:name w:val="页眉 Char"/>
    <w:basedOn w:val="a0"/>
    <w:link w:val="a5"/>
    <w:qFormat/>
    <w:rPr>
      <w:rFonts w:eastAsiaTheme="minorEastAsia" w:cstheme="minorBidi"/>
      <w:kern w:val="2"/>
      <w:sz w:val="18"/>
      <w:szCs w:val="18"/>
    </w:rPr>
  </w:style>
  <w:style w:type="character" w:customStyle="1" w:styleId="Char">
    <w:name w:val="页脚 Char"/>
    <w:basedOn w:val="a0"/>
    <w:link w:val="a4"/>
    <w:uiPriority w:val="99"/>
    <w:rPr>
      <w:rFonts w:eastAsiaTheme="minorEastAsia" w:cstheme="minorBidi"/>
      <w:kern w:val="2"/>
      <w:sz w:val="18"/>
      <w:szCs w:val="18"/>
    </w:rPr>
  </w:style>
  <w:style w:type="character" w:customStyle="1" w:styleId="2Char">
    <w:name w:val="标题 2 Char"/>
    <w:basedOn w:val="a0"/>
    <w:link w:val="2"/>
    <w:rPr>
      <w:rFonts w:ascii="黑体" w:eastAsia="黑体" w:hAnsi="黑体" w:cs="黑体"/>
      <w:b/>
      <w:bCs/>
      <w:color w:val="000000"/>
      <w:kern w:val="2"/>
      <w:sz w:val="32"/>
      <w:szCs w:val="32"/>
      <w:u w:color="000000"/>
      <w:lang w:val="zh-TW"/>
    </w:rPr>
  </w:style>
  <w:style w:type="character" w:customStyle="1" w:styleId="3Char">
    <w:name w:val="标题 3 Char"/>
    <w:basedOn w:val="a0"/>
    <w:link w:val="3"/>
    <w:semiHidden/>
    <w:qFormat/>
    <w:rPr>
      <w:rFonts w:eastAsiaTheme="minorEastAsia" w:cstheme="minorBidi"/>
      <w:b/>
      <w:bCs/>
      <w:kern w:val="2"/>
      <w:sz w:val="32"/>
      <w:szCs w:val="32"/>
    </w:rPr>
  </w:style>
  <w:style w:type="character" w:customStyle="1" w:styleId="1Char">
    <w:name w:val="标题 1 Char"/>
    <w:basedOn w:val="a0"/>
    <w:link w:val="1"/>
    <w:qFormat/>
    <w:rPr>
      <w:rFonts w:ascii="黑体" w:eastAsia="黑体" w:hAnsi="黑体" w:cs="黑体"/>
      <w:b/>
      <w:kern w:val="44"/>
      <w:sz w:val="36"/>
      <w:szCs w:val="36"/>
      <w:lang w:val="zh-TW" w:eastAsia="zh-TW"/>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zh-CN"/>
    </w:rPr>
  </w:style>
  <w:style w:type="paragraph" w:styleId="ab">
    <w:name w:val="Balloon Text"/>
    <w:basedOn w:val="a"/>
    <w:link w:val="Char1"/>
    <w:semiHidden/>
    <w:unhideWhenUsed/>
    <w:rsid w:val="00331AE9"/>
    <w:rPr>
      <w:rFonts w:ascii="宋体" w:eastAsia="宋体"/>
      <w:sz w:val="18"/>
      <w:szCs w:val="18"/>
    </w:rPr>
  </w:style>
  <w:style w:type="character" w:customStyle="1" w:styleId="Char1">
    <w:name w:val="批注框文本 Char"/>
    <w:basedOn w:val="a0"/>
    <w:link w:val="ab"/>
    <w:semiHidden/>
    <w:rsid w:val="00331AE9"/>
    <w:rPr>
      <w:rFonts w:ascii="宋体" w:eastAsia="宋体" w:cstheme="minorBidi"/>
      <w:kern w:val="2"/>
      <w:sz w:val="18"/>
      <w:szCs w:val="18"/>
    </w:rPr>
  </w:style>
  <w:style w:type="paragraph" w:customStyle="1" w:styleId="p0">
    <w:name w:val="p0"/>
    <w:basedOn w:val="a"/>
    <w:rsid w:val="00076F29"/>
    <w:pPr>
      <w:widowControl/>
      <w:spacing w:line="560" w:lineRule="atLeast"/>
      <w:ind w:firstLine="482"/>
    </w:pPr>
    <w:rPr>
      <w:rFonts w:ascii="仿宋_GB2312" w:eastAsia="仿宋_GB2312"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4440">
      <w:bodyDiv w:val="1"/>
      <w:marLeft w:val="0"/>
      <w:marRight w:val="0"/>
      <w:marTop w:val="0"/>
      <w:marBottom w:val="0"/>
      <w:divBdr>
        <w:top w:val="none" w:sz="0" w:space="0" w:color="auto"/>
        <w:left w:val="none" w:sz="0" w:space="0" w:color="auto"/>
        <w:bottom w:val="none" w:sz="0" w:space="0" w:color="auto"/>
        <w:right w:val="none" w:sz="0" w:space="0" w:color="auto"/>
      </w:divBdr>
    </w:div>
    <w:div w:id="159882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0DB1F-FD2C-4250-B885-688A7253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书彦</dc:creator>
  <cp:keywords/>
  <dc:description/>
  <cp:lastModifiedBy>Administrator</cp:lastModifiedBy>
  <cp:revision>8</cp:revision>
  <dcterms:created xsi:type="dcterms:W3CDTF">2020-11-30T03:39:00Z</dcterms:created>
  <dcterms:modified xsi:type="dcterms:W3CDTF">2021-06-07T07:22:00Z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