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安全应急常识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一、紧急呼救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、牢记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等报警电话。一旦发生突发事故，拨打相关电话紧急呼救。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、报警时说明自己的身份、事故发生详细地点和事故的基本情况。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、保持冷静的头脑，科学的方法，积极自救。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3" w:firstLineChars="200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二、人工呼吸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人工呼吸法主要包括：口对口人工呼吸、口对鼻人工呼吸、口对口鼻人工呼吸等方法。采取口对口施救时，如病人口中有异物，要先清除，开放气道，再以一只手按住病人的前额，另一只手的食指、中指将其下颏托起，使其头部后仰；压额手的拇指、食指捏紧病人鼻孔，吸足一口气后，用口唇严密的包住病人的口唇，以中等力量将气吹入病人口内，不要漏气；当看到病人的胸廓扩张时停止吹气，离开病人的口唇，松开捏紧病人鼻翼的拇指和食指，同时侧转头吸入新鲜空气，再施二次吹气。每次吹气时间：成人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秒钟，儿童为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秒钟。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胸外心脏按压法：施救者以靠近病人的下肢手（定位手）的中指沿病人的肋缘自下而上移动至肋缘交会处（剑突），伸出食指与中指并排，另一只手靠根置于此两指旁，再以定位手叠放于这只手的手背上，手指相扣，贴碗跷指，手指跷起勿压胸肋，以髋关节为轴用力，肘关节伸直向下压（垂直用力），手掌下压深度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厘米，每分钟约做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、胸外心脏按压与人工呼吸应交替进行，比例为：单人进行复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苏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也就是说：心脏按压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次，吹气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次，反复做；双人进行复苏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，也就是说：一人做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次心脏按压，另一人吹气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次，反复做。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1945"/>
    <w:rsid w:val="415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2021-06-04T02:47:00Z</dcterms:created>
  <dc:creator>雪花粉飞</dc:creator>
  <cp:lastModifiedBy>雪花粉飞</cp:lastModifiedBy>
  <dcterms:modified xsi:type="dcterms:W3CDTF">2021-06-04T02:47:55Z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D39C79B272D44A54AEC69301500CE8BC</vt:lpwstr>
  </property>
</Properties>
</file>