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pacing w:line="360" w:lineRule="auto"/>
        <w:jc w:val="center"/>
        <w:textAlignment w:val="auto"/>
        <w:rPr>
          <w:rFonts w:hint="eastAsia" w:ascii="黑体" w:hAnsi="黑体" w:eastAsia="黑体" w:cs="黑体"/>
          <w:b/>
          <w:bCs/>
          <w:sz w:val="36"/>
          <w:szCs w:val="36"/>
        </w:rPr>
      </w:pPr>
      <w:r>
        <w:rPr>
          <w:rFonts w:hint="eastAsia" w:ascii="黑体" w:hAnsi="黑体" w:eastAsia="黑体" w:cs="黑体"/>
          <w:b/>
          <w:bCs/>
          <w:sz w:val="36"/>
          <w:szCs w:val="36"/>
        </w:rPr>
        <w:t>单位缴存登记</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rPr>
        <w:t>南阳市住房公积金管理中心</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适用范围：</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单位缴存登记</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其他职权</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numPr>
          <w:ilvl w:val="0"/>
          <w:numId w:val="0"/>
        </w:numPr>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1.《住房公积金管理条例》（国务院令第262号发布，国务院令第350号修订）第十三条第二款“单位应当到住房公积金管理中心办理住房公积金缴存登记，经住房公积金管理中心审核后，到受委托银行为本单位职工办理住房公积金账户设立手续。”</w:t>
      </w:r>
    </w:p>
    <w:p>
      <w:pPr>
        <w:keepNext w:val="0"/>
        <w:keepLines w:val="0"/>
        <w:pageBreakBefore w:val="0"/>
        <w:widowControl/>
        <w:numPr>
          <w:ilvl w:val="0"/>
          <w:numId w:val="0"/>
        </w:numPr>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2.《住房公积金管理条例》（国务院令第262号发布，国务院令第350号修订）第十四条“新设立的单位应当自设立之日起30日内到住房公积金管理中心办理住房公积金缴存登记，并自登记之日起20日内持住房公积金管理中心的审核文件，到受委托银行为本单位职工办理住房公积金账户设立手续。”</w:t>
      </w:r>
    </w:p>
    <w:p>
      <w:pPr>
        <w:keepNext w:val="0"/>
        <w:keepLines w:val="0"/>
        <w:pageBreakBefore w:val="0"/>
        <w:widowControl/>
        <w:numPr>
          <w:ilvl w:val="0"/>
          <w:numId w:val="0"/>
        </w:numPr>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3.《河南省住房公积金管理条例》（河南省人民代表大会常务委员会公告第16号）第十八条“新设立的单位应当自设立之日起三十日内到住房公积金管理中心办理住房公积金缴存登记，并自登记之日起二十日内持住房公积金管理中心的审核文件，到受委托银行为本单位职工办理住房公积金账户设立手续。”</w:t>
      </w:r>
    </w:p>
    <w:p>
      <w:pPr>
        <w:keepNext w:val="0"/>
        <w:keepLines w:val="0"/>
        <w:pageBreakBefore w:val="0"/>
        <w:widowControl/>
        <w:numPr>
          <w:ilvl w:val="0"/>
          <w:numId w:val="0"/>
        </w:numPr>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统一社会信用代码证或营业执照及单位设立文件</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经办人身份证</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住房公积金委托代扣缴款协议</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法定代表人身份证</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单位缴存登记申请表</w:t>
      </w:r>
    </w:p>
    <w:p>
      <w:pPr>
        <w:keepNext w:val="0"/>
        <w:keepLines w:val="0"/>
        <w:pageBreakBefore w:val="0"/>
        <w:widowControl/>
        <w:numPr>
          <w:ilvl w:val="0"/>
          <w:numId w:val="0"/>
        </w:numPr>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法定时限：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承诺时限：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收费标准：</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咨询电话：</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固话咨询:0377-12329   </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投诉电话：</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固话投诉:0377-63198297 </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南阳市宛城区（县）仲景街道范蠡东路1666号3号楼二楼北厅住房公积金室（窗口） </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市直管理部 南阳市范蠡路700号市住房公积金管理中心二楼综合服务大厅</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卧龙管理部 南阳市光武路与百里奚路交叉口向西500米路南先锋橡树湾小区楼下</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宛城管理部 南阳市孔明路与杜诗路交汇处向南400米路西天麒家园1666号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西峡管理部 时代广场南路帝景天城北门2号楼</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南召管理部 人民南路新公共汽车站对面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镇平管理部 杏山大道与北大街交叉口东北角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新野管理部 城中兴路与书院路交叉口南侧</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方城管理部 解放路中段便民服务中心东门对面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社旗管理部 滨河路公园道1号小区西门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唐河管理部 星江路与解放路交叉口西南角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桐柏管理部 乙三街与甲七路交叉口东南角香溪安澜园西门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内乡管理部 工业路与螺狮路交汇处东北角</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市直管理部 63502833 南阳市范蠡东路700号市住房公积金管理中心二楼综合服务大厅</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市直管理部 61387612 南阳市范蠡东路1666号市行政审批服务中心二楼北厅</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卧龙管理部 62292208 南阳市光武路与百里奚路交叉口向西500米路南先锋橡树湾小区楼下</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宛城管理部 63595357 南阳市孔明路与杜诗路交汇处向南400米路西天麒家园1666号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西峡管理部 69691992 西峡县时代广场南路帝景天城北门2号楼</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南召管理部 66912933 南召县人民南路新公共汽车站对面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镇平管理部 65916083 镇平县杏山大道与北大街交叉口东北角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新野管理部 66271286 新野县城中兴路与书院路交叉口南侧</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方城管理部 67252628 方城县城关镇解放路中段便民服务中心东门对面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社旗管理部 67989956 社旗县滨河路公园道1号小区西门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唐河管理部 68979366 唐河县星江路与解放路交叉口西南角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桐柏管理部 68223698 桐柏县乙三街与甲七路交叉口东南角香溪安澜园西门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内乡管理部 65330596 内乡县工业路与螺狮路交汇处东北角</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审查标准：对申请材料进行初步审核。经审核，申请材料齐全、符合法定形式的，决定予以受理。申请材料存在可以当场更正的错误的，应当允许有权更正人当场予以更正，由更正人在更正处签名或盖章、注明更正日期；经确认申请材料齐全，符合法定形式的，应当决定予以受理。申请材料不齐全或者不符合法定形式的，应当当场告知申请人需要补正的全部内容。不属于本中心管辖范围的事项，应当即时决定不予受理，并告知申请人向有关行政机关申请。；办理结果：由单位经办人携带本指南规定的相关资料，至南阳市住房公积金管理中心各服务窗口，由窗口人员进行资料受理。</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；审查标准：提交材料是否齐全、是否符合法定形式；材料需要核实的，核实相关材料。；办理结果：对于审查通过的，予以当场办理；审查不通过的，退回材料并告知原因。</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 ；审查标准：根据审核情况，做出予以办结或不予以办结的决定。；办理结果：经审核，申请材料齐全、符合法定形式的，予以当场办结；经审核，申请材料不齐全或者不符合法定形式的，退回材料并告知原因。</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bookmarkStart w:id="0" w:name="_GoBack"/>
      <w:bookmarkEnd w:id="0"/>
    </w:p>
    <w:p>
      <w:pPr>
        <w:spacing w:line="220" w:lineRule="atLeast"/>
        <w:jc w:val="both"/>
        <w:rPr>
          <w:rFonts w:hint="eastAsia" w:ascii="黑体" w:hAnsi="黑体" w:eastAsia="黑体" w:cs="黑体"/>
          <w:b/>
          <w:sz w:val="30"/>
          <w:szCs w:val="30"/>
        </w:rPr>
      </w:pPr>
      <w:r>
        <w:drawing>
          <wp:inline distT="0" distB="0" distL="114300" distR="114300">
            <wp:extent cx="5262880" cy="2685415"/>
            <wp:effectExtent l="0" t="0" r="1397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2880" cy="2685415"/>
                    </a:xfrm>
                    <a:prstGeom prst="rect">
                      <a:avLst/>
                    </a:prstGeom>
                    <a:noFill/>
                    <a:ln>
                      <a:noFill/>
                    </a:ln>
                  </pic:spPr>
                </pic:pic>
              </a:graphicData>
            </a:graphic>
          </wp:inline>
        </w:drawing>
      </w:r>
    </w:p>
    <w:p>
      <w:p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836C7B"/>
    <w:multiLevelType w:val="singleLevel"/>
    <w:tmpl w:val="BE836C7B"/>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10023AF"/>
    <w:rsid w:val="01780125"/>
    <w:rsid w:val="01C23EEB"/>
    <w:rsid w:val="03D721B0"/>
    <w:rsid w:val="05DF725B"/>
    <w:rsid w:val="073875A2"/>
    <w:rsid w:val="09BD77FC"/>
    <w:rsid w:val="0C937913"/>
    <w:rsid w:val="17640FEF"/>
    <w:rsid w:val="18230913"/>
    <w:rsid w:val="1C3C0BAA"/>
    <w:rsid w:val="21EA6F67"/>
    <w:rsid w:val="25195F34"/>
    <w:rsid w:val="27640B38"/>
    <w:rsid w:val="2E945870"/>
    <w:rsid w:val="3159201C"/>
    <w:rsid w:val="3B3C1036"/>
    <w:rsid w:val="3C8500DD"/>
    <w:rsid w:val="3E1E2576"/>
    <w:rsid w:val="45237B12"/>
    <w:rsid w:val="45495480"/>
    <w:rsid w:val="46C92176"/>
    <w:rsid w:val="4B805015"/>
    <w:rsid w:val="576D1E67"/>
    <w:rsid w:val="59AC68F5"/>
    <w:rsid w:val="5CF44725"/>
    <w:rsid w:val="6AE07934"/>
    <w:rsid w:val="6B301C46"/>
    <w:rsid w:val="73926547"/>
    <w:rsid w:val="79C17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3</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2020-12-05T07:47:39Z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