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在草原上开展经营性旅游活动审批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南阳市林业局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在草原上开展经营性旅游活动审批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0"/>
        </w:numPr>
        <w:spacing w:line="220" w:lineRule="atLeast"/>
        <w:ind w:left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中华人民共和国草原法》（1985年6月18日主席令第26号，2013年6月29日予以修改）第五十二条：在草原上开展经营性旅游活动，应当符合有关草原保护、建设、利用规划，并事先征得县级以上地方人民政府草原行政主管部门的同意，方可办理有关手续。</w:t>
      </w:r>
    </w:p>
    <w:p>
      <w:pPr>
        <w:numPr>
          <w:ilvl w:val="0"/>
          <w:numId w:val="0"/>
        </w:numPr>
        <w:spacing w:line="220" w:lineRule="atLeast"/>
        <w:ind w:left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  <w:t>项目所在地林业部门出具的使用林地现场查验表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  <w:t>项目批准文件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  <w:t>使用林地单位的资质证明或者个人的身份证明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  <w:t>草原征占用申请表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  <w:t>使用林地申请表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  <w:t>使用林地可行性报告或林地现状调查表（符合《建设项目使用林地可行性报告编制规范》（LY/T2492-2015号））上网材料不含附图，请勿上传附图和坐标点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  <w:t>营业执照或中华人民共和国居民身份证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i w:val="0"/>
          <w:iCs w:val="0"/>
          <w:sz w:val="30"/>
          <w:szCs w:val="30"/>
        </w:rPr>
        <w:t>所在省辖市、县林业主管部门出具的审查意见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0377-61699227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固话投诉:0377-61699239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乘坐1路、6路、14路、15路、32路  南阳市市民服务中心站下车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numPr>
          <w:ilvl w:val="0"/>
          <w:numId w:val="2"/>
        </w:num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受理：公示依法应当提交的材料；一次性告知补正材料；依法受理或不予受理（不予受理的依法告知理由）。2.审查：（按照《中华人民共和国森林法实施条例》（国务院令第278号）第十六条，《建设项目使用林地审核审批管理办法》（国家林业局令第35号）进行审核，提出初审意见。3.决定：核发《使用林地审核同意书》（对于不予行政许可的，书面告知申请人，并说明理由）。4.送达：制作送达文书；按规定送达当事人。</w:t>
      </w:r>
    </w:p>
    <w:p>
      <w:pPr>
        <w:numPr>
          <w:ilvl w:val="0"/>
          <w:numId w:val="2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5270500" cy="75374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3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E4D3BF"/>
    <w:multiLevelType w:val="singleLevel"/>
    <w:tmpl w:val="E4E4D3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7D35D20"/>
    <w:multiLevelType w:val="singleLevel"/>
    <w:tmpl w:val="47D35D2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6F855E7"/>
    <w:rsid w:val="09285265"/>
    <w:rsid w:val="0FCA23F6"/>
    <w:rsid w:val="12AE5744"/>
    <w:rsid w:val="1C5C1B6B"/>
    <w:rsid w:val="23C76385"/>
    <w:rsid w:val="36B92F09"/>
    <w:rsid w:val="3C8500DD"/>
    <w:rsid w:val="3E1E2576"/>
    <w:rsid w:val="487C65EB"/>
    <w:rsid w:val="4A610575"/>
    <w:rsid w:val="57E52708"/>
    <w:rsid w:val="58B928BD"/>
    <w:rsid w:val="59AC68F5"/>
    <w:rsid w:val="5C0F36E7"/>
    <w:rsid w:val="5C586061"/>
    <w:rsid w:val="68170419"/>
    <w:rsid w:val="68572F5E"/>
    <w:rsid w:val="688F20A4"/>
    <w:rsid w:val="71D72AA7"/>
    <w:rsid w:val="73EF33B5"/>
    <w:rsid w:val="76B77BAE"/>
    <w:rsid w:val="7F9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7</TotalTime>
  <ScaleCrop>false</ScaleCrop>
  <LinksUpToDate>false</LinksUpToDate>
  <CharactersWithSpaces>1178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2020-12-05T14:05:55Z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