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0" w:rsidRDefault="00685120">
      <w:pPr>
        <w:pStyle w:val="a6"/>
        <w:widowControl/>
        <w:autoSpaceDE w:val="0"/>
        <w:spacing w:before="0" w:beforeAutospacing="0" w:after="0" w:afterAutospacing="0" w:line="600" w:lineRule="exact"/>
        <w:jc w:val="both"/>
        <w:rPr>
          <w:rFonts w:ascii="仿宋" w:eastAsia="仿宋" w:hAnsi="仿宋"/>
          <w:color w:val="4E4E4E"/>
          <w:sz w:val="28"/>
          <w:szCs w:val="28"/>
          <w:shd w:val="clear" w:color="auto" w:fill="FFFFFF"/>
        </w:rPr>
      </w:pPr>
    </w:p>
    <w:p w:rsidR="00685120" w:rsidRDefault="00581FF5">
      <w:pPr>
        <w:pStyle w:val="a6"/>
        <w:widowControl/>
        <w:autoSpaceDE w:val="0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40"/>
          <w:szCs w:val="40"/>
          <w:shd w:val="clear" w:color="auto" w:fill="FFFFFF"/>
        </w:rPr>
      </w:pPr>
      <w:r>
        <w:rPr>
          <w:rFonts w:ascii="方正小标宋简体" w:eastAsia="方正小标宋简体" w:hint="eastAsia"/>
          <w:sz w:val="40"/>
          <w:szCs w:val="40"/>
          <w:shd w:val="clear" w:color="auto" w:fill="FFFFFF"/>
        </w:rPr>
        <w:t>南阳市企业上市挂牌工作</w:t>
      </w:r>
    </w:p>
    <w:p w:rsidR="00685120" w:rsidRDefault="00581FF5">
      <w:pPr>
        <w:pStyle w:val="a6"/>
        <w:widowControl/>
        <w:autoSpaceDE w:val="0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  <w:shd w:val="clear" w:color="auto" w:fill="FFFFFF"/>
        </w:rPr>
        <w:t>2020</w:t>
      </w:r>
      <w:r>
        <w:rPr>
          <w:rFonts w:ascii="方正小标宋简体" w:eastAsia="方正小标宋简体" w:hint="eastAsia"/>
          <w:sz w:val="40"/>
          <w:szCs w:val="40"/>
          <w:shd w:val="clear" w:color="auto" w:fill="FFFFFF"/>
        </w:rPr>
        <w:t>年—</w:t>
      </w:r>
      <w:r>
        <w:rPr>
          <w:rFonts w:ascii="方正小标宋简体" w:eastAsia="方正小标宋简体" w:hint="eastAsia"/>
          <w:sz w:val="40"/>
          <w:szCs w:val="40"/>
          <w:shd w:val="clear" w:color="auto" w:fill="FFFFFF"/>
        </w:rPr>
        <w:t>2024</w:t>
      </w:r>
      <w:r>
        <w:rPr>
          <w:rFonts w:ascii="方正小标宋简体" w:eastAsia="方正小标宋简体" w:hint="eastAsia"/>
          <w:sz w:val="40"/>
          <w:szCs w:val="40"/>
          <w:shd w:val="clear" w:color="auto" w:fill="FFFFFF"/>
        </w:rPr>
        <w:t>年目标任务分解表</w:t>
      </w:r>
    </w:p>
    <w:tbl>
      <w:tblPr>
        <w:tblW w:w="8758" w:type="dxa"/>
        <w:jc w:val="center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771"/>
        <w:gridCol w:w="1800"/>
        <w:gridCol w:w="1476"/>
        <w:gridCol w:w="1476"/>
        <w:gridCol w:w="1477"/>
        <w:gridCol w:w="1758"/>
      </w:tblGrid>
      <w:tr w:rsidR="00685120" w:rsidTr="00581FF5">
        <w:trPr>
          <w:trHeight w:val="454"/>
          <w:jc w:val="center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责任单位</w:t>
            </w:r>
          </w:p>
        </w:tc>
        <w:tc>
          <w:tcPr>
            <w:tcW w:w="61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主要任务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685120" w:rsidP="00581FF5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685120" w:rsidP="00581FF5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autoSpaceDE w:val="0"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上市企业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上市后备</w:t>
            </w:r>
          </w:p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1FF5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新增完成</w:t>
            </w:r>
          </w:p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股改企业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新增资本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  <w:szCs w:val="28"/>
              </w:rPr>
              <w:t>市场融资（亿元）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宛城区政府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卧龙区政府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高新区管委会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西峡县政府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内乡县政府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淅川县政府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社旗县政府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唐河县政府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南召县政府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新野县政府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桐柏县政府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镇平县政府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方城县政府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邓州市政府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</w:tr>
      <w:tr w:rsidR="00685120" w:rsidTr="00581FF5">
        <w:trPr>
          <w:trHeight w:val="454"/>
          <w:jc w:val="center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计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20" w:rsidRDefault="00581FF5" w:rsidP="00581FF5">
            <w:pPr>
              <w:pStyle w:val="a6"/>
              <w:widowControl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</w:t>
            </w:r>
          </w:p>
        </w:tc>
      </w:tr>
    </w:tbl>
    <w:p w:rsidR="00685120" w:rsidRDefault="00685120" w:rsidP="00581FF5">
      <w:pPr>
        <w:autoSpaceDE w:val="0"/>
        <w:spacing w:line="600" w:lineRule="exact"/>
      </w:pPr>
    </w:p>
    <w:sectPr w:rsidR="00685120" w:rsidSect="00581FF5">
      <w:pgSz w:w="11906" w:h="16838"/>
      <w:pgMar w:top="2268" w:right="1701" w:bottom="226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E80"/>
    <w:rsid w:val="00033555"/>
    <w:rsid w:val="000473BE"/>
    <w:rsid w:val="000A4E9A"/>
    <w:rsid w:val="000C190A"/>
    <w:rsid w:val="001679E5"/>
    <w:rsid w:val="00220BD5"/>
    <w:rsid w:val="002647F4"/>
    <w:rsid w:val="002C2598"/>
    <w:rsid w:val="00363FB8"/>
    <w:rsid w:val="003C36D4"/>
    <w:rsid w:val="003F583C"/>
    <w:rsid w:val="00466B1D"/>
    <w:rsid w:val="0047569C"/>
    <w:rsid w:val="00494FB1"/>
    <w:rsid w:val="004E3164"/>
    <w:rsid w:val="00560E80"/>
    <w:rsid w:val="00581FF5"/>
    <w:rsid w:val="005E4F20"/>
    <w:rsid w:val="00676841"/>
    <w:rsid w:val="00685120"/>
    <w:rsid w:val="00687A00"/>
    <w:rsid w:val="00700A43"/>
    <w:rsid w:val="00714884"/>
    <w:rsid w:val="007E3CF2"/>
    <w:rsid w:val="007F2DC0"/>
    <w:rsid w:val="00876E47"/>
    <w:rsid w:val="008D2A2B"/>
    <w:rsid w:val="00904BFC"/>
    <w:rsid w:val="00942F06"/>
    <w:rsid w:val="009766F5"/>
    <w:rsid w:val="009B471A"/>
    <w:rsid w:val="009F0BF6"/>
    <w:rsid w:val="009F30CC"/>
    <w:rsid w:val="00AD57BD"/>
    <w:rsid w:val="00AE207A"/>
    <w:rsid w:val="00AF0B3A"/>
    <w:rsid w:val="00BB6736"/>
    <w:rsid w:val="00C26F64"/>
    <w:rsid w:val="00C54EE8"/>
    <w:rsid w:val="00C76A59"/>
    <w:rsid w:val="00C94EF2"/>
    <w:rsid w:val="00CF2B50"/>
    <w:rsid w:val="00D160CD"/>
    <w:rsid w:val="00D737A5"/>
    <w:rsid w:val="00DC4E68"/>
    <w:rsid w:val="00DC6181"/>
    <w:rsid w:val="00DD3095"/>
    <w:rsid w:val="00DF440D"/>
    <w:rsid w:val="00E1132D"/>
    <w:rsid w:val="00E47CBE"/>
    <w:rsid w:val="00E50EEA"/>
    <w:rsid w:val="00E77E48"/>
    <w:rsid w:val="00E920BA"/>
    <w:rsid w:val="00EB1E5C"/>
    <w:rsid w:val="00EE7BF2"/>
    <w:rsid w:val="00FC50DD"/>
    <w:rsid w:val="00FD2D64"/>
    <w:rsid w:val="08D17CAE"/>
    <w:rsid w:val="0C1869FD"/>
    <w:rsid w:val="10E31AD5"/>
    <w:rsid w:val="1338554B"/>
    <w:rsid w:val="1B333810"/>
    <w:rsid w:val="21544104"/>
    <w:rsid w:val="254116DA"/>
    <w:rsid w:val="254F792A"/>
    <w:rsid w:val="2A6F34DB"/>
    <w:rsid w:val="2ADD46AC"/>
    <w:rsid w:val="2C5A2784"/>
    <w:rsid w:val="2EF81939"/>
    <w:rsid w:val="33110E66"/>
    <w:rsid w:val="36107189"/>
    <w:rsid w:val="3792255B"/>
    <w:rsid w:val="38542E9A"/>
    <w:rsid w:val="3B1C522D"/>
    <w:rsid w:val="3E912563"/>
    <w:rsid w:val="40372346"/>
    <w:rsid w:val="460D07C8"/>
    <w:rsid w:val="47734704"/>
    <w:rsid w:val="47D71E28"/>
    <w:rsid w:val="491E3D02"/>
    <w:rsid w:val="4A61175D"/>
    <w:rsid w:val="4BDE4AFF"/>
    <w:rsid w:val="4C4C6B9C"/>
    <w:rsid w:val="4FDD60C1"/>
    <w:rsid w:val="517669D6"/>
    <w:rsid w:val="51C3320B"/>
    <w:rsid w:val="526F3A58"/>
    <w:rsid w:val="56B56EE9"/>
    <w:rsid w:val="59427CFB"/>
    <w:rsid w:val="662C7AAE"/>
    <w:rsid w:val="677F29BB"/>
    <w:rsid w:val="6D1841D1"/>
    <w:rsid w:val="6D4F7A85"/>
    <w:rsid w:val="6D836A6C"/>
    <w:rsid w:val="7574082D"/>
    <w:rsid w:val="790041AF"/>
    <w:rsid w:val="79290C6F"/>
    <w:rsid w:val="7EB279F6"/>
    <w:rsid w:val="7EBB7DC0"/>
    <w:rsid w:val="7EE33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9D97A4-4833-476F-9C2B-7745C4DC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Administrator</cp:lastModifiedBy>
  <cp:revision>2</cp:revision>
  <dcterms:created xsi:type="dcterms:W3CDTF">2020-09-15T01:42:00Z</dcterms:created>
  <dcterms:modified xsi:type="dcterms:W3CDTF">2020-09-15T01:43:00Z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