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autoSpaceDE w:val="0"/>
        <w:spacing w:after="289" w:afterLines="50" w:line="480" w:lineRule="exact"/>
        <w:ind w:firstLine="0" w:firstLineChars="0"/>
        <w:jc w:val="center"/>
        <w:rPr>
          <w:rFonts w:hint="eastAsia"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44"/>
        </w:rPr>
        <w:t>南阳12345市长热线成员单位</w:t>
      </w:r>
    </w:p>
    <w:tbl>
      <w:tblPr>
        <w:tblStyle w:val="2"/>
        <w:tblW w:w="4939" w:type="pc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63"/>
        <w:gridCol w:w="1926"/>
        <w:gridCol w:w="499"/>
        <w:gridCol w:w="2738"/>
        <w:gridCol w:w="427"/>
        <w:gridCol w:w="2360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方城县政府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南召县政府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内乡县政府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社旗县政府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唐河县政府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桐柏县政府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西峡县政府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淅川县政府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新野县政府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镇平县政府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卧龙区政府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宛城区政府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高新区管委会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城乡一体化示范区管委会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鸭河工区管委会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官庄工区管委会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17</w:t>
            </w:r>
          </w:p>
        </w:tc>
        <w:tc>
          <w:tcPr>
            <w:tcW w:w="1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市发改委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18</w:t>
            </w:r>
          </w:p>
        </w:tc>
        <w:tc>
          <w:tcPr>
            <w:tcW w:w="1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市财政局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1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市统计局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</w:t>
            </w:r>
          </w:p>
        </w:tc>
        <w:tc>
          <w:tcPr>
            <w:tcW w:w="1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市审计局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21</w:t>
            </w:r>
          </w:p>
        </w:tc>
        <w:tc>
          <w:tcPr>
            <w:tcW w:w="1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市农业农村局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1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市林业局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23</w:t>
            </w:r>
          </w:p>
        </w:tc>
        <w:tc>
          <w:tcPr>
            <w:tcW w:w="1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市粮食和物资储备局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24</w:t>
            </w:r>
          </w:p>
        </w:tc>
        <w:tc>
          <w:tcPr>
            <w:tcW w:w="1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市水利局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1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市教育局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26</w:t>
            </w:r>
          </w:p>
        </w:tc>
        <w:tc>
          <w:tcPr>
            <w:tcW w:w="1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市应急管理局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27</w:t>
            </w:r>
          </w:p>
        </w:tc>
        <w:tc>
          <w:tcPr>
            <w:tcW w:w="1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市住建局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1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市民政局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29</w:t>
            </w:r>
          </w:p>
        </w:tc>
        <w:tc>
          <w:tcPr>
            <w:tcW w:w="1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市退役军人事务局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30</w:t>
            </w:r>
          </w:p>
        </w:tc>
        <w:tc>
          <w:tcPr>
            <w:tcW w:w="1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市卫健委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1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市司法局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32</w:t>
            </w:r>
          </w:p>
        </w:tc>
        <w:tc>
          <w:tcPr>
            <w:tcW w:w="1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市自然资源和规划局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33</w:t>
            </w:r>
          </w:p>
        </w:tc>
        <w:tc>
          <w:tcPr>
            <w:tcW w:w="1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市交通运输局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1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市工信局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35</w:t>
            </w:r>
          </w:p>
        </w:tc>
        <w:tc>
          <w:tcPr>
            <w:tcW w:w="1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市医疗保障局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36</w:t>
            </w:r>
          </w:p>
        </w:tc>
        <w:tc>
          <w:tcPr>
            <w:tcW w:w="1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市生态环境局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11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市公安局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38</w:t>
            </w:r>
          </w:p>
        </w:tc>
        <w:tc>
          <w:tcPr>
            <w:tcW w:w="1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市文化广电和旅游局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39</w:t>
            </w:r>
          </w:p>
        </w:tc>
        <w:tc>
          <w:tcPr>
            <w:tcW w:w="1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市人社局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1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市商务局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41</w:t>
            </w:r>
          </w:p>
        </w:tc>
        <w:tc>
          <w:tcPr>
            <w:tcW w:w="1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市政务服务和大数据管理局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42</w:t>
            </w:r>
          </w:p>
        </w:tc>
        <w:tc>
          <w:tcPr>
            <w:tcW w:w="1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市信访局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11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市城管局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44</w:t>
            </w:r>
          </w:p>
        </w:tc>
        <w:tc>
          <w:tcPr>
            <w:tcW w:w="1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市人防办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45</w:t>
            </w:r>
          </w:p>
        </w:tc>
        <w:tc>
          <w:tcPr>
            <w:tcW w:w="1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市科技局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11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市民宗局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47</w:t>
            </w:r>
          </w:p>
        </w:tc>
        <w:tc>
          <w:tcPr>
            <w:tcW w:w="1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市市场监督管理局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48</w:t>
            </w:r>
          </w:p>
        </w:tc>
        <w:tc>
          <w:tcPr>
            <w:tcW w:w="1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市医疗保障局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11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市体育局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50</w:t>
            </w:r>
          </w:p>
        </w:tc>
        <w:tc>
          <w:tcPr>
            <w:tcW w:w="1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市扶贫办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51</w:t>
            </w:r>
          </w:p>
        </w:tc>
        <w:tc>
          <w:tcPr>
            <w:tcW w:w="1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市中医药管理局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11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市金融工作局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53</w:t>
            </w:r>
          </w:p>
        </w:tc>
        <w:tc>
          <w:tcPr>
            <w:tcW w:w="1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市地震局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54</w:t>
            </w:r>
          </w:p>
        </w:tc>
        <w:tc>
          <w:tcPr>
            <w:tcW w:w="1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市公共资源交易中心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11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市盐业局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1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市住房公积金管理中心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1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市税务局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11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市房管中心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1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市烟草专卖局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1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市残联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11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市招商局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1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市机关事务中心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1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南阳监狱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11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市农科院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1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南阳海关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1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银保监会南阳分局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11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市公路局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1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市气象局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1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市邮政管理局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11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供电公司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1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市通信发展管理办公室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1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市无线电管理局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11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南阳理工学院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74</w:t>
            </w:r>
          </w:p>
        </w:tc>
        <w:tc>
          <w:tcPr>
            <w:tcW w:w="1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河南工业职业技术学院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1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南阳宛运集团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76</w:t>
            </w:r>
          </w:p>
        </w:tc>
        <w:tc>
          <w:tcPr>
            <w:tcW w:w="11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热力公司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77</w:t>
            </w:r>
          </w:p>
        </w:tc>
        <w:tc>
          <w:tcPr>
            <w:tcW w:w="1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市鸭河口水库工程管理局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78</w:t>
            </w:r>
          </w:p>
        </w:tc>
        <w:tc>
          <w:tcPr>
            <w:tcW w:w="1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人行南阳市中心支行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11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南阳师院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1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北控南阳水务集团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81</w:t>
            </w:r>
          </w:p>
        </w:tc>
        <w:tc>
          <w:tcPr>
            <w:tcW w:w="1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公交公司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82</w:t>
            </w:r>
          </w:p>
        </w:tc>
        <w:tc>
          <w:tcPr>
            <w:tcW w:w="11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电信南阳分公司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83</w:t>
            </w:r>
          </w:p>
        </w:tc>
        <w:tc>
          <w:tcPr>
            <w:tcW w:w="1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联通南阳分公司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84</w:t>
            </w:r>
          </w:p>
        </w:tc>
        <w:tc>
          <w:tcPr>
            <w:tcW w:w="1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移动南阳分公司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85</w:t>
            </w:r>
          </w:p>
        </w:tc>
        <w:tc>
          <w:tcPr>
            <w:tcW w:w="11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华润燃气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86</w:t>
            </w:r>
          </w:p>
        </w:tc>
        <w:tc>
          <w:tcPr>
            <w:tcW w:w="1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南阳农业职业学院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87</w:t>
            </w:r>
          </w:p>
        </w:tc>
        <w:tc>
          <w:tcPr>
            <w:tcW w:w="1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市中心医院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88</w:t>
            </w:r>
          </w:p>
        </w:tc>
        <w:tc>
          <w:tcPr>
            <w:tcW w:w="11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南阳车务段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89</w:t>
            </w:r>
          </w:p>
        </w:tc>
        <w:tc>
          <w:tcPr>
            <w:tcW w:w="1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南阳医学高等专科学校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90</w:t>
            </w:r>
          </w:p>
        </w:tc>
        <w:tc>
          <w:tcPr>
            <w:tcW w:w="1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市农信社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91</w:t>
            </w:r>
          </w:p>
        </w:tc>
        <w:tc>
          <w:tcPr>
            <w:tcW w:w="11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市社科联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92</w:t>
            </w:r>
          </w:p>
        </w:tc>
        <w:tc>
          <w:tcPr>
            <w:tcW w:w="1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南阳经济贸易学校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93</w:t>
            </w:r>
          </w:p>
        </w:tc>
        <w:tc>
          <w:tcPr>
            <w:tcW w:w="1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市妇联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94</w:t>
            </w:r>
          </w:p>
        </w:tc>
        <w:tc>
          <w:tcPr>
            <w:tcW w:w="11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市科协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95</w:t>
            </w:r>
          </w:p>
        </w:tc>
        <w:tc>
          <w:tcPr>
            <w:tcW w:w="1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南阳有线电视公司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96</w:t>
            </w:r>
          </w:p>
        </w:tc>
        <w:tc>
          <w:tcPr>
            <w:tcW w:w="1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市疾控中心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97</w:t>
            </w:r>
          </w:p>
        </w:tc>
        <w:tc>
          <w:tcPr>
            <w:tcW w:w="11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市总工会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98</w:t>
            </w:r>
          </w:p>
        </w:tc>
        <w:tc>
          <w:tcPr>
            <w:tcW w:w="1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人寿保险南阳分公司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99</w:t>
            </w:r>
          </w:p>
        </w:tc>
        <w:tc>
          <w:tcPr>
            <w:tcW w:w="1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河南省经济管理学校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1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南航南阳基地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人保财险南阳分公司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  <w:tc>
          <w:tcPr>
            <w:tcW w:w="1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00" w:lineRule="exact"/>
              <w:rPr>
                <w:rFonts w:ascii="宋体" w:hAnsi="宋体" w:eastAsia="宋体"/>
                <w:kern w:val="0"/>
                <w:sz w:val="24"/>
              </w:rPr>
            </w:pPr>
          </w:p>
        </w:tc>
      </w:tr>
    </w:tbl>
    <w:p>
      <w:pPr>
        <w:rPr>
          <w:rFonts w:hint="eastAsia" w:ascii="Calibri" w:hAnsi="Calibri" w:eastAsia="宋体"/>
          <w:sz w:val="21"/>
        </w:rPr>
      </w:pPr>
      <w:r>
        <w:t xml:space="preserve"> </w:t>
      </w:r>
    </w:p>
    <w:p>
      <w:bookmarkStart w:id="0" w:name="_GoBack"/>
      <w:bookmarkEnd w:id="0"/>
    </w:p>
    <w:sectPr>
      <w:pgSz w:w="11906" w:h="16838"/>
      <w:pgMar w:top="2268" w:right="1701" w:bottom="2268" w:left="1701" w:header="992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E3E59"/>
    <w:rsid w:val="364E3E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3"/>
    <w:basedOn w:val="1"/>
    <w:uiPriority w:val="0"/>
    <w:pPr>
      <w:ind w:firstLine="420" w:firstLineChars="200"/>
    </w:pPr>
    <w:rPr>
      <w:rFonts w:ascii="Calibri" w:hAnsi="Calibri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2019-12-02T07:19:00Z</dcterms:created>
  <dc:creator>王依鸣</dc:creator>
  <cp:lastModifiedBy>王依鸣</cp:lastModifiedBy>
  <dcterms:modified xsi:type="dcterms:W3CDTF">2019-12-02T07:20:27Z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