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1D" w:rsidRPr="00092B92" w:rsidRDefault="00092B92">
      <w:pPr>
        <w:rPr>
          <w:rFonts w:ascii="黑体" w:eastAsia="黑体" w:hAnsi="黑体"/>
          <w:sz w:val="48"/>
          <w:szCs w:val="48"/>
        </w:rPr>
      </w:pPr>
      <w:r w:rsidRPr="00092B92">
        <w:rPr>
          <w:rFonts w:ascii="黑体" w:eastAsia="黑体" w:hAnsi="黑体" w:hint="eastAsia"/>
          <w:sz w:val="32"/>
        </w:rPr>
        <w:t>附件1</w:t>
      </w:r>
      <w:bookmarkStart w:id="0" w:name="_GoBack"/>
      <w:bookmarkEnd w:id="0"/>
    </w:p>
    <w:p w:rsidR="0013501D" w:rsidRPr="00092B92" w:rsidRDefault="00092B92" w:rsidP="00092B92">
      <w:pPr>
        <w:spacing w:line="600" w:lineRule="exact"/>
        <w:jc w:val="center"/>
        <w:rPr>
          <w:rFonts w:ascii="文星标宋" w:eastAsia="文星标宋" w:hAnsi="文星标宋"/>
          <w:sz w:val="48"/>
          <w:szCs w:val="48"/>
        </w:rPr>
      </w:pPr>
      <w:r w:rsidRPr="00092B92">
        <w:rPr>
          <w:rFonts w:ascii="文星标宋" w:eastAsia="文星标宋" w:hAnsi="文星标宋" w:hint="eastAsia"/>
          <w:sz w:val="48"/>
          <w:szCs w:val="48"/>
        </w:rPr>
        <w:t>南阳市投资项目并联审批流程图（28</w:t>
      </w:r>
      <w:r w:rsidRPr="00092B92">
        <w:rPr>
          <w:rFonts w:ascii="文星标宋" w:eastAsia="文星标宋" w:hAnsi="文星标宋" w:hint="eastAsia"/>
          <w:sz w:val="48"/>
          <w:szCs w:val="32"/>
        </w:rPr>
        <w:t>工作日</w:t>
      </w:r>
      <w:r w:rsidRPr="00092B92">
        <w:rPr>
          <w:rFonts w:ascii="文星标宋" w:eastAsia="文星标宋" w:hAnsi="文星标宋" w:hint="eastAsia"/>
          <w:sz w:val="48"/>
          <w:szCs w:val="48"/>
        </w:rPr>
        <w:t>）</w:t>
      </w:r>
    </w:p>
    <w:p w:rsidR="0013501D" w:rsidRDefault="00EC207C" w:rsidP="00BD7657">
      <w:pPr>
        <w:ind w:firstLineChars="400" w:firstLine="1440"/>
        <w:rPr>
          <w:szCs w:val="21"/>
        </w:rPr>
      </w:pPr>
      <w:r w:rsidRPr="00EC207C">
        <w:rPr>
          <w:noProof/>
          <w:sz w:val="36"/>
          <w:szCs w:val="36"/>
        </w:rPr>
        <w:pict>
          <v:rect id="_x0000_s2055" style="position:absolute;left:0;text-align:left;margin-left:435pt;margin-top:6.9pt;width:133.9pt;height:21.75pt;z-index:252804096" o:regroupid="1">
            <v:textbox style="mso-next-textbox:#_x0000_s2055">
              <w:txbxContent>
                <w:p w:rsidR="0013501D" w:rsidRDefault="00092B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资料预审</w:t>
                  </w:r>
                </w:p>
              </w:txbxContent>
            </v:textbox>
          </v:rect>
        </w:pict>
      </w:r>
    </w:p>
    <w:p w:rsidR="0013501D" w:rsidRDefault="00EC207C">
      <w:pPr>
        <w:tabs>
          <w:tab w:val="left" w:pos="30"/>
          <w:tab w:val="center" w:pos="10467"/>
        </w:tabs>
        <w:jc w:val="left"/>
        <w:rPr>
          <w:sz w:val="36"/>
          <w:szCs w:val="36"/>
        </w:rPr>
      </w:pPr>
      <w:r w:rsidRPr="00EC207C"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margin-left:500.9pt;margin-top:12.2pt;width:0;height:16.1pt;z-index:252805120" o:connectortype="straight" o:regroupid="1">
            <v:stroke endarrow="block"/>
          </v:shape>
        </w:pict>
      </w:r>
      <w:r w:rsidR="00092B92">
        <w:rPr>
          <w:sz w:val="36"/>
          <w:szCs w:val="36"/>
        </w:rPr>
        <w:tab/>
      </w:r>
      <w:r w:rsidR="00092B92">
        <w:rPr>
          <w:sz w:val="36"/>
          <w:szCs w:val="36"/>
        </w:rPr>
        <w:tab/>
      </w:r>
    </w:p>
    <w:p w:rsidR="0013501D" w:rsidRDefault="00EC207C">
      <w:pPr>
        <w:rPr>
          <w:sz w:val="18"/>
          <w:szCs w:val="18"/>
        </w:rPr>
      </w:pPr>
      <w:r w:rsidRPr="00EC207C">
        <w:rPr>
          <w:noProof/>
          <w:szCs w:val="21"/>
        </w:rPr>
        <w:pict>
          <v:shape id="_x0000_s2050" type="#_x0000_t32" style="position:absolute;left:0;text-align:left;margin-left:877.65pt;margin-top:14.35pt;width:.5pt;height:57.35pt;flip:y;z-index:252810240" o:connectortype="straight" o:regroupid="1"/>
        </w:pict>
      </w:r>
      <w:r w:rsidRPr="00EC207C">
        <w:rPr>
          <w:noProof/>
          <w:szCs w:val="21"/>
        </w:rPr>
        <w:pict>
          <v:shape id="_x0000_s2051" type="#_x0000_t32" style="position:absolute;left:0;text-align:left;margin-left:568.9pt;margin-top:14.35pt;width:309.2pt;height:0;flip:x;z-index:252811264" o:connectortype="straight" o:regroupid="1">
            <v:stroke endarrow="block"/>
          </v:shape>
        </w:pict>
      </w:r>
      <w:r w:rsidRPr="00EC207C">
        <w:rPr>
          <w:noProof/>
          <w:szCs w:val="21"/>
        </w:rPr>
        <w:pict>
          <v:rect id="_x0000_s2053" style="position:absolute;left:0;text-align:left;margin-left:435pt;margin-top:.5pt;width:133.9pt;height:21.75pt;z-index:252806144" o:regroupid="1">
            <v:textbox style="mso-next-textbox:#_x0000_s2053">
              <w:txbxContent>
                <w:p w:rsidR="0013501D" w:rsidRDefault="00092B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申报辅导</w:t>
                  </w:r>
                </w:p>
              </w:txbxContent>
            </v:textbox>
          </v:rect>
        </w:pict>
      </w:r>
      <w:r w:rsidR="00BD7657">
        <w:rPr>
          <w:rFonts w:hint="eastAsia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BD7657">
        <w:rPr>
          <w:rFonts w:hint="eastAsia"/>
          <w:szCs w:val="21"/>
        </w:rPr>
        <w:t>（</w:t>
      </w:r>
      <w:r w:rsidR="00BD7657">
        <w:rPr>
          <w:rFonts w:hint="eastAsia"/>
          <w:szCs w:val="21"/>
        </w:rPr>
        <w:t>6</w:t>
      </w:r>
      <w:r w:rsidR="00BD7657">
        <w:rPr>
          <w:rFonts w:hint="eastAsia"/>
          <w:szCs w:val="21"/>
        </w:rPr>
        <w:t>个阶段审批时间共</w:t>
      </w:r>
      <w:r w:rsidR="00BD7657">
        <w:rPr>
          <w:rFonts w:hint="eastAsia"/>
          <w:szCs w:val="21"/>
        </w:rPr>
        <w:t>28</w:t>
      </w:r>
      <w:r w:rsidR="00BD7657">
        <w:rPr>
          <w:rFonts w:hint="eastAsia"/>
          <w:szCs w:val="21"/>
        </w:rPr>
        <w:t>个工作日）</w:t>
      </w:r>
    </w:p>
    <w:p w:rsidR="0013501D" w:rsidRDefault="00EC207C" w:rsidP="00BD7657">
      <w:pPr>
        <w:ind w:firstLineChars="6205" w:firstLine="13030"/>
        <w:rPr>
          <w:szCs w:val="21"/>
        </w:rPr>
      </w:pPr>
      <w:r>
        <w:rPr>
          <w:noProof/>
          <w:szCs w:val="21"/>
        </w:rPr>
        <w:pict>
          <v:shape id="_x0000_s2052" type="#_x0000_t32" style="position:absolute;left:0;text-align:left;margin-left:500.9pt;margin-top:6.65pt;width:0;height:16.1pt;z-index:252807168" o:connectortype="straight" o:regroupid="1">
            <v:stroke endarrow="block"/>
          </v:shape>
        </w:pict>
      </w:r>
      <w:r w:rsidR="00092B92">
        <w:rPr>
          <w:rFonts w:hint="eastAsia"/>
          <w:szCs w:val="21"/>
        </w:rPr>
        <w:t>1</w:t>
      </w:r>
      <w:r w:rsidR="00092B92">
        <w:rPr>
          <w:rFonts w:hint="eastAsia"/>
          <w:szCs w:val="21"/>
        </w:rPr>
        <w:t>、申请材料不齐全，一次性告知应补齐的材料；</w:t>
      </w:r>
    </w:p>
    <w:p w:rsidR="0013501D" w:rsidRDefault="00EC207C" w:rsidP="00BD7657">
      <w:pPr>
        <w:spacing w:line="240" w:lineRule="exact"/>
        <w:ind w:firstLineChars="1200" w:firstLine="2520"/>
        <w:rPr>
          <w:szCs w:val="21"/>
        </w:rPr>
      </w:pPr>
      <w:r>
        <w:rPr>
          <w:noProof/>
          <w:szCs w:val="21"/>
        </w:rPr>
        <w:pict>
          <v:rect id="_x0000_s2056" style="position:absolute;left:0;text-align:left;margin-left:407.15pt;margin-top:4.85pt;width:222.05pt;height:22.2pt;z-index:252808192" o:regroupid="1">
            <v:textbox style="mso-next-textbox:#_x0000_s2056">
              <w:txbxContent>
                <w:p w:rsidR="0013501D" w:rsidRDefault="00092B9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投资项目在线审批监管平台（南阳政务服务网）</w:t>
                  </w:r>
                </w:p>
              </w:txbxContent>
            </v:textbox>
          </v:rect>
        </w:pict>
      </w:r>
      <w:r w:rsidR="00092B92">
        <w:rPr>
          <w:rFonts w:hint="eastAsia"/>
          <w:szCs w:val="21"/>
        </w:rPr>
        <w:t>不符合审批条件的退回综合窗口</w:t>
      </w:r>
      <w:r w:rsidR="00092B92">
        <w:rPr>
          <w:rFonts w:hint="eastAsia"/>
          <w:szCs w:val="21"/>
        </w:rPr>
        <w:t xml:space="preserve">     </w:t>
      </w:r>
      <w:r w:rsidR="00BD7657">
        <w:rPr>
          <w:rFonts w:hint="eastAsia"/>
          <w:szCs w:val="21"/>
        </w:rPr>
        <w:t xml:space="preserve">        </w:t>
      </w:r>
      <w:r w:rsidR="00092B92">
        <w:rPr>
          <w:rFonts w:hint="eastAsia"/>
          <w:szCs w:val="21"/>
        </w:rPr>
        <w:t xml:space="preserve">                                                           2</w:t>
      </w:r>
      <w:r w:rsidR="00092B92">
        <w:rPr>
          <w:rFonts w:hint="eastAsia"/>
          <w:szCs w:val="21"/>
        </w:rPr>
        <w:t>、申请材料不符合法定形式的退回代办员补齐；</w:t>
      </w:r>
    </w:p>
    <w:p w:rsidR="00BD7657" w:rsidRDefault="007B5FF3" w:rsidP="00BD7657">
      <w:pPr>
        <w:spacing w:line="240" w:lineRule="exact"/>
        <w:ind w:firstLineChars="1200" w:firstLine="2520"/>
        <w:rPr>
          <w:szCs w:val="21"/>
        </w:rPr>
      </w:pPr>
      <w:r>
        <w:rPr>
          <w:noProof/>
          <w:szCs w:val="21"/>
        </w:rPr>
        <w:pict>
          <v:shape id="_x0000_s2059" type="#_x0000_t32" style="position:absolute;left:0;text-align:left;margin-left:-17.7pt;margin-top:.3pt;width:.05pt;height:456.1pt;z-index:252884992" o:connectortype="straight" o:regroupid="1"/>
        </w:pict>
      </w:r>
      <w:r w:rsidR="00EC207C">
        <w:rPr>
          <w:noProof/>
          <w:szCs w:val="21"/>
        </w:rPr>
        <w:pict>
          <v:shape id="_x0000_s2058" type="#_x0000_t32" style="position:absolute;left:0;text-align:left;margin-left:-17.35pt;margin-top:.3pt;width:424.85pt;height:0;z-index:252881920" o:connectortype="straight" o:regroupid="1">
            <v:stroke endarrow="block"/>
          </v:shape>
        </w:pict>
      </w:r>
      <w:r w:rsidR="00EC207C">
        <w:rPr>
          <w:noProof/>
          <w:szCs w:val="21"/>
        </w:rPr>
        <w:pict>
          <v:shape id="_x0000_s2057" type="#_x0000_t32" style="position:absolute;left:0;text-align:left;margin-left:628.75pt;margin-top:4.95pt;width:248.9pt;height:.05pt;z-index:252809216" o:connectortype="straight" o:regroupid="1"/>
        </w:pict>
      </w: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 w:rsidRPr="00EC207C">
        <w:rPr>
          <w:noProof/>
          <w:sz w:val="36"/>
          <w:szCs w:val="36"/>
        </w:rPr>
        <w:pict>
          <v:shape id="_x0000_s2060" type="#_x0000_t32" style="position:absolute;left:0;text-align:left;margin-left:500.9pt;margin-top:5.05pt;width:0;height:11.95pt;z-index:252812288" o:connectortype="straight" o:regroupid="1"/>
        </w:pict>
      </w:r>
      <w:r w:rsidR="00092B92">
        <w:rPr>
          <w:sz w:val="36"/>
          <w:szCs w:val="36"/>
        </w:rPr>
        <w:tab/>
      </w: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2071" style="position:absolute;left:0;text-align:left;margin-left:-15.65pt;margin-top:10.75pt;width:111.85pt;height:50.45pt;z-index:252904448" o:regroupid="1">
            <v:textbox style="mso-next-textbox:#_x0000_s2071">
              <w:txbxContent>
                <w:p w:rsidR="0013501D" w:rsidRDefault="00092B92" w:rsidP="00BD7657">
                  <w:pPr>
                    <w:spacing w:line="28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企业登记阶段</w:t>
                  </w:r>
                </w:p>
                <w:p w:rsidR="0013501D" w:rsidRDefault="00092B92" w:rsidP="00BD7657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（共</w:t>
                  </w: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  <w:r>
                    <w:rPr>
                      <w:rFonts w:hint="eastAsia"/>
                      <w:sz w:val="24"/>
                      <w:szCs w:val="24"/>
                    </w:rPr>
                    <w:t>个工作日）</w:t>
                  </w:r>
                </w:p>
                <w:p w:rsidR="0013501D" w:rsidRPr="00BD7657" w:rsidRDefault="00092B92" w:rsidP="00BD7657">
                  <w:pPr>
                    <w:spacing w:line="280" w:lineRule="exact"/>
                    <w:jc w:val="center"/>
                    <w:rPr>
                      <w:szCs w:val="21"/>
                    </w:rPr>
                  </w:pPr>
                  <w:r w:rsidRPr="00BD7657">
                    <w:rPr>
                      <w:rFonts w:hint="eastAsia"/>
                      <w:szCs w:val="21"/>
                    </w:rPr>
                    <w:t>牵头部门：市工商局</w:t>
                  </w:r>
                </w:p>
                <w:p w:rsidR="0013501D" w:rsidRDefault="0013501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3501D" w:rsidRDefault="0013501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2062" type="#_x0000_t32" style="position:absolute;left:0;text-align:left;margin-left:39.15pt;margin-top:.9pt;width:0;height:9.85pt;z-index:252903424" o:connectortype="straight" o:regroupid="1">
            <v:stroke endarrow="block"/>
          </v:shape>
        </w:pict>
      </w:r>
      <w:r>
        <w:rPr>
          <w:noProof/>
          <w:sz w:val="18"/>
          <w:szCs w:val="18"/>
        </w:rPr>
        <w:pict>
          <v:rect id="_x0000_s2092" style="position:absolute;left:0;text-align:left;margin-left:919.95pt;margin-top:11.45pt;width:141.65pt;height:50.5pt;z-index:252898304" o:regroupid="1">
            <v:textbox style="mso-next-textbox:#_x0000_s2092">
              <w:txbxContent>
                <w:p w:rsidR="0013501D" w:rsidRDefault="00092B92" w:rsidP="007B5FF3">
                  <w:pPr>
                    <w:spacing w:line="28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竣工验收阶段</w:t>
                  </w:r>
                </w:p>
                <w:p w:rsidR="0013501D" w:rsidRDefault="00092B92" w:rsidP="007B5FF3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（共</w:t>
                  </w: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sz w:val="24"/>
                      <w:szCs w:val="24"/>
                    </w:rPr>
                    <w:t>个工作日）</w:t>
                  </w:r>
                </w:p>
                <w:p w:rsidR="0013501D" w:rsidRDefault="00092B92" w:rsidP="007B5FF3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牵头部门：行业主管部门</w:t>
                  </w:r>
                </w:p>
                <w:p w:rsidR="0013501D" w:rsidRDefault="0013501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2067" type="#_x0000_t32" style="position:absolute;left:0;text-align:left;margin-left:991.45pt;margin-top:1.65pt;width:0;height:9.8pt;z-index:252897280" o:connectortype="straight" o:regroupid="1">
            <v:stroke endarrow="block"/>
          </v:shape>
        </w:pict>
      </w:r>
      <w:r>
        <w:rPr>
          <w:noProof/>
          <w:sz w:val="18"/>
          <w:szCs w:val="18"/>
        </w:rPr>
        <w:pict>
          <v:shape id="_x0000_s2066" type="#_x0000_t32" style="position:absolute;left:0;text-align:left;margin-left:802.05pt;margin-top:1.4pt;width:0;height:9.8pt;z-index:252855296" o:connectortype="straight" o:regroupid="1">
            <v:stroke endarrow="block"/>
          </v:shape>
        </w:pict>
      </w:r>
      <w:r>
        <w:rPr>
          <w:noProof/>
          <w:sz w:val="18"/>
          <w:szCs w:val="18"/>
        </w:rPr>
        <w:pict>
          <v:rect id="_x0000_s2091" style="position:absolute;left:0;text-align:left;margin-left:734.65pt;margin-top:11.2pt;width:141.6pt;height:50.45pt;z-index:252854272" o:regroupid="1">
            <v:textbox style="mso-next-textbox:#_x0000_s2091">
              <w:txbxContent>
                <w:p w:rsidR="0013501D" w:rsidRDefault="00092B92" w:rsidP="00BD7657">
                  <w:pPr>
                    <w:spacing w:line="28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施工许可审批阶段</w:t>
                  </w:r>
                </w:p>
                <w:p w:rsidR="0013501D" w:rsidRDefault="00092B92" w:rsidP="00BD7657">
                  <w:pPr>
                    <w:spacing w:line="28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（共</w:t>
                  </w: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sz w:val="24"/>
                      <w:szCs w:val="24"/>
                    </w:rPr>
                    <w:t>个工作日）</w:t>
                  </w:r>
                </w:p>
                <w:p w:rsidR="0013501D" w:rsidRDefault="00092B92" w:rsidP="00BD7657">
                  <w:pPr>
                    <w:spacing w:line="280" w:lineRule="exact"/>
                    <w:jc w:val="center"/>
                    <w:rPr>
                      <w:spacing w:val="-20"/>
                      <w:sz w:val="24"/>
                      <w:szCs w:val="24"/>
                    </w:rPr>
                  </w:pPr>
                  <w:r>
                    <w:rPr>
                      <w:rFonts w:hint="eastAsia"/>
                      <w:spacing w:val="-20"/>
                      <w:sz w:val="24"/>
                      <w:szCs w:val="24"/>
                    </w:rPr>
                    <w:t>牵头部门：市住建委（城管局）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2065" type="#_x0000_t32" style="position:absolute;left:0;text-align:left;margin-left:584.2pt;margin-top:4.2pt;width:0;height:9.8pt;z-index:252839936" o:connectortype="straight" o:regroupid="1">
            <v:stroke endarrow="block"/>
          </v:shape>
        </w:pict>
      </w:r>
      <w:r>
        <w:rPr>
          <w:noProof/>
          <w:sz w:val="18"/>
          <w:szCs w:val="18"/>
        </w:rPr>
        <w:pict>
          <v:rect id="_x0000_s2070" style="position:absolute;left:0;text-align:left;margin-left:508pt;margin-top:14pt;width:155.8pt;height:50.5pt;z-index:252838912" o:regroupid="1">
            <v:textbox style="mso-next-textbox:#_x0000_s2070">
              <w:txbxContent>
                <w:p w:rsidR="0013501D" w:rsidRDefault="00092B92" w:rsidP="00BD7657">
                  <w:pPr>
                    <w:spacing w:line="28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建设工程规划许可审批阶段</w:t>
                  </w:r>
                  <w:r>
                    <w:rPr>
                      <w:rFonts w:hint="eastAsia"/>
                      <w:sz w:val="24"/>
                      <w:szCs w:val="24"/>
                    </w:rPr>
                    <w:t>（共</w:t>
                  </w: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sz w:val="24"/>
                      <w:szCs w:val="24"/>
                    </w:rPr>
                    <w:t>个工作日）</w:t>
                  </w:r>
                </w:p>
                <w:p w:rsidR="0013501D" w:rsidRDefault="00092B92" w:rsidP="00BD7657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牵头部门：市规划局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2076" style="position:absolute;left:0;text-align:left;margin-left:291.8pt;margin-top:12.6pt;width:141.65pt;height:50.5pt;z-index:252828672" o:regroupid="1">
            <v:textbox style="mso-next-textbox:#_x0000_s2076">
              <w:txbxContent>
                <w:p w:rsidR="0013501D" w:rsidRDefault="00092B92" w:rsidP="00BD7657">
                  <w:pPr>
                    <w:spacing w:line="28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用地审批阶段</w:t>
                  </w:r>
                </w:p>
                <w:p w:rsidR="0013501D" w:rsidRDefault="00092B92" w:rsidP="00BD7657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（共</w:t>
                  </w: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sz w:val="24"/>
                      <w:szCs w:val="24"/>
                    </w:rPr>
                    <w:t>个工作日）</w:t>
                  </w:r>
                </w:p>
                <w:p w:rsidR="0013501D" w:rsidRDefault="00092B92" w:rsidP="00BD7657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牵头部门：市国土局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2064" type="#_x0000_t32" style="position:absolute;left:0;text-align:left;margin-left:363.35pt;margin-top:2.8pt;width:0;height:9.8pt;z-index:252827648" o:connectortype="straight" o:regroupid="1">
            <v:stroke endarrow="block"/>
          </v:shape>
        </w:pict>
      </w:r>
      <w:r>
        <w:rPr>
          <w:noProof/>
          <w:sz w:val="18"/>
          <w:szCs w:val="18"/>
        </w:rPr>
        <w:pict>
          <v:rect id="_x0000_s2072" style="position:absolute;left:0;text-align:left;margin-left:119.6pt;margin-top:11.2pt;width:141.65pt;height:50.45pt;z-index:252815360" o:regroupid="1">
            <v:textbox style="mso-next-textbox:#_x0000_s2072">
              <w:txbxContent>
                <w:p w:rsidR="0013501D" w:rsidRDefault="00092B92" w:rsidP="005D6B19">
                  <w:pPr>
                    <w:spacing w:line="3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立项（含项目的备案、核准、审批）</w:t>
                  </w:r>
                  <w:r>
                    <w:rPr>
                      <w:rFonts w:hint="eastAsia"/>
                      <w:sz w:val="24"/>
                      <w:szCs w:val="24"/>
                    </w:rPr>
                    <w:t>（共</w:t>
                  </w: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sz w:val="24"/>
                      <w:szCs w:val="24"/>
                    </w:rPr>
                    <w:t>个工作日）</w:t>
                  </w:r>
                </w:p>
                <w:p w:rsidR="0013501D" w:rsidRDefault="00092B9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牵头部门：市发改委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2063" type="#_x0000_t32" style="position:absolute;left:0;text-align:left;margin-left:190.45pt;margin-top:1.4pt;width:0;height:9.8pt;z-index:252814336" o:connectortype="straight" o:regroupid="1">
            <v:stroke endarrow="block"/>
          </v:shape>
        </w:pict>
      </w:r>
      <w:r>
        <w:rPr>
          <w:noProof/>
          <w:sz w:val="18"/>
          <w:szCs w:val="18"/>
        </w:rPr>
        <w:pict>
          <v:shape id="_x0000_s2061" type="#_x0000_t32" style="position:absolute;left:0;text-align:left;margin-left:39.15pt;margin-top:.9pt;width:952.3pt;height:.05pt;z-index:252813312" o:connectortype="straight" o:regroupid="1"/>
        </w:pict>
      </w:r>
    </w:p>
    <w:p w:rsidR="0013501D" w:rsidRDefault="0013501D"/>
    <w:p w:rsidR="0013501D" w:rsidRDefault="00EC207C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95" type="#_x0000_t13" style="position:absolute;left:0;text-align:left;margin-left:100.1pt;margin-top:5.25pt;width:15.65pt;height:6.45pt;z-index:252916736" o:regroupid="1"/>
        </w:pict>
      </w:r>
      <w:r>
        <w:rPr>
          <w:noProof/>
          <w:sz w:val="18"/>
          <w:szCs w:val="18"/>
        </w:rPr>
        <w:pict>
          <v:shape id="_x0000_s2098" type="#_x0000_t13" style="position:absolute;left:0;text-align:left;margin-left:878.1pt;margin-top:5.25pt;width:41.35pt;height:6.65pt;z-index:252902400" o:regroupid="1"/>
        </w:pict>
      </w:r>
      <w:r>
        <w:rPr>
          <w:noProof/>
          <w:sz w:val="18"/>
          <w:szCs w:val="18"/>
        </w:rPr>
        <w:pict>
          <v:shape id="_x0000_s2097" type="#_x0000_t13" style="position:absolute;left:0;text-align:left;margin-left:676.15pt;margin-top:5.25pt;width:41.4pt;height:6.65pt;z-index:252853248" o:regroupid="1"/>
        </w:pict>
      </w:r>
      <w:r>
        <w:rPr>
          <w:noProof/>
          <w:sz w:val="18"/>
          <w:szCs w:val="18"/>
        </w:rPr>
        <w:pict>
          <v:shape id="_x0000_s2094" type="#_x0000_t13" style="position:absolute;left:0;text-align:left;margin-left:449.05pt;margin-top:5.25pt;width:41.35pt;height:6.65pt;z-index:252837888" o:regroupid="1"/>
        </w:pict>
      </w:r>
      <w:r>
        <w:rPr>
          <w:noProof/>
          <w:sz w:val="18"/>
          <w:szCs w:val="18"/>
        </w:rPr>
        <w:pict>
          <v:shape id="_x0000_s2096" type="#_x0000_t13" style="position:absolute;left:0;text-align:left;margin-left:270.85pt;margin-top:5.25pt;width:15.65pt;height:6.45pt;z-index:252826624" o:regroupid="1"/>
        </w:pict>
      </w: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2099" type="#_x0000_t32" style="position:absolute;left:0;text-align:left;margin-left:39.15pt;margin-top:15.1pt;width:0;height:14.75pt;z-index:252905472" o:connectortype="straight" o:regroupid="1">
            <v:stroke endarrow="block"/>
          </v:shape>
        </w:pict>
      </w:r>
      <w:r>
        <w:rPr>
          <w:noProof/>
          <w:sz w:val="18"/>
          <w:szCs w:val="18"/>
        </w:rPr>
        <w:pict>
          <v:shape id="_x0000_s2101" type="#_x0000_t32" style="position:absolute;left:0;text-align:left;margin-left:803.35pt;margin-top:14.85pt;width:0;height:14.75pt;z-index:252856320" o:connectortype="straight" o:regroupid="1">
            <v:stroke endarrow="block"/>
          </v:shape>
        </w:pict>
      </w:r>
      <w:r>
        <w:rPr>
          <w:noProof/>
          <w:sz w:val="18"/>
          <w:szCs w:val="18"/>
        </w:rPr>
        <w:pict>
          <v:shape id="_x0000_s2100" type="#_x0000_t32" style="position:absolute;left:0;text-align:left;margin-left:190.45pt;margin-top:14.85pt;width:0;height:14.75pt;z-index:252816384" o:connectortype="straight" o:regroupid="1">
            <v:stroke endarrow="block"/>
          </v:shape>
        </w:pict>
      </w: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2103" style="position:absolute;left:0;text-align:left;margin-left:-9.25pt;margin-top:14.25pt;width:98.15pt;height:21.7pt;z-index:252906496" o:regroupid="1">
            <v:textbox style="mso-next-textbox:#_x0000_s2103">
              <w:txbxContent>
                <w:p w:rsidR="0013501D" w:rsidRDefault="00092B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并联审批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2102" type="#_x0000_t32" style="position:absolute;left:0;text-align:left;margin-left:991.45pt;margin-top:.25pt;width:0;height:14.75pt;z-index:252899328" o:connectortype="straight" o:regroupid="1">
            <v:stroke endarrow="block"/>
          </v:shape>
        </w:pict>
      </w:r>
      <w:r>
        <w:rPr>
          <w:noProof/>
          <w:sz w:val="18"/>
          <w:szCs w:val="18"/>
        </w:rPr>
        <w:pict>
          <v:rect id="_x0000_s2105" style="position:absolute;left:0;text-align:left;margin-left:755.65pt;margin-top:14pt;width:98.15pt;height:21.75pt;z-index:252857344" o:regroupid="1">
            <v:textbox style="mso-next-textbox:#_x0000_s2105">
              <w:txbxContent>
                <w:p w:rsidR="0013501D" w:rsidRDefault="00092B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并联审批</w:t>
                  </w:r>
                </w:p>
                <w:p w:rsidR="0013501D" w:rsidRDefault="0013501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2078" type="#_x0000_t32" style="position:absolute;left:0;text-align:left;margin-left:584.2pt;margin-top:2.1pt;width:0;height:14.7pt;z-index:252840960" o:connectortype="straight" o:regroupid="1">
            <v:stroke endarrow="block"/>
          </v:shape>
        </w:pict>
      </w:r>
      <w:r>
        <w:rPr>
          <w:noProof/>
          <w:sz w:val="18"/>
          <w:szCs w:val="18"/>
        </w:rPr>
        <w:pict>
          <v:shape id="_x0000_s2075" type="#_x0000_t32" style="position:absolute;left:0;text-align:left;margin-left:363.35pt;margin-top:1.4pt;width:0;height:14.7pt;z-index:252829696" o:connectortype="straight" o:regroupid="1">
            <v:stroke endarrow="block"/>
          </v:shape>
        </w:pict>
      </w:r>
      <w:r>
        <w:rPr>
          <w:noProof/>
          <w:sz w:val="18"/>
          <w:szCs w:val="18"/>
        </w:rPr>
        <w:pict>
          <v:rect id="_x0000_s2104" style="position:absolute;left:0;text-align:left;margin-left:140.65pt;margin-top:14pt;width:98.15pt;height:21.75pt;z-index:252817408" o:regroupid="1">
            <v:textbox style="mso-next-textbox:#_x0000_s2104">
              <w:txbxContent>
                <w:p w:rsidR="0013501D" w:rsidRDefault="00092B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并联审批</w:t>
                  </w:r>
                </w:p>
              </w:txbxContent>
            </v:textbox>
          </v:rect>
        </w:pict>
      </w: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2106" style="position:absolute;left:0;text-align:left;margin-left:943.1pt;margin-top:-.6pt;width:98.15pt;height:21.7pt;z-index:252900352" o:regroupid="1">
            <v:textbox style="mso-next-textbox:#_x0000_s2106">
              <w:txbxContent>
                <w:p w:rsidR="0013501D" w:rsidRDefault="00092B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并联审批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2090" style="position:absolute;left:0;text-align:left;margin-left:533.75pt;margin-top:1.2pt;width:98.15pt;height:21.75pt;z-index:252841984" o:regroupid="1">
            <v:textbox style="mso-next-textbox:#_x0000_s2090">
              <w:txbxContent>
                <w:p w:rsidR="0013501D" w:rsidRDefault="00092B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并联审批</w:t>
                  </w:r>
                </w:p>
                <w:p w:rsidR="0013501D" w:rsidRDefault="0013501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2074" style="position:absolute;left:0;text-align:left;margin-left:314.95pt;margin-top:.5pt;width:98.15pt;height:21.75pt;z-index:252830720" o:regroupid="1">
            <v:textbox style="mso-next-textbox:#_x0000_s2074">
              <w:txbxContent>
                <w:p w:rsidR="0013501D" w:rsidRDefault="00092B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并联审批</w:t>
                  </w:r>
                </w:p>
                <w:p w:rsidR="0013501D" w:rsidRDefault="0013501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2107" type="#_x0000_t32" style="position:absolute;left:0;text-align:left;margin-left:39.15pt;margin-top:4.75pt;width:0;height:12.65pt;z-index:252907520" o:connectortype="straight" o:regroupid="1"/>
        </w:pict>
      </w:r>
      <w:r>
        <w:rPr>
          <w:noProof/>
          <w:sz w:val="18"/>
          <w:szCs w:val="18"/>
        </w:rPr>
        <w:pict>
          <v:shape id="_x0000_s2115" type="#_x0000_t32" style="position:absolute;left:0;text-align:left;margin-left:991.45pt;margin-top:5.5pt;width:0;height:12.65pt;z-index:252901376" o:connectortype="straight" o:regroupid="1"/>
        </w:pict>
      </w:r>
      <w:r>
        <w:rPr>
          <w:noProof/>
          <w:sz w:val="18"/>
          <w:szCs w:val="18"/>
        </w:rPr>
        <w:pict>
          <v:shape id="_x0000_s2110" type="#_x0000_t32" style="position:absolute;left:0;text-align:left;margin-left:803.35pt;margin-top:4.55pt;width:0;height:12.6pt;z-index:252858368" o:connectortype="straight" o:regroupid="1"/>
        </w:pict>
      </w:r>
      <w:r>
        <w:rPr>
          <w:noProof/>
          <w:sz w:val="18"/>
          <w:szCs w:val="18"/>
        </w:rPr>
        <w:pict>
          <v:shape id="_x0000_s2089" type="#_x0000_t32" style="position:absolute;left:0;text-align:left;margin-left:584.2pt;margin-top:7.35pt;width:0;height:12.6pt;z-index:252843008" o:connectortype="straight" o:regroupid="1"/>
        </w:pict>
      </w:r>
      <w:r>
        <w:rPr>
          <w:noProof/>
          <w:sz w:val="18"/>
          <w:szCs w:val="18"/>
        </w:rPr>
        <w:pict>
          <v:shape id="_x0000_s2073" type="#_x0000_t32" style="position:absolute;left:0;text-align:left;margin-left:363.35pt;margin-top:6.65pt;width:0;height:12.6pt;z-index:252831744" o:connectortype="straight" o:regroupid="1"/>
        </w:pict>
      </w:r>
      <w:r>
        <w:rPr>
          <w:noProof/>
          <w:sz w:val="18"/>
          <w:szCs w:val="18"/>
        </w:rPr>
        <w:pict>
          <v:shape id="_x0000_s2108" type="#_x0000_t32" style="position:absolute;left:0;text-align:left;margin-left:190.45pt;margin-top:4.55pt;width:.2pt;height:14.45pt;z-index:252818432" o:connectortype="straight" o:regroupid="1"/>
        </w:pict>
      </w: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2132" type="#_x0000_t32" style="position:absolute;left:0;text-align:left;margin-left:914.4pt;margin-top:1.25pt;width:0;height:9.85pt;z-index:252931072" o:connectortype="straight" o:regroupid="1"/>
        </w:pict>
      </w:r>
      <w:r>
        <w:rPr>
          <w:noProof/>
          <w:sz w:val="18"/>
          <w:szCs w:val="18"/>
        </w:rPr>
        <w:pict>
          <v:rect id="_x0000_s2133" style="position:absolute;left:0;text-align:left;margin-left:895.8pt;margin-top:11.1pt;width:38pt;height:277.75pt;z-index:252930048" o:regroupid="1">
            <v:textbox style="layout-flow:vertical-ideographic;mso-next-textbox:#_x0000_s2133" inset="1.5mm,.3mm,1.5mm,.3mm">
              <w:txbxContent>
                <w:p w:rsidR="0013501D" w:rsidRDefault="00092B9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市城管局：</w:t>
                  </w:r>
                  <w:r>
                    <w:rPr>
                      <w:rFonts w:hint="eastAsia"/>
                      <w:szCs w:val="21"/>
                    </w:rPr>
                    <w:t>市政项目施工许可审批（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2120" type="#_x0000_t32" style="position:absolute;left:0;text-align:left;margin-left:467.1pt;margin-top:4.1pt;width:0;height:9.8pt;z-index:252929024" o:connectortype="straight" o:regroupid="1"/>
        </w:pict>
      </w:r>
      <w:r>
        <w:rPr>
          <w:noProof/>
          <w:sz w:val="18"/>
          <w:szCs w:val="18"/>
        </w:rPr>
        <w:pict>
          <v:rect id="_x0000_s2119" style="position:absolute;left:0;text-align:left;margin-left:454.8pt;margin-top:14.35pt;width:28.65pt;height:274.85pt;z-index:252928000" o:regroupid="1">
            <v:textbox style="layout-flow:vertical-ideographic;mso-next-textbox:#_x0000_s2119" inset=".5mm,.3mm,.5mm,.3mm">
              <w:txbxContent>
                <w:p w:rsidR="0013501D" w:rsidRDefault="00092B9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市林业局：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林地使用证或林地采伐证</w:t>
                  </w:r>
                  <w:r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2129" type="#_x0000_t32" style="position:absolute;left:0;text-align:left;margin-left:941.15pt;margin-top:3.4pt;width:0;height:252.1pt;z-index:252925952" o:connectortype="straight" o:regroupid="1"/>
        </w:pict>
      </w:r>
      <w:r>
        <w:rPr>
          <w:noProof/>
          <w:sz w:val="18"/>
          <w:szCs w:val="18"/>
        </w:rPr>
        <w:pict>
          <v:shape id="_x0000_s2128" type="#_x0000_t32" style="position:absolute;left:0;text-align:left;margin-left:940.95pt;margin-top:3.15pt;width:50.5pt;height:.5pt;flip:y;z-index:252924928" o:connectortype="straight" o:regroupid="1"/>
        </w:pict>
      </w:r>
      <w:r>
        <w:rPr>
          <w:noProof/>
          <w:sz w:val="18"/>
          <w:szCs w:val="18"/>
        </w:rPr>
        <w:pict>
          <v:rect id="_x0000_s2130" style="position:absolute;left:0;text-align:left;margin-left:951.3pt;margin-top:13.7pt;width:100.65pt;height:21.75pt;z-index:252917760" o:regroupid="1">
            <v:textbox style="mso-next-textbox:#_x0000_s2130">
              <w:txbxContent>
                <w:p w:rsidR="0013501D" w:rsidRPr="00D61D4A" w:rsidRDefault="00092B92">
                  <w:pPr>
                    <w:rPr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规划局：</w:t>
                  </w:r>
                  <w:r w:rsidRPr="00D61D4A">
                    <w:rPr>
                      <w:rFonts w:hint="eastAsia"/>
                      <w:w w:val="80"/>
                      <w:sz w:val="24"/>
                      <w:szCs w:val="24"/>
                    </w:rPr>
                    <w:t>规划验收</w:t>
                  </w:r>
                </w:p>
                <w:p w:rsidR="0013501D" w:rsidRPr="00D61D4A" w:rsidRDefault="0013501D">
                  <w:pPr>
                    <w:rPr>
                      <w:w w:val="8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2140" type="#_x0000_t32" style="position:absolute;left:0;text-align:left;margin-left:57.75pt;margin-top:1.8pt;width:0;height:9.8pt;z-index:252914688" o:connectortype="straight" o:regroupid="1"/>
        </w:pict>
      </w:r>
      <w:r>
        <w:rPr>
          <w:noProof/>
          <w:sz w:val="18"/>
          <w:szCs w:val="18"/>
        </w:rPr>
        <w:pict>
          <v:shape id="_x0000_s2139" type="#_x0000_t32" style="position:absolute;left:0;text-align:left;margin-left:19.95pt;margin-top:1.8pt;width:0;height:9.8pt;z-index:252913664" o:connectortype="straight" o:regroupid="1"/>
        </w:pict>
      </w:r>
      <w:r>
        <w:rPr>
          <w:noProof/>
          <w:sz w:val="18"/>
          <w:szCs w:val="18"/>
        </w:rPr>
        <w:pict>
          <v:rect id="_x0000_s2142" style="position:absolute;left:0;text-align:left;margin-left:-1.05pt;margin-top:11.6pt;width:34.6pt;height:274.85pt;z-index:252910592" o:regroupid="1">
            <v:textbox style="layout-flow:vertical-ideographic;mso-next-textbox:#_x0000_s2142">
              <w:txbxContent>
                <w:p w:rsidR="0013501D" w:rsidRDefault="00092B92" w:rsidP="006279A4">
                  <w:pPr>
                    <w:spacing w:line="300" w:lineRule="exac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工商局：</w:t>
                  </w:r>
                  <w:r>
                    <w:rPr>
                      <w:rFonts w:hint="eastAsia"/>
                      <w:szCs w:val="21"/>
                    </w:rPr>
                    <w:t>营业执照</w:t>
                  </w:r>
                  <w:r w:rsidR="007D09B7"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 xml:space="preserve"> 3</w:t>
                  </w:r>
                  <w:r>
                    <w:rPr>
                      <w:rFonts w:hint="eastAsia"/>
                      <w:szCs w:val="21"/>
                    </w:rPr>
                    <w:t>个工作日</w:t>
                  </w:r>
                  <w:r w:rsidR="007D09B7">
                    <w:rPr>
                      <w:rFonts w:hint="eastAsia"/>
                      <w:szCs w:val="21"/>
                    </w:rPr>
                    <w:t>）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2141" style="position:absolute;left:0;text-align:left;margin-left:39.6pt;margin-top:11.6pt;width:35.65pt;height:274.85pt;z-index:252909568" o:regroupid="1">
            <v:textbox style="layout-flow:vertical-ideographic;mso-next-textbox:#_x0000_s2141">
              <w:txbxContent>
                <w:p w:rsidR="0013501D" w:rsidRDefault="00092B92" w:rsidP="006279A4">
                  <w:pPr>
                    <w:spacing w:line="240" w:lineRule="exac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商务局：</w:t>
                  </w:r>
                  <w:r>
                    <w:rPr>
                      <w:rFonts w:hint="eastAsia"/>
                      <w:szCs w:val="21"/>
                    </w:rPr>
                    <w:t>外商投资企业设立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 w:rsidR="007D09B7"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个工作日</w:t>
                  </w:r>
                  <w:r w:rsidR="007D09B7">
                    <w:rPr>
                      <w:rFonts w:hint="eastAsia"/>
                      <w:szCs w:val="21"/>
                    </w:rPr>
                    <w:t>）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2138" type="#_x0000_t32" style="position:absolute;left:0;text-align:left;margin-left:19.95pt;margin-top:1.8pt;width:37.8pt;height:0;z-index:252908544" o:connectortype="straight" o:regroupid="1"/>
        </w:pict>
      </w:r>
      <w:r>
        <w:rPr>
          <w:noProof/>
          <w:sz w:val="18"/>
          <w:szCs w:val="18"/>
        </w:rPr>
        <w:pict>
          <v:shape id="_x0000_s2121" type="#_x0000_t32" style="position:absolute;left:0;text-align:left;margin-left:414.85pt;margin-top:4pt;width:0;height:9.8pt;z-index:252896256" o:connectortype="straight" o:regroupid="1"/>
        </w:pict>
      </w:r>
      <w:r>
        <w:rPr>
          <w:noProof/>
          <w:sz w:val="18"/>
          <w:szCs w:val="18"/>
        </w:rPr>
        <w:pict>
          <v:rect id="_x0000_s2125" style="position:absolute;left:0;text-align:left;margin-left:401.15pt;margin-top:14.25pt;width:28.65pt;height:274.85pt;z-index:252893184" o:regroupid="1">
            <v:textbox style="layout-flow:vertical-ideographic;mso-next-textbox:#_x0000_s2125" inset=".5mm,.3mm,.5mm,.3mm">
              <w:txbxContent>
                <w:p w:rsidR="0013501D" w:rsidRDefault="00092B92" w:rsidP="006279A4">
                  <w:pPr>
                    <w:spacing w:line="340" w:lineRule="exac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市水利局：</w:t>
                  </w:r>
                  <w:r>
                    <w:rPr>
                      <w:rFonts w:hint="eastAsia"/>
                      <w:szCs w:val="21"/>
                    </w:rPr>
                    <w:t>河道防洪要求审查意见（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2124" type="#_x0000_t32" style="position:absolute;left:0;text-align:left;margin-left:369.2pt;margin-top:3.9pt;width:0;height:9.8pt;z-index:252891136" o:connectortype="straight" o:regroupid="1"/>
        </w:pict>
      </w:r>
      <w:r>
        <w:rPr>
          <w:noProof/>
          <w:sz w:val="18"/>
          <w:szCs w:val="18"/>
        </w:rPr>
        <w:pict>
          <v:rect id="_x0000_s2126" style="position:absolute;left:0;text-align:left;margin-left:352.4pt;margin-top:14.15pt;width:29.15pt;height:274.85pt;z-index:252890112" o:regroupid="1">
            <v:textbox style="layout-flow:vertical-ideographic;mso-next-textbox:#_x0000_s2126" inset=".5mm,.3mm,.5mm,.3mm">
              <w:txbxContent>
                <w:p w:rsidR="0013501D" w:rsidRDefault="00092B92" w:rsidP="006279A4">
                  <w:pPr>
                    <w:spacing w:line="340" w:lineRule="exac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市文广新局：</w:t>
                  </w:r>
                  <w:r>
                    <w:rPr>
                      <w:rFonts w:hint="eastAsia"/>
                      <w:szCs w:val="21"/>
                    </w:rPr>
                    <w:t>文物保护审查意见（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2114" type="#_x0000_t32" style="position:absolute;left:0;text-align:left;margin-left:777.05pt;margin-top:1.55pt;width:0;height:9.8pt;z-index:252889088" o:connectortype="straight" o:regroupid="1"/>
        </w:pict>
      </w:r>
      <w:r>
        <w:rPr>
          <w:noProof/>
          <w:sz w:val="18"/>
          <w:szCs w:val="18"/>
        </w:rPr>
        <w:pict>
          <v:rect id="_x0000_s2151" style="position:absolute;left:0;text-align:left;margin-left:852.15pt;margin-top:11.35pt;width:38pt;height:277.75pt;z-index:252888064" o:regroupid="1">
            <v:textbox style="layout-flow:vertical-ideographic;mso-next-textbox:#_x0000_s2151" inset="1.5mm,.3mm,1.5mm,.3mm">
              <w:txbxContent>
                <w:p w:rsidR="0013501D" w:rsidRDefault="00092B9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市环保局：</w:t>
                  </w:r>
                  <w:r>
                    <w:rPr>
                      <w:rFonts w:hint="eastAsia"/>
                      <w:szCs w:val="21"/>
                    </w:rPr>
                    <w:t>环境影响评价文件审批（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2082" type="#_x0000_t32" style="position:absolute;left:0;text-align:left;margin-left:690.15pt;margin-top:5.3pt;width:0;height:9.8pt;z-index:252886016" o:connectortype="straight" o:regroupid="1"/>
        </w:pict>
      </w:r>
      <w:r>
        <w:rPr>
          <w:noProof/>
          <w:sz w:val="18"/>
          <w:szCs w:val="18"/>
        </w:rPr>
        <w:pict>
          <v:rect id="_x0000_s2152" style="position:absolute;left:0;text-align:left;margin-left:807.35pt;margin-top:11.35pt;width:37.85pt;height:277.65pt;z-index:252865536" o:regroupid="1">
            <v:textbox style="layout-flow:vertical-ideographic;mso-next-textbox:#_x0000_s2152">
              <w:txbxContent>
                <w:p w:rsidR="0013501D" w:rsidRDefault="00092B9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市发改委：</w:t>
                  </w:r>
                  <w:r>
                    <w:rPr>
                      <w:rFonts w:hint="eastAsia"/>
                      <w:szCs w:val="21"/>
                    </w:rPr>
                    <w:t>企业投资项目节能审查（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2153" style="position:absolute;left:0;text-align:left;margin-left:762.6pt;margin-top:11.35pt;width:37.4pt;height:277.65pt;z-index:252864512" o:regroupid="1">
            <v:textbox style="layout-flow:vertical-ideographic;mso-next-textbox:#_x0000_s2153">
              <w:txbxContent>
                <w:p w:rsidR="0013501D" w:rsidRDefault="00092B9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市公安消防支队：</w:t>
                  </w:r>
                  <w:r>
                    <w:rPr>
                      <w:rFonts w:hint="eastAsia"/>
                      <w:szCs w:val="21"/>
                    </w:rPr>
                    <w:t>消防设计审核（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2111" style="position:absolute;left:0;text-align:left;margin-left:716.85pt;margin-top:11.35pt;width:38.8pt;height:276.25pt;z-index:252863488" o:regroupid="1">
            <v:textbox style="layout-flow:vertical-ideographic;mso-next-textbox:#_x0000_s2111">
              <w:txbxContent>
                <w:p w:rsidR="0013501D" w:rsidRDefault="00092B9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市住建委：</w:t>
                  </w:r>
                  <w:r>
                    <w:rPr>
                      <w:rFonts w:hint="eastAsia"/>
                      <w:szCs w:val="21"/>
                    </w:rPr>
                    <w:t>建筑工程施工许可核发（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2113" type="#_x0000_t32" style="position:absolute;left:0;text-align:left;margin-left:824.15pt;margin-top:1.55pt;width:0;height:9.8pt;z-index:252862464" o:connectortype="straight" o:regroupid="1"/>
        </w:pict>
      </w:r>
      <w:r>
        <w:rPr>
          <w:noProof/>
          <w:sz w:val="18"/>
          <w:szCs w:val="18"/>
        </w:rPr>
        <w:pict>
          <v:shape id="_x0000_s2136" type="#_x0000_t32" style="position:absolute;left:0;text-align:left;margin-left:869.7pt;margin-top:.6pt;width:0;height:9.85pt;z-index:252861440" o:connectortype="straight" o:regroupid="1"/>
        </w:pict>
      </w:r>
      <w:r>
        <w:rPr>
          <w:noProof/>
          <w:sz w:val="18"/>
          <w:szCs w:val="18"/>
        </w:rPr>
        <w:pict>
          <v:shape id="_x0000_s2154" type="#_x0000_t32" style="position:absolute;left:0;text-align:left;margin-left:739.5pt;margin-top:2pt;width:0;height:9.85pt;z-index:252860416" o:connectortype="straight" o:regroupid="1"/>
        </w:pict>
      </w:r>
      <w:r>
        <w:rPr>
          <w:noProof/>
          <w:sz w:val="18"/>
          <w:szCs w:val="18"/>
        </w:rPr>
        <w:pict>
          <v:shape id="_x0000_s2131" type="#_x0000_t32" style="position:absolute;left:0;text-align:left;margin-left:738.85pt;margin-top:.6pt;width:175.55pt;height:.95pt;flip:y;z-index:252859392" o:connectortype="straight" o:regroupid="1"/>
        </w:pict>
      </w:r>
      <w:r>
        <w:rPr>
          <w:noProof/>
          <w:sz w:val="18"/>
          <w:szCs w:val="18"/>
        </w:rPr>
        <w:pict>
          <v:rect id="_x0000_s2134" style="position:absolute;left:0;text-align:left;margin-left:500.9pt;margin-top:14.25pt;width:37.15pt;height:274.85pt;z-index:252850176" o:regroupid="1">
            <v:textbox style="layout-flow:vertical-ideographic;mso-next-textbox:#_x0000_s2134">
              <w:txbxContent>
                <w:p w:rsidR="0013501D" w:rsidRDefault="00092B9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市规划局：</w:t>
                  </w:r>
                  <w:r>
                    <w:rPr>
                      <w:rFonts w:hint="eastAsia"/>
                      <w:szCs w:val="21"/>
                    </w:rPr>
                    <w:t>建设工程规划许可核发（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2085" type="#_x0000_t32" style="position:absolute;left:0;text-align:left;margin-left:649.45pt;margin-top:4.35pt;width:0;height:9.8pt;z-index:252848128" o:connectortype="straight" o:regroupid="1"/>
        </w:pict>
      </w:r>
      <w:r>
        <w:rPr>
          <w:noProof/>
          <w:sz w:val="18"/>
          <w:szCs w:val="18"/>
        </w:rPr>
        <w:pict>
          <v:shape id="_x0000_s2086" type="#_x0000_t32" style="position:absolute;left:0;text-align:left;margin-left:605.95pt;margin-top:5.05pt;width:0;height:9.85pt;z-index:252847104" o:connectortype="straight" o:regroupid="1"/>
        </w:pict>
      </w:r>
      <w:r>
        <w:rPr>
          <w:noProof/>
          <w:sz w:val="18"/>
          <w:szCs w:val="18"/>
        </w:rPr>
        <w:pict>
          <v:shape id="_x0000_s2087" type="#_x0000_t32" style="position:absolute;left:0;text-align:left;margin-left:560.4pt;margin-top:5.05pt;width:0;height:9.85pt;z-index:252846080" o:connectortype="straight" o:regroupid="1"/>
        </w:pict>
      </w:r>
      <w:r>
        <w:rPr>
          <w:noProof/>
          <w:sz w:val="18"/>
          <w:szCs w:val="18"/>
        </w:rPr>
        <w:pict>
          <v:shape id="_x0000_s2088" type="#_x0000_t32" style="position:absolute;left:0;text-align:left;margin-left:518.3pt;margin-top:4.35pt;width:0;height:9.8pt;z-index:252845056" o:connectortype="straight" o:regroupid="1"/>
        </w:pict>
      </w:r>
      <w:r>
        <w:rPr>
          <w:noProof/>
          <w:sz w:val="18"/>
          <w:szCs w:val="18"/>
        </w:rPr>
        <w:pict>
          <v:shape id="_x0000_s2081" type="#_x0000_t32" style="position:absolute;left:0;text-align:left;margin-left:518.3pt;margin-top:4.35pt;width:171.85pt;height:.95pt;z-index:252844032" o:connectortype="straight" o:regroupid="1"/>
        </w:pict>
      </w:r>
      <w:r>
        <w:rPr>
          <w:noProof/>
          <w:sz w:val="18"/>
          <w:szCs w:val="18"/>
        </w:rPr>
        <w:pict>
          <v:rect id="_x0000_s2116" style="position:absolute;left:0;text-align:left;margin-left:264.55pt;margin-top:13.95pt;width:30.55pt;height:274.85pt;z-index:252836864" o:regroupid="1">
            <v:textbox style="layout-flow:vertical-ideographic;mso-next-textbox:#_x0000_s2116" inset="1.5mm,.3mm,1.5mm,.3mm">
              <w:txbxContent>
                <w:p w:rsidR="0013501D" w:rsidRDefault="00092B92" w:rsidP="006279A4">
                  <w:pPr>
                    <w:spacing w:line="300" w:lineRule="exac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市国土局：</w:t>
                  </w:r>
                  <w:r>
                    <w:rPr>
                      <w:rFonts w:hint="eastAsia"/>
                      <w:szCs w:val="21"/>
                    </w:rPr>
                    <w:t>用地审批阶段（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2123" style="position:absolute;left:0;text-align:left;margin-left:305.4pt;margin-top:13.45pt;width:30.25pt;height:274.85pt;z-index:252835840" o:regroupid="1">
            <v:textbox style="layout-flow:vertical-ideographic;mso-next-textbox:#_x0000_s2123" inset="1.5mm,.3mm,1.5mm,.3mm">
              <w:txbxContent>
                <w:p w:rsidR="0013501D" w:rsidRDefault="00092B92" w:rsidP="006279A4">
                  <w:pPr>
                    <w:spacing w:line="340" w:lineRule="exac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市规划局：</w:t>
                  </w:r>
                  <w:r>
                    <w:rPr>
                      <w:rFonts w:hint="eastAsia"/>
                      <w:szCs w:val="21"/>
                    </w:rPr>
                    <w:t>建设用地规划意见（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2122" type="#_x0000_t32" style="position:absolute;left:0;text-align:left;margin-left:321.15pt;margin-top:3.65pt;width:0;height:9.8pt;z-index:252834816" o:connectortype="straight" o:regroupid="1"/>
        </w:pict>
      </w:r>
      <w:r>
        <w:rPr>
          <w:noProof/>
          <w:sz w:val="18"/>
          <w:szCs w:val="18"/>
        </w:rPr>
        <w:pict>
          <v:shape id="_x0000_s2117" type="#_x0000_t32" style="position:absolute;left:0;text-align:left;margin-left:276.9pt;margin-top:1.8pt;width:0;height:9.8pt;z-index:252833792" o:connectortype="straight" o:regroupid="1"/>
        </w:pict>
      </w:r>
      <w:r>
        <w:rPr>
          <w:noProof/>
          <w:sz w:val="18"/>
          <w:szCs w:val="18"/>
        </w:rPr>
        <w:pict>
          <v:shape id="_x0000_s2118" type="#_x0000_t32" style="position:absolute;left:0;text-align:left;margin-left:276.55pt;margin-top:2.7pt;width:191.15pt;height:.45pt;z-index:252832768" o:regroupid="1"/>
        </w:pict>
      </w:r>
      <w:r>
        <w:rPr>
          <w:noProof/>
          <w:sz w:val="18"/>
          <w:szCs w:val="18"/>
        </w:rPr>
        <w:pict>
          <v:rect id="_x0000_s2147" style="position:absolute;left:0;text-align:left;margin-left:220.35pt;margin-top:12.75pt;width:34.35pt;height:274.85pt;z-index:252825600" o:regroupid="1">
            <v:textbox style="layout-flow:vertical-ideographic;mso-next-textbox:#_x0000_s2147">
              <w:txbxContent>
                <w:p w:rsidR="0013501D" w:rsidRDefault="00092B92" w:rsidP="006279A4">
                  <w:pPr>
                    <w:spacing w:line="300" w:lineRule="exac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市国土局：</w:t>
                  </w:r>
                  <w:r>
                    <w:rPr>
                      <w:rFonts w:hint="eastAsia"/>
                      <w:szCs w:val="21"/>
                    </w:rPr>
                    <w:t>新增建设用地的用地预审意见（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2149" style="position:absolute;left:0;text-align:left;margin-left:172.2pt;margin-top:13.45pt;width:37.9pt;height:274.8pt;z-index:252824576" o:regroupid="1">
            <v:textbox style="layout-flow:vertical-ideographic;mso-next-textbox:#_x0000_s2149">
              <w:txbxContent>
                <w:p w:rsidR="0013501D" w:rsidRDefault="00092B9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市规划局：</w:t>
                  </w:r>
                  <w:r>
                    <w:rPr>
                      <w:rFonts w:hint="eastAsia"/>
                      <w:szCs w:val="21"/>
                    </w:rPr>
                    <w:t>规划意见（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2137" style="position:absolute;left:0;text-align:left;margin-left:103.95pt;margin-top:12.75pt;width:58.5pt;height:274.85pt;z-index:252823552" o:regroupid="1">
            <v:textbox style="layout-flow:vertical-ideographic;mso-next-textbox:#_x0000_s2137">
              <w:txbxContent>
                <w:p w:rsidR="0013501D" w:rsidRDefault="00092B92" w:rsidP="006279A4">
                  <w:pPr>
                    <w:spacing w:line="300" w:lineRule="exact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市发改委：</w:t>
                  </w:r>
                  <w:r>
                    <w:rPr>
                      <w:rFonts w:hint="eastAsia"/>
                      <w:szCs w:val="21"/>
                    </w:rPr>
                    <w:t>政府投资项目可行性研究报告审批、企业投资项目核准（备案）、政府投资项目节能审查（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2143" type="#_x0000_t32" style="position:absolute;left:0;text-align:left;margin-left:238.2pt;margin-top:2.85pt;width:0;height:9.85pt;z-index:252822528" o:connectortype="straight" o:regroupid="1"/>
        </w:pict>
      </w:r>
      <w:r>
        <w:rPr>
          <w:noProof/>
          <w:sz w:val="18"/>
          <w:szCs w:val="18"/>
        </w:rPr>
        <w:pict>
          <v:shape id="_x0000_s2148" type="#_x0000_t32" style="position:absolute;left:0;text-align:left;margin-left:190.65pt;margin-top:3.6pt;width:0;height:9.85pt;z-index:252821504" o:connectortype="straight" o:regroupid="1"/>
        </w:pict>
      </w:r>
      <w:r>
        <w:rPr>
          <w:noProof/>
          <w:sz w:val="18"/>
          <w:szCs w:val="18"/>
        </w:rPr>
        <w:pict>
          <v:shape id="_x0000_s2144" type="#_x0000_t32" style="position:absolute;left:0;text-align:left;margin-left:128.25pt;margin-top:2.85pt;width:0;height:9.85pt;z-index:252820480" o:connectortype="straight" o:regroupid="1"/>
        </w:pict>
      </w:r>
      <w:r>
        <w:rPr>
          <w:noProof/>
          <w:sz w:val="18"/>
          <w:szCs w:val="18"/>
        </w:rPr>
        <w:pict>
          <v:shape id="_x0000_s2135" type="#_x0000_t32" style="position:absolute;left:0;text-align:left;margin-left:128.25pt;margin-top:2.7pt;width:109.3pt;height:.05pt;z-index:252819456" o:connectortype="straight" o:regroupid="1"/>
        </w:pict>
      </w: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2197" type="#_x0000_t32" style="position:absolute;left:0;text-align:left;margin-left:1051.95pt;margin-top:7.95pt;width:15.8pt;height:.05pt;z-index:252947456" o:connectortype="straight" o:regroupid="1"/>
        </w:pict>
      </w:r>
      <w:r>
        <w:rPr>
          <w:noProof/>
          <w:sz w:val="18"/>
          <w:szCs w:val="18"/>
        </w:rPr>
        <w:pict>
          <v:shape id="_x0000_s2189" type="#_x0000_t32" style="position:absolute;left:0;text-align:left;margin-left:941.15pt;margin-top:9.45pt;width:10.15pt;height:0;z-index:252939264" o:connectortype="straight" o:regroupid="1"/>
        </w:pict>
      </w:r>
      <w:r>
        <w:rPr>
          <w:noProof/>
          <w:sz w:val="18"/>
          <w:szCs w:val="18"/>
        </w:rPr>
        <w:pict>
          <v:shape id="_x0000_s2163" type="#_x0000_t32" style="position:absolute;left:0;text-align:left;margin-left:1067.8pt;margin-top:7.95pt;width:0;height:282.3pt;z-index:252926976" o:connectortype="straight" o:regroupid="1"/>
        </w:pict>
      </w:r>
      <w:r>
        <w:rPr>
          <w:noProof/>
          <w:sz w:val="18"/>
          <w:szCs w:val="18"/>
        </w:rPr>
        <w:pict>
          <v:rect id="_x0000_s2156" style="position:absolute;left:0;text-align:left;margin-left:674.75pt;margin-top:0;width:36.8pt;height:274.75pt;z-index:252894208" o:regroupid="1">
            <v:textbox style="layout-flow:vertical-ideographic;mso-next-textbox:#_x0000_s2156">
              <w:txbxContent>
                <w:p w:rsidR="0013501D" w:rsidRDefault="00092B9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市公安消防支队：</w:t>
                  </w:r>
                  <w:r>
                    <w:rPr>
                      <w:rFonts w:hint="eastAsia"/>
                      <w:szCs w:val="21"/>
                    </w:rPr>
                    <w:t>消防设计预审（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2083" style="position:absolute;left:0;text-align:left;margin-left:631.9pt;margin-top:0;width:37.15pt;height:274.8pt;z-index:252852224" o:regroupid="1">
            <v:textbox style="layout-flow:vertical-ideographic;mso-next-textbox:#_x0000_s2083">
              <w:txbxContent>
                <w:p w:rsidR="0013501D" w:rsidRDefault="00092B9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市地震局：</w:t>
                  </w:r>
                  <w:r>
                    <w:rPr>
                      <w:rFonts w:hint="eastAsia"/>
                      <w:szCs w:val="21"/>
                    </w:rPr>
                    <w:t>抗震设防要求确定（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2084" style="position:absolute;left:0;text-align:left;margin-left:588.45pt;margin-top:-.7pt;width:37.85pt;height:274.8pt;z-index:252851200" o:regroupid="1">
            <v:textbox style="layout-flow:vertical-ideographic;mso-next-textbox:#_x0000_s2084">
              <w:txbxContent>
                <w:p w:rsidR="0013501D" w:rsidRDefault="00092B9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市人防办：</w:t>
                  </w:r>
                  <w:r>
                    <w:rPr>
                      <w:rFonts w:hint="eastAsia"/>
                      <w:szCs w:val="21"/>
                    </w:rPr>
                    <w:t>新建民用建筑人防建设审批（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2155" style="position:absolute;left:0;text-align:left;margin-left:542pt;margin-top:0;width:34.35pt;height:274.8pt;z-index:252849152" o:regroupid="1">
            <v:textbox style="layout-flow:vertical-ideographic;mso-next-textbox:#_x0000_s2155">
              <w:txbxContent>
                <w:p w:rsidR="0013501D" w:rsidRDefault="00092B92" w:rsidP="006279A4">
                  <w:pPr>
                    <w:spacing w:line="340" w:lineRule="exact"/>
                    <w:rPr>
                      <w:b/>
                      <w:sz w:val="24"/>
                      <w:szCs w:val="24"/>
                    </w:rPr>
                  </w:pPr>
                  <w:r w:rsidRPr="00391C26">
                    <w:rPr>
                      <w:rFonts w:hint="eastAsia"/>
                      <w:b/>
                      <w:spacing w:val="-6"/>
                      <w:sz w:val="24"/>
                      <w:szCs w:val="24"/>
                    </w:rPr>
                    <w:t>市城管局：</w:t>
                  </w:r>
                  <w:r w:rsidRPr="00391C26">
                    <w:rPr>
                      <w:rFonts w:hint="eastAsia"/>
                      <w:spacing w:val="-6"/>
                      <w:szCs w:val="21"/>
                    </w:rPr>
                    <w:t>建设工程项目绿化亮化设计方案审验（</w:t>
                  </w:r>
                  <w:r w:rsidRPr="00391C26">
                    <w:rPr>
                      <w:rFonts w:hint="eastAsia"/>
                      <w:spacing w:val="-6"/>
                      <w:szCs w:val="21"/>
                    </w:rPr>
                    <w:t>5</w:t>
                  </w:r>
                  <w:r w:rsidRPr="00391C26">
                    <w:rPr>
                      <w:rFonts w:hint="eastAsia"/>
                      <w:spacing w:val="-6"/>
                      <w:szCs w:val="21"/>
                    </w:rPr>
                    <w:t>个工作日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</w:p>
              </w:txbxContent>
            </v:textbox>
          </v:rect>
        </w:pict>
      </w: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2157" style="position:absolute;left:0;text-align:left;margin-left:954.15pt;margin-top:11.55pt;width:97.8pt;height:27.05pt;z-index:252918784" o:regroupid="1">
            <v:textbox style="mso-next-textbox:#_x0000_s2157">
              <w:txbxContent>
                <w:p w:rsidR="0013501D" w:rsidRDefault="00092B9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环保局：</w:t>
                  </w:r>
                  <w:r w:rsidRPr="00D61D4A">
                    <w:rPr>
                      <w:rFonts w:hint="eastAsia"/>
                      <w:w w:val="80"/>
                      <w:sz w:val="24"/>
                      <w:szCs w:val="24"/>
                    </w:rPr>
                    <w:t>环保验收</w:t>
                  </w:r>
                </w:p>
                <w:p w:rsidR="0013501D" w:rsidRDefault="0013501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2196" type="#_x0000_t32" style="position:absolute;left:0;text-align:left;margin-left:1051.95pt;margin-top:8.75pt;width:15pt;height:0;z-index:252946432" o:connectortype="straight" o:regroupid="1"/>
        </w:pict>
      </w:r>
      <w:r>
        <w:rPr>
          <w:noProof/>
          <w:sz w:val="18"/>
          <w:szCs w:val="18"/>
        </w:rPr>
        <w:pict>
          <v:shape id="_x0000_s2187" type="#_x0000_t32" style="position:absolute;left:0;text-align:left;margin-left:943.1pt;margin-top:10.2pt;width:10.15pt;height:0;z-index:252938240" o:connectortype="straight" o:regroupid="1"/>
        </w:pict>
      </w: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2158" style="position:absolute;left:0;text-align:left;margin-left:954.15pt;margin-top:12.1pt;width:97.8pt;height:35.85pt;z-index:252919808" o:regroupid="1">
            <v:textbox style="mso-next-textbox:#_x0000_s2158">
              <w:txbxContent>
                <w:p w:rsidR="0013501D" w:rsidRPr="00D61D4A" w:rsidRDefault="00092B9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城管局：</w:t>
                  </w:r>
                  <w:r w:rsidRPr="00D61D4A">
                    <w:rPr>
                      <w:rFonts w:hint="eastAsia"/>
                      <w:sz w:val="24"/>
                      <w:szCs w:val="24"/>
                    </w:rPr>
                    <w:t>园林、市政验收</w:t>
                  </w:r>
                </w:p>
                <w:p w:rsidR="0013501D" w:rsidRDefault="0013501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3501D" w:rsidRDefault="0013501D">
      <w:pPr>
        <w:tabs>
          <w:tab w:val="left" w:pos="12660"/>
        </w:tabs>
        <w:rPr>
          <w:sz w:val="18"/>
          <w:szCs w:val="18"/>
        </w:rPr>
      </w:pP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2195" type="#_x0000_t32" style="position:absolute;left:0;text-align:left;margin-left:1051.95pt;margin-top:1.25pt;width:15.35pt;height:.05pt;z-index:252945408" o:connectortype="straight" o:regroupid="1"/>
        </w:pict>
      </w:r>
      <w:r>
        <w:rPr>
          <w:noProof/>
          <w:sz w:val="18"/>
          <w:szCs w:val="18"/>
        </w:rPr>
        <w:pict>
          <v:shape id="_x0000_s2186" type="#_x0000_t32" style="position:absolute;left:0;text-align:left;margin-left:943.4pt;margin-top:2.7pt;width:10.15pt;height:0;z-index:252937216" o:connectortype="straight" o:regroupid="1"/>
        </w:pict>
      </w: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2159" style="position:absolute;left:0;text-align:left;margin-left:954.15pt;margin-top:9.6pt;width:97.8pt;height:23.8pt;z-index:252920832" o:regroupid="1">
            <v:textbox style="mso-next-textbox:#_x0000_s2159">
              <w:txbxContent>
                <w:p w:rsidR="0013501D" w:rsidRDefault="00D61D4A">
                  <w:pPr>
                    <w:rPr>
                      <w:sz w:val="24"/>
                      <w:szCs w:val="24"/>
                    </w:rPr>
                  </w:pPr>
                  <w:r w:rsidRPr="0051588E">
                    <w:rPr>
                      <w:rFonts w:hint="eastAsia"/>
                      <w:b/>
                      <w:w w:val="80"/>
                      <w:sz w:val="24"/>
                      <w:szCs w:val="24"/>
                    </w:rPr>
                    <w:t>消防支队</w:t>
                  </w:r>
                  <w:r w:rsidRPr="0051588E">
                    <w:rPr>
                      <w:rFonts w:hint="eastAsia"/>
                      <w:b/>
                      <w:w w:val="80"/>
                      <w:sz w:val="24"/>
                      <w:szCs w:val="24"/>
                    </w:rPr>
                    <w:t>:</w:t>
                  </w:r>
                  <w:r w:rsidR="00092B92" w:rsidRPr="0051588E">
                    <w:rPr>
                      <w:rFonts w:hint="eastAsia"/>
                      <w:w w:val="80"/>
                      <w:sz w:val="24"/>
                      <w:szCs w:val="24"/>
                    </w:rPr>
                    <w:t>消防验</w:t>
                  </w:r>
                  <w:r w:rsidR="00092B92" w:rsidRPr="00D61D4A">
                    <w:rPr>
                      <w:rFonts w:hint="eastAsia"/>
                      <w:w w:val="66"/>
                      <w:sz w:val="24"/>
                      <w:szCs w:val="24"/>
                    </w:rPr>
                    <w:t>收</w:t>
                  </w:r>
                </w:p>
              </w:txbxContent>
            </v:textbox>
          </v:rect>
        </w:pict>
      </w: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2194" type="#_x0000_t32" style="position:absolute;left:0;text-align:left;margin-left:1051.95pt;margin-top:5.45pt;width:14.25pt;height:.05pt;z-index:252944384" o:connectortype="straight" o:regroupid="1"/>
        </w:pict>
      </w:r>
      <w:r>
        <w:rPr>
          <w:noProof/>
          <w:sz w:val="18"/>
          <w:szCs w:val="18"/>
        </w:rPr>
        <w:pict>
          <v:shape id="_x0000_s2185" type="#_x0000_t32" style="position:absolute;left:0;text-align:left;margin-left:942.35pt;margin-top:6.95pt;width:10.15pt;height:0;z-index:252936192" o:connectortype="straight" o:regroupid="1"/>
        </w:pict>
      </w:r>
    </w:p>
    <w:p w:rsidR="0013501D" w:rsidRDefault="0013501D">
      <w:pPr>
        <w:tabs>
          <w:tab w:val="left" w:pos="12660"/>
        </w:tabs>
        <w:rPr>
          <w:sz w:val="18"/>
          <w:szCs w:val="18"/>
        </w:rPr>
      </w:pP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2193" type="#_x0000_t32" style="position:absolute;left:0;text-align:left;margin-left:1051.95pt;margin-top:11.85pt;width:14.25pt;height:0;z-index:252943360" o:connectortype="straight" o:regroupid="1"/>
        </w:pict>
      </w:r>
      <w:r>
        <w:rPr>
          <w:noProof/>
          <w:sz w:val="18"/>
          <w:szCs w:val="18"/>
        </w:rPr>
        <w:pict>
          <v:shape id="_x0000_s2184" type="#_x0000_t32" style="position:absolute;left:0;text-align:left;margin-left:942.35pt;margin-top:13.3pt;width:10.15pt;height:0;z-index:252935168" o:connectortype="straight" o:regroupid="1"/>
        </w:pict>
      </w:r>
      <w:r>
        <w:rPr>
          <w:noProof/>
          <w:sz w:val="18"/>
          <w:szCs w:val="18"/>
        </w:rPr>
        <w:pict>
          <v:rect id="_x0000_s2160" style="position:absolute;left:0;text-align:left;margin-left:954.15pt;margin-top:-.05pt;width:97.8pt;height:23.65pt;z-index:252921856" o:regroupid="1">
            <v:textbox style="mso-next-textbox:#_x0000_s2160">
              <w:txbxContent>
                <w:p w:rsidR="0013501D" w:rsidRDefault="00D61D4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人防办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:</w:t>
                  </w:r>
                  <w:r w:rsidR="00092B92" w:rsidRPr="00D61D4A">
                    <w:rPr>
                      <w:rFonts w:hint="eastAsia"/>
                      <w:w w:val="80"/>
                      <w:sz w:val="24"/>
                      <w:szCs w:val="24"/>
                    </w:rPr>
                    <w:t>人防验收</w:t>
                  </w:r>
                </w:p>
              </w:txbxContent>
            </v:textbox>
          </v:rect>
        </w:pict>
      </w:r>
    </w:p>
    <w:p w:rsidR="0013501D" w:rsidRDefault="0013501D">
      <w:pPr>
        <w:tabs>
          <w:tab w:val="left" w:pos="12660"/>
        </w:tabs>
        <w:rPr>
          <w:sz w:val="18"/>
          <w:szCs w:val="18"/>
        </w:rPr>
      </w:pP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2161" style="position:absolute;left:0;text-align:left;margin-left:951.3pt;margin-top:1pt;width:100.65pt;height:39.25pt;z-index:252922880" o:regroupid="1">
            <v:textbox style="mso-next-textbox:#_x0000_s2161">
              <w:txbxContent>
                <w:p w:rsidR="0013501D" w:rsidRDefault="00092B9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市地震局：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抗震设防验收</w:t>
                  </w:r>
                </w:p>
                <w:p w:rsidR="0013501D" w:rsidRDefault="0013501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2192" type="#_x0000_t32" style="position:absolute;left:0;text-align:left;margin-left:1051.95pt;margin-top:5.2pt;width:14.25pt;height:.05pt;z-index:252942336" o:connectortype="straight" o:regroupid="1"/>
        </w:pict>
      </w:r>
      <w:r>
        <w:rPr>
          <w:noProof/>
          <w:sz w:val="18"/>
          <w:szCs w:val="18"/>
        </w:rPr>
        <w:pict>
          <v:shape id="_x0000_s2183" type="#_x0000_t32" style="position:absolute;left:0;text-align:left;margin-left:941pt;margin-top:6.7pt;width:10.15pt;height:0;z-index:252934144" o:connectortype="straight" o:regroupid="1"/>
        </w:pict>
      </w:r>
    </w:p>
    <w:p w:rsidR="0013501D" w:rsidRDefault="0013501D">
      <w:pPr>
        <w:tabs>
          <w:tab w:val="left" w:pos="12660"/>
        </w:tabs>
        <w:rPr>
          <w:sz w:val="18"/>
          <w:szCs w:val="18"/>
        </w:rPr>
      </w:pP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2162" style="position:absolute;left:0;text-align:left;margin-left:951.3pt;margin-top:-.25pt;width:100.65pt;height:39.25pt;z-index:252923904" o:regroupid="1">
            <v:textbox style="mso-next-textbox:#_x0000_s2162">
              <w:txbxContent>
                <w:p w:rsidR="0013501D" w:rsidRDefault="00092B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市住建委：</w:t>
                  </w:r>
                  <w:r>
                    <w:rPr>
                      <w:rFonts w:hint="eastAsia"/>
                      <w:sz w:val="24"/>
                      <w:szCs w:val="24"/>
                    </w:rPr>
                    <w:t>工程质量验收</w:t>
                  </w:r>
                </w:p>
              </w:txbxContent>
            </v:textbox>
          </v:rect>
        </w:pict>
      </w: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2191" type="#_x0000_t32" style="position:absolute;left:0;text-align:left;margin-left:1051.95pt;margin-top:4.45pt;width:15.85pt;height:0;z-index:252941312" o:connectortype="straight" o:regroupid="1"/>
        </w:pict>
      </w:r>
      <w:r>
        <w:rPr>
          <w:noProof/>
          <w:sz w:val="18"/>
          <w:szCs w:val="18"/>
        </w:rPr>
        <w:pict>
          <v:shape id="_x0000_s2182" type="#_x0000_t32" style="position:absolute;left:0;text-align:left;margin-left:941.15pt;margin-top:5.9pt;width:10.15pt;height:0;z-index:252933120" o:connectortype="straight" o:regroupid="1"/>
        </w:pict>
      </w:r>
    </w:p>
    <w:p w:rsidR="0013501D" w:rsidRDefault="0013501D">
      <w:pPr>
        <w:tabs>
          <w:tab w:val="left" w:pos="12660"/>
        </w:tabs>
        <w:rPr>
          <w:sz w:val="18"/>
          <w:szCs w:val="18"/>
        </w:rPr>
      </w:pP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2190" type="#_x0000_t32" style="position:absolute;left:0;text-align:left;margin-left:914.35pt;margin-top:8.3pt;width:.05pt;height:15.55pt;z-index:252940288" o:connectortype="straight" o:regroupid="1"/>
        </w:pict>
      </w:r>
      <w:r>
        <w:rPr>
          <w:noProof/>
          <w:sz w:val="18"/>
          <w:szCs w:val="18"/>
        </w:rPr>
        <w:pict>
          <v:line id="_x0000_s2164" style="position:absolute;left:0;text-align:left;z-index:252932096" from="415.15pt,8.8pt" to="415.2pt,24.5pt" o:regroupid="1" filled="t"/>
        </w:pict>
      </w:r>
      <w:r>
        <w:rPr>
          <w:noProof/>
          <w:sz w:val="18"/>
          <w:szCs w:val="18"/>
        </w:rPr>
        <w:pict>
          <v:shape id="_x0000_s2165" type="#_x0000_t32" style="position:absolute;left:0;text-align:left;margin-left:471.75pt;margin-top:8.7pt;width:0;height:16.1pt;z-index:252915712" o:connectortype="straight" o:regroupid="1"/>
        </w:pict>
      </w:r>
      <w:r>
        <w:rPr>
          <w:noProof/>
          <w:sz w:val="18"/>
          <w:szCs w:val="18"/>
        </w:rPr>
        <w:pict>
          <v:shape id="_x0000_s2175" type="#_x0000_t32" style="position:absolute;left:0;text-align:left;margin-left:17.75pt;margin-top:5.65pt;width:0;height:17.3pt;z-index:252912640" o:connectortype="straight" o:regroupid="1"/>
        </w:pict>
      </w:r>
      <w:r>
        <w:rPr>
          <w:noProof/>
          <w:sz w:val="18"/>
          <w:szCs w:val="18"/>
        </w:rPr>
        <w:pict>
          <v:shape id="_x0000_s2176" type="#_x0000_t32" style="position:absolute;left:0;text-align:left;margin-left:58.4pt;margin-top:5.65pt;width:0;height:18.6pt;z-index:252911616" o:connectortype="straight" o:regroupid="1"/>
        </w:pict>
      </w:r>
      <w:r>
        <w:rPr>
          <w:noProof/>
          <w:sz w:val="18"/>
          <w:szCs w:val="18"/>
        </w:rPr>
        <w:pict>
          <v:shape id="_x0000_s2177" type="#_x0000_t32" style="position:absolute;left:0;text-align:left;margin-left:869.4pt;margin-top:8.2pt;width:.05pt;height:15.55pt;z-index:252895232" o:connectortype="straight" o:regroupid="1"/>
        </w:pict>
      </w:r>
      <w:r>
        <w:rPr>
          <w:noProof/>
          <w:sz w:val="18"/>
          <w:szCs w:val="18"/>
        </w:rPr>
        <w:pict>
          <v:shape id="_x0000_s2168" type="#_x0000_t32" style="position:absolute;left:0;text-align:left;margin-left:367.35pt;margin-top:7.75pt;width:0;height:16.15pt;z-index:252892160" o:connectortype="straight" o:regroupid="1"/>
        </w:pict>
      </w:r>
      <w:r>
        <w:rPr>
          <w:noProof/>
          <w:sz w:val="18"/>
          <w:szCs w:val="18"/>
        </w:rPr>
        <w:pict>
          <v:shape id="_x0000_s2173" type="#_x0000_t32" style="position:absolute;left:0;text-align:left;margin-left:690.15pt;margin-top:9.6pt;width:0;height:14.85pt;z-index:252887040" o:connectortype="straight" o:regroupid="1"/>
        </w:pict>
      </w:r>
      <w:r>
        <w:rPr>
          <w:noProof/>
          <w:sz w:val="18"/>
          <w:szCs w:val="18"/>
        </w:rPr>
        <w:pict>
          <v:shape id="_x0000_s2146" type="#_x0000_t32" style="position:absolute;left:0;text-align:left;margin-left:136.9pt;margin-top:7.5pt;width:0;height:16.85pt;z-index:252877824" o:connectortype="straight" o:regroupid="1"/>
        </w:pict>
      </w:r>
      <w:r>
        <w:rPr>
          <w:noProof/>
          <w:sz w:val="18"/>
          <w:szCs w:val="18"/>
        </w:rPr>
        <w:pict>
          <v:shape id="_x0000_s2150" type="#_x0000_t32" style="position:absolute;left:0;text-align:left;margin-left:189.9pt;margin-top:7.5pt;width:0;height:16.15pt;z-index:252876800" o:connectortype="straight" o:regroupid="1"/>
        </w:pict>
      </w:r>
      <w:r>
        <w:rPr>
          <w:noProof/>
          <w:sz w:val="18"/>
          <w:szCs w:val="18"/>
        </w:rPr>
        <w:pict>
          <v:shape id="_x0000_s2145" type="#_x0000_t32" style="position:absolute;left:0;text-align:left;margin-left:237.65pt;margin-top:7.5pt;width:0;height:16.15pt;z-index:252875776" o:connectortype="straight" o:regroupid="1"/>
        </w:pict>
      </w:r>
      <w:r>
        <w:rPr>
          <w:noProof/>
          <w:sz w:val="18"/>
          <w:szCs w:val="18"/>
        </w:rPr>
        <w:pict>
          <v:shape id="_x0000_s2077" type="#_x0000_t32" style="position:absolute;left:0;text-align:left;margin-left:280.4pt;margin-top:8.2pt;width:0;height:15.45pt;z-index:252874752" o:connectortype="straight" o:regroupid="1"/>
        </w:pict>
      </w:r>
      <w:r>
        <w:rPr>
          <w:noProof/>
          <w:sz w:val="18"/>
          <w:szCs w:val="18"/>
        </w:rPr>
        <w:pict>
          <v:shape id="_x0000_s2166" type="#_x0000_t32" style="position:absolute;left:0;text-align:left;margin-left:319.65pt;margin-top:8pt;width:0;height:16.9pt;z-index:252873728" o:connectortype="straight" o:regroupid="1"/>
        </w:pict>
      </w:r>
      <w:r>
        <w:rPr>
          <w:noProof/>
          <w:sz w:val="18"/>
          <w:szCs w:val="18"/>
        </w:rPr>
        <w:pict>
          <v:shape id="_x0000_s2174" type="#_x0000_t32" style="position:absolute;left:0;text-align:left;margin-left:652.95pt;margin-top:9.6pt;width:0;height:15.45pt;z-index:252872704" o:connectortype="straight" o:regroupid="1"/>
        </w:pict>
      </w:r>
      <w:r>
        <w:rPr>
          <w:noProof/>
          <w:sz w:val="18"/>
          <w:szCs w:val="18"/>
        </w:rPr>
        <w:pict>
          <v:shape id="_x0000_s2171" type="#_x0000_t32" style="position:absolute;left:0;text-align:left;margin-left:609.45pt;margin-top:9.6pt;width:0;height:14.85pt;z-index:252871680" o:connectortype="straight" o:regroupid="1"/>
        </w:pict>
      </w:r>
      <w:r>
        <w:rPr>
          <w:noProof/>
          <w:sz w:val="18"/>
          <w:szCs w:val="18"/>
        </w:rPr>
        <w:pict>
          <v:shape id="_x0000_s2080" type="#_x0000_t32" style="position:absolute;left:0;text-align:left;margin-left:561.1pt;margin-top:9.6pt;width:0;height:15.45pt;z-index:252870656" o:connectortype="straight" o:regroupid="1"/>
        </w:pict>
      </w:r>
      <w:r>
        <w:rPr>
          <w:noProof/>
          <w:sz w:val="18"/>
          <w:szCs w:val="18"/>
        </w:rPr>
        <w:pict>
          <v:shape id="_x0000_s2079" type="#_x0000_t32" style="position:absolute;left:0;text-align:left;margin-left:518.3pt;margin-top:8.9pt;width:0;height:15.45pt;z-index:252869632" o:connectortype="straight" o:regroupid="1"/>
        </w:pict>
      </w:r>
      <w:r>
        <w:rPr>
          <w:noProof/>
          <w:sz w:val="18"/>
          <w:szCs w:val="18"/>
        </w:rPr>
        <w:pict>
          <v:shape id="_x0000_s2112" type="#_x0000_t32" style="position:absolute;left:0;text-align:left;margin-left:738.85pt;margin-top:6.8pt;width:0;height:17.55pt;z-index:252868608" o:connectortype="straight" o:regroupid="1"/>
        </w:pict>
      </w:r>
      <w:r>
        <w:rPr>
          <w:noProof/>
          <w:sz w:val="18"/>
          <w:szCs w:val="18"/>
        </w:rPr>
        <w:pict>
          <v:shape id="_x0000_s2109" type="#_x0000_t32" style="position:absolute;left:0;text-align:left;margin-left:780.8pt;margin-top:8.2pt;width:0;height:17.55pt;z-index:252867584" o:connectortype="straight" o:regroupid="1"/>
        </w:pict>
      </w:r>
      <w:r>
        <w:rPr>
          <w:noProof/>
          <w:sz w:val="18"/>
          <w:szCs w:val="18"/>
        </w:rPr>
        <w:pict>
          <v:shape id="_x0000_s2172" type="#_x0000_t32" style="position:absolute;left:0;text-align:left;margin-left:824.15pt;margin-top:7.75pt;width:.15pt;height:15.9pt;z-index:252866560" o:connectortype="straight" o:regroupid="1"/>
        </w:pict>
      </w: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2069" type="#_x0000_t32" style="position:absolute;left:0;text-align:left;margin-left:608.15pt;margin-top:9.45pt;width:0;height:15.4pt;z-index:252879872" o:connectortype="straight" o:regroupid="1"/>
        </w:pict>
      </w:r>
      <w:r>
        <w:rPr>
          <w:noProof/>
          <w:sz w:val="18"/>
          <w:szCs w:val="18"/>
        </w:rPr>
        <w:pict>
          <v:shape id="_x0000_s2180" type="#_x0000_t32" style="position:absolute;left:0;text-align:left;margin-left:17.75pt;margin-top:8.05pt;width:1050pt;height:2.1pt;z-index:252878848" o:connectortype="straight" o:regroupid="1"/>
        </w:pict>
      </w: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2068" type="#_x0000_t32" style="position:absolute;left:0;text-align:left;margin-left:608.15pt;margin-top:9.25pt;width:0;height:13.35pt;z-index:252882944" o:connectortype="straight" o:regroupid="1">
            <v:stroke endarrow="block"/>
          </v:shape>
        </w:pict>
      </w:r>
      <w:r>
        <w:rPr>
          <w:noProof/>
          <w:sz w:val="18"/>
          <w:szCs w:val="18"/>
        </w:rPr>
        <w:pict>
          <v:shape id="_x0000_s2093" type="#_x0000_t32" style="position:absolute;left:0;text-align:left;margin-left:-17.7pt;margin-top:9.25pt;width:625.85pt;height:0;flip:x;z-index:252880896" o:connectortype="straight" o:regroupid="1"/>
        </w:pict>
      </w:r>
    </w:p>
    <w:p w:rsidR="0013501D" w:rsidRDefault="00EC207C">
      <w:pPr>
        <w:tabs>
          <w:tab w:val="left" w:pos="126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2179" style="position:absolute;left:0;text-align:left;margin-left:529.75pt;margin-top:7pt;width:153.55pt;height:36.65pt;z-index:252883968" o:regroupid="1">
            <v:textbox style="mso-next-textbox:#_x0000_s2179">
              <w:txbxContent>
                <w:p w:rsidR="0013501D" w:rsidRDefault="00092B92" w:rsidP="00391C26">
                  <w:pPr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投资项目在线审批监管平台（南阳政务服务网）</w:t>
                  </w:r>
                </w:p>
                <w:p w:rsidR="0013501D" w:rsidRDefault="0013501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sectPr w:rsidR="0013501D" w:rsidSect="0013501D">
      <w:headerReference w:type="default" r:id="rId8"/>
      <w:pgSz w:w="23814" w:h="16839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2EB" w:rsidRDefault="00FF62EB" w:rsidP="0013501D">
      <w:r>
        <w:separator/>
      </w:r>
    </w:p>
  </w:endnote>
  <w:endnote w:type="continuationSeparator" w:id="1">
    <w:p w:rsidR="00FF62EB" w:rsidRDefault="00FF62EB" w:rsidP="00135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2EB" w:rsidRDefault="00FF62EB" w:rsidP="0013501D">
      <w:r>
        <w:separator/>
      </w:r>
    </w:p>
  </w:footnote>
  <w:footnote w:type="continuationSeparator" w:id="1">
    <w:p w:rsidR="00FF62EB" w:rsidRDefault="00FF62EB" w:rsidP="00135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01D" w:rsidRDefault="0013501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129"/>
    <w:rsid w:val="00001B29"/>
    <w:rsid w:val="00015458"/>
    <w:rsid w:val="000643E0"/>
    <w:rsid w:val="00085577"/>
    <w:rsid w:val="00090227"/>
    <w:rsid w:val="00092B92"/>
    <w:rsid w:val="000A4B85"/>
    <w:rsid w:val="000F1653"/>
    <w:rsid w:val="0013501D"/>
    <w:rsid w:val="001532C1"/>
    <w:rsid w:val="001B4794"/>
    <w:rsid w:val="001C2A62"/>
    <w:rsid w:val="001D2F26"/>
    <w:rsid w:val="001E6ED2"/>
    <w:rsid w:val="00205D58"/>
    <w:rsid w:val="00284044"/>
    <w:rsid w:val="002F1FDE"/>
    <w:rsid w:val="00315EBC"/>
    <w:rsid w:val="00333DA3"/>
    <w:rsid w:val="00362B16"/>
    <w:rsid w:val="00366C01"/>
    <w:rsid w:val="00370A7C"/>
    <w:rsid w:val="00391C26"/>
    <w:rsid w:val="003E5E49"/>
    <w:rsid w:val="003F6D9C"/>
    <w:rsid w:val="00406343"/>
    <w:rsid w:val="004625AB"/>
    <w:rsid w:val="004B5C60"/>
    <w:rsid w:val="004C590B"/>
    <w:rsid w:val="00513574"/>
    <w:rsid w:val="0051588E"/>
    <w:rsid w:val="00526C5C"/>
    <w:rsid w:val="005D6B19"/>
    <w:rsid w:val="005E7C86"/>
    <w:rsid w:val="0060509C"/>
    <w:rsid w:val="006279A4"/>
    <w:rsid w:val="006343FF"/>
    <w:rsid w:val="0063749A"/>
    <w:rsid w:val="007131BB"/>
    <w:rsid w:val="00734BB0"/>
    <w:rsid w:val="007745E1"/>
    <w:rsid w:val="007B2D14"/>
    <w:rsid w:val="007B5FF3"/>
    <w:rsid w:val="007D09B7"/>
    <w:rsid w:val="00814571"/>
    <w:rsid w:val="008547DC"/>
    <w:rsid w:val="0088679F"/>
    <w:rsid w:val="008C1E5A"/>
    <w:rsid w:val="008D7395"/>
    <w:rsid w:val="008E2129"/>
    <w:rsid w:val="00931088"/>
    <w:rsid w:val="00944E87"/>
    <w:rsid w:val="00957222"/>
    <w:rsid w:val="009667F6"/>
    <w:rsid w:val="00982936"/>
    <w:rsid w:val="009A4311"/>
    <w:rsid w:val="009B02E8"/>
    <w:rsid w:val="009B6494"/>
    <w:rsid w:val="009C645E"/>
    <w:rsid w:val="009E1346"/>
    <w:rsid w:val="009E54BC"/>
    <w:rsid w:val="00AA12B5"/>
    <w:rsid w:val="00AB6AB6"/>
    <w:rsid w:val="00B24AC6"/>
    <w:rsid w:val="00B60EAD"/>
    <w:rsid w:val="00B845A3"/>
    <w:rsid w:val="00B93280"/>
    <w:rsid w:val="00BD7657"/>
    <w:rsid w:val="00BE6379"/>
    <w:rsid w:val="00BF7F56"/>
    <w:rsid w:val="00C1355D"/>
    <w:rsid w:val="00C63668"/>
    <w:rsid w:val="00C73D64"/>
    <w:rsid w:val="00C93CC7"/>
    <w:rsid w:val="00CB00A8"/>
    <w:rsid w:val="00CB4C22"/>
    <w:rsid w:val="00CB66C3"/>
    <w:rsid w:val="00D10C07"/>
    <w:rsid w:val="00D321F0"/>
    <w:rsid w:val="00D367EF"/>
    <w:rsid w:val="00D4436E"/>
    <w:rsid w:val="00D61D4A"/>
    <w:rsid w:val="00DB31B8"/>
    <w:rsid w:val="00DB3FE5"/>
    <w:rsid w:val="00DC49A7"/>
    <w:rsid w:val="00E1733D"/>
    <w:rsid w:val="00E31B07"/>
    <w:rsid w:val="00EB678F"/>
    <w:rsid w:val="00EC1BEF"/>
    <w:rsid w:val="00EC207C"/>
    <w:rsid w:val="00ED2245"/>
    <w:rsid w:val="00EF4E61"/>
    <w:rsid w:val="00F1287D"/>
    <w:rsid w:val="00F36FC6"/>
    <w:rsid w:val="00F61C5C"/>
    <w:rsid w:val="00F63B66"/>
    <w:rsid w:val="00F64B56"/>
    <w:rsid w:val="00F7195A"/>
    <w:rsid w:val="00F87C30"/>
    <w:rsid w:val="00FC5A8E"/>
    <w:rsid w:val="00FF3C1F"/>
    <w:rsid w:val="00FF62EB"/>
    <w:rsid w:val="462A5CA5"/>
    <w:rsid w:val="4F8D0189"/>
    <w:rsid w:val="52553EFC"/>
    <w:rsid w:val="59406ECA"/>
    <w:rsid w:val="69A46337"/>
    <w:rsid w:val="77911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  <o:rules v:ext="edit">
        <o:r id="V:Rule93" type="connector" idref="#_x0000_s2172"/>
        <o:r id="V:Rule94" type="connector" idref="#_x0000_s2197"/>
        <o:r id="V:Rule95" type="connector" idref="#_x0000_s2064"/>
        <o:r id="V:Rule96" type="connector" idref="#_x0000_s2110"/>
        <o:r id="V:Rule97" type="connector" idref="#_x0000_s2129"/>
        <o:r id="V:Rule98" type="connector" idref="#_x0000_s2081"/>
        <o:r id="V:Rule99" type="connector" idref="#_x0000_s2145"/>
        <o:r id="V:Rule100" type="connector" idref="#_x0000_s2185"/>
        <o:r id="V:Rule101" type="connector" idref="#_x0000_s2189"/>
        <o:r id="V:Rule102" type="connector" idref="#_x0000_s2068"/>
        <o:r id="V:Rule103" type="connector" idref="#_x0000_s2144"/>
        <o:r id="V:Rule104" type="connector" idref="#_x0000_s2166"/>
        <o:r id="V:Rule105" type="connector" idref="#_x0000_s2113"/>
        <o:r id="V:Rule106" type="connector" idref="#_x0000_s2139"/>
        <o:r id="V:Rule107" type="connector" idref="#_x0000_s2117"/>
        <o:r id="V:Rule108" type="connector" idref="#_x0000_s2107"/>
        <o:r id="V:Rule109" type="connector" idref="#_x0000_s2174"/>
        <o:r id="V:Rule110" type="connector" idref="#_x0000_s2196"/>
        <o:r id="V:Rule111" type="connector" idref="#_x0000_s2087"/>
        <o:r id="V:Rule112" type="connector" idref="#_x0000_s2195"/>
        <o:r id="V:Rule113" type="connector" idref="#_x0000_s2135"/>
        <o:r id="V:Rule114" type="connector" idref="#_x0000_s2060"/>
        <o:r id="V:Rule115" type="connector" idref="#_x0000_s2165"/>
        <o:r id="V:Rule116" type="connector" idref="#_x0000_s2114"/>
        <o:r id="V:Rule117" type="connector" idref="#_x0000_s2075"/>
        <o:r id="V:Rule118" type="connector" idref="#_x0000_s2131"/>
        <o:r id="V:Rule119" type="connector" idref="#_x0000_s2138"/>
        <o:r id="V:Rule120" type="connector" idref="#_x0000_s2168"/>
        <o:r id="V:Rule121" type="connector" idref="#_x0000_s2193"/>
        <o:r id="V:Rule122" type="connector" idref="#_x0000_s2154"/>
        <o:r id="V:Rule123" type="connector" idref="#_x0000_s2143"/>
        <o:r id="V:Rule124" type="connector" idref="#_x0000_s2122"/>
        <o:r id="V:Rule125" type="connector" idref="#_x0000_s2192"/>
        <o:r id="V:Rule126" type="connector" idref="#_x0000_s2175"/>
        <o:r id="V:Rule127" type="connector" idref="#_x0000_s2080"/>
        <o:r id="V:Rule128" type="connector" idref="#_x0000_s2063"/>
        <o:r id="V:Rule129" type="connector" idref="#_x0000_s2148"/>
        <o:r id="V:Rule130" type="connector" idref="#_x0000_s2100"/>
        <o:r id="V:Rule131" type="connector" idref="#_x0000_s2187"/>
        <o:r id="V:Rule132" type="connector" idref="#_x0000_s2146"/>
        <o:r id="V:Rule133" type="connector" idref="#_x0000_s2120"/>
        <o:r id="V:Rule134" type="connector" idref="#_x0000_s2061"/>
        <o:r id="V:Rule135" type="connector" idref="#_x0000_s2128"/>
        <o:r id="V:Rule136" type="connector" idref="#_x0000_s2052"/>
        <o:r id="V:Rule137" type="connector" idref="#_x0000_s2088"/>
        <o:r id="V:Rule138" type="connector" idref="#_x0000_s2186"/>
        <o:r id="V:Rule139" type="connector" idref="#_x0000_s2191"/>
        <o:r id="V:Rule140" type="connector" idref="#_x0000_s2108"/>
        <o:r id="V:Rule141" type="connector" idref="#_x0000_s2171"/>
        <o:r id="V:Rule142" type="connector" idref="#_x0000_s2173"/>
        <o:r id="V:Rule143" type="connector" idref="#_x0000_s2180"/>
        <o:r id="V:Rule144" type="connector" idref="#_x0000_s2058"/>
        <o:r id="V:Rule145" type="connector" idref="#_x0000_s2101"/>
        <o:r id="V:Rule146" type="connector" idref="#_x0000_s2073"/>
        <o:r id="V:Rule147" type="connector" idref="#_x0000_s2067"/>
        <o:r id="V:Rule148" type="connector" idref="#_x0000_s2086"/>
        <o:r id="V:Rule149" type="connector" idref="#_x0000_s2176"/>
        <o:r id="V:Rule150" type="connector" idref="#_x0000_s2059"/>
        <o:r id="V:Rule151" type="connector" idref="#_x0000_s2136"/>
        <o:r id="V:Rule152" type="connector" idref="#_x0000_s2150"/>
        <o:r id="V:Rule153" type="connector" idref="#_x0000_s2121"/>
        <o:r id="V:Rule154" type="connector" idref="#_x0000_s2118"/>
        <o:r id="V:Rule155" type="connector" idref="#_x0000_s2082"/>
        <o:r id="V:Rule156" type="connector" idref="#_x0000_s2066"/>
        <o:r id="V:Rule157" type="connector" idref="#_x0000_s2184"/>
        <o:r id="V:Rule158" type="connector" idref="#_x0000_s2124"/>
        <o:r id="V:Rule159" type="connector" idref="#_x0000_s2077"/>
        <o:r id="V:Rule160" type="connector" idref="#_x0000_s2140"/>
        <o:r id="V:Rule161" type="connector" idref="#_x0000_s2089"/>
        <o:r id="V:Rule162" type="connector" idref="#_x0000_s2079"/>
        <o:r id="V:Rule163" type="connector" idref="#_x0000_s2183"/>
        <o:r id="V:Rule164" type="connector" idref="#_x0000_s2177"/>
        <o:r id="V:Rule165" type="connector" idref="#_x0000_s2163"/>
        <o:r id="V:Rule166" type="connector" idref="#_x0000_s2093"/>
        <o:r id="V:Rule167" type="connector" idref="#_x0000_s2065"/>
        <o:r id="V:Rule168" type="connector" idref="#_x0000_s2112"/>
        <o:r id="V:Rule169" type="connector" idref="#_x0000_s2102"/>
        <o:r id="V:Rule170" type="connector" idref="#_x0000_s2054"/>
        <o:r id="V:Rule171" type="connector" idref="#_x0000_s2085"/>
        <o:r id="V:Rule172" type="connector" idref="#_x0000_s2115"/>
        <o:r id="V:Rule173" type="connector" idref="#_x0000_s2194"/>
        <o:r id="V:Rule174" type="connector" idref="#_x0000_s2132"/>
        <o:r id="V:Rule175" type="connector" idref="#_x0000_s2069"/>
        <o:r id="V:Rule176" type="connector" idref="#_x0000_s2182"/>
        <o:r id="V:Rule177" type="connector" idref="#_x0000_s2099"/>
        <o:r id="V:Rule178" type="connector" idref="#_x0000_s2062"/>
        <o:r id="V:Rule179" type="connector" idref="#_x0000_s2057"/>
        <o:r id="V:Rule180" type="connector" idref="#_x0000_s2051"/>
        <o:r id="V:Rule181" type="connector" idref="#_x0000_s2190"/>
        <o:r id="V:Rule182" type="connector" idref="#_x0000_s2050"/>
        <o:r id="V:Rule183" type="connector" idref="#_x0000_s2078"/>
        <o:r id="V:Rule184" type="connector" idref="#_x0000_s210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1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35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35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3501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0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3501D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1350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</customShpExts>
</s:customData>
</file>

<file path=customXml/itemProps1.xml><?xml version="1.0" encoding="utf-8"?>
<ds:datastoreItem xmlns:ds="http://schemas.openxmlformats.org/officeDocument/2006/customXml" ds:itemID="{8EDA2155-6808-4E3D-A00C-CEA8411FB4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431</Characters>
  <Application>Microsoft Office Word</Application>
  <DocSecurity>0</DocSecurity>
  <Lines>3</Lines>
  <Paragraphs>1</Paragraphs>
  <ScaleCrop>false</ScaleCrop>
  <Company>china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50</cp:revision>
  <cp:lastPrinted>2018-12-06T07:48:00Z</cp:lastPrinted>
  <dcterms:created xsi:type="dcterms:W3CDTF">2018-04-09T02:16:00Z</dcterms:created>
  <dcterms:modified xsi:type="dcterms:W3CDTF">2018-12-06T07:48:00Z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