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93" w:rsidRDefault="00D86493">
      <w:pPr>
        <w:rPr>
          <w:rFonts w:ascii="仿宋_GB2312"/>
        </w:rPr>
      </w:pPr>
    </w:p>
    <w:p w:rsidR="00D86493" w:rsidRPr="004941A3" w:rsidRDefault="00CB058F" w:rsidP="004941A3">
      <w:pPr>
        <w:spacing w:line="600" w:lineRule="exact"/>
        <w:jc w:val="center"/>
        <w:rPr>
          <w:rFonts w:ascii="文星标宋" w:eastAsia="文星标宋" w:hAnsi="文星标宋" w:cs="宋体"/>
          <w:sz w:val="44"/>
          <w:szCs w:val="44"/>
        </w:rPr>
      </w:pPr>
      <w:r w:rsidRPr="004941A3">
        <w:rPr>
          <w:rFonts w:ascii="文星标宋" w:eastAsia="文星标宋" w:hAnsi="文星标宋" w:cs="宋体" w:hint="eastAsia"/>
          <w:sz w:val="44"/>
          <w:szCs w:val="44"/>
        </w:rPr>
        <w:t>南阳市各县区</w:t>
      </w:r>
      <w:r w:rsidRPr="004941A3">
        <w:rPr>
          <w:rFonts w:ascii="文星标宋" w:eastAsia="文星标宋" w:hAnsi="文星标宋" w:cs="宋体" w:hint="eastAsia"/>
          <w:sz w:val="44"/>
          <w:szCs w:val="44"/>
        </w:rPr>
        <w:t>2020</w:t>
      </w:r>
      <w:r w:rsidRPr="004941A3">
        <w:rPr>
          <w:rFonts w:ascii="文星标宋" w:eastAsia="文星标宋" w:hAnsi="文星标宋" w:cs="宋体" w:hint="eastAsia"/>
          <w:sz w:val="44"/>
          <w:szCs w:val="44"/>
        </w:rPr>
        <w:t>年用水总量、用水效率控</w:t>
      </w:r>
      <w:r w:rsidR="004941A3">
        <w:rPr>
          <w:rFonts w:ascii="文星标宋" w:eastAsia="文星标宋" w:hAnsi="文星标宋" w:cs="宋体" w:hint="eastAsia"/>
          <w:sz w:val="44"/>
          <w:szCs w:val="44"/>
        </w:rPr>
        <w:t xml:space="preserve"> </w:t>
      </w:r>
      <w:r w:rsidRPr="004941A3">
        <w:rPr>
          <w:rFonts w:ascii="文星标宋" w:eastAsia="文星标宋" w:hAnsi="文星标宋" w:cs="宋体" w:hint="eastAsia"/>
          <w:sz w:val="44"/>
          <w:szCs w:val="44"/>
        </w:rPr>
        <w:t>制</w:t>
      </w:r>
      <w:r w:rsidR="004941A3">
        <w:rPr>
          <w:rFonts w:ascii="文星标宋" w:eastAsia="文星标宋" w:hAnsi="文星标宋" w:cs="宋体" w:hint="eastAsia"/>
          <w:sz w:val="44"/>
          <w:szCs w:val="44"/>
        </w:rPr>
        <w:t xml:space="preserve"> </w:t>
      </w:r>
      <w:r w:rsidRPr="004941A3">
        <w:rPr>
          <w:rFonts w:ascii="文星标宋" w:eastAsia="文星标宋" w:hAnsi="文星标宋" w:cs="宋体" w:hint="eastAsia"/>
          <w:sz w:val="44"/>
          <w:szCs w:val="44"/>
        </w:rPr>
        <w:t>指</w:t>
      </w:r>
      <w:r w:rsidR="004941A3">
        <w:rPr>
          <w:rFonts w:ascii="文星标宋" w:eastAsia="文星标宋" w:hAnsi="文星标宋" w:cs="宋体" w:hint="eastAsia"/>
          <w:sz w:val="44"/>
          <w:szCs w:val="44"/>
        </w:rPr>
        <w:t xml:space="preserve"> </w:t>
      </w:r>
      <w:r w:rsidRPr="004941A3">
        <w:rPr>
          <w:rFonts w:ascii="文星标宋" w:eastAsia="文星标宋" w:hAnsi="文星标宋" w:cs="宋体" w:hint="eastAsia"/>
          <w:sz w:val="44"/>
          <w:szCs w:val="44"/>
        </w:rPr>
        <w:t>标</w:t>
      </w:r>
    </w:p>
    <w:tbl>
      <w:tblPr>
        <w:tblW w:w="8505" w:type="dxa"/>
        <w:tblInd w:w="108" w:type="dxa"/>
        <w:tblLayout w:type="fixed"/>
        <w:tblLook w:val="04A0"/>
      </w:tblPr>
      <w:tblGrid>
        <w:gridCol w:w="1183"/>
        <w:gridCol w:w="1487"/>
        <w:gridCol w:w="1417"/>
        <w:gridCol w:w="2268"/>
        <w:gridCol w:w="2150"/>
      </w:tblGrid>
      <w:tr w:rsidR="00D86493" w:rsidRPr="004941A3" w:rsidTr="004941A3">
        <w:trPr>
          <w:trHeight w:val="622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 w:rsidP="004941A3">
            <w:pPr>
              <w:spacing w:line="320" w:lineRule="exact"/>
              <w:jc w:val="center"/>
              <w:rPr>
                <w:rFonts w:ascii="黑体" w:eastAsia="黑体" w:cs="宋体" w:hint="eastAsia"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行政区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用水总量控制指标</w:t>
            </w:r>
          </w:p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（亿立方米）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用水效率控制指标</w:t>
            </w:r>
          </w:p>
        </w:tc>
      </w:tr>
      <w:tr w:rsidR="00D86493" w:rsidRPr="004941A3" w:rsidTr="004941A3">
        <w:trPr>
          <w:trHeight w:val="1126"/>
        </w:trPr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D86493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D86493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灌溉水</w:t>
            </w:r>
          </w:p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利用系数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1A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万元地区生产总值用水量</w:t>
            </w:r>
          </w:p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(</w:t>
            </w: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立方米／万元</w:t>
            </w: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1A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万元工业增加值用水量</w:t>
            </w:r>
          </w:p>
          <w:p w:rsidR="00D86493" w:rsidRPr="004941A3" w:rsidRDefault="00CB058F" w:rsidP="004941A3">
            <w:pPr>
              <w:widowControl/>
              <w:spacing w:line="320" w:lineRule="exact"/>
              <w:jc w:val="center"/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(</w:t>
            </w: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立方米／万元</w:t>
            </w:r>
            <w:r w:rsidRPr="004941A3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)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宛城区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3.5735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51.9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26.6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卧龙区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3.1349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32.5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35.0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南召县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1.3489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51.1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31.2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方城县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1.8717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53.4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22.8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西峡县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1.1155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29.5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27.1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镇平县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2.4706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42.6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26.9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内乡县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1.2897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41.8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29.0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淅川县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36.5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29.8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社旗县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1.6536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51.9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26.3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唐河县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3.4816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58.0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30.1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桐柏县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45.7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28.6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新野县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2.5018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76.7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30.3</w:t>
            </w:r>
          </w:p>
        </w:tc>
      </w:tr>
      <w:tr w:rsidR="00D86493" w:rsidRPr="004941A3" w:rsidTr="004941A3">
        <w:trPr>
          <w:trHeight w:val="42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全市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25.8812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0.575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cs="宋体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45.0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93" w:rsidRPr="004941A3" w:rsidRDefault="00CB058F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4941A3">
              <w:rPr>
                <w:rFonts w:ascii="仿宋_GB2312" w:hint="eastAsia"/>
                <w:bCs/>
                <w:kern w:val="0"/>
                <w:sz w:val="28"/>
                <w:szCs w:val="28"/>
              </w:rPr>
              <w:t>27.5</w:t>
            </w:r>
          </w:p>
        </w:tc>
      </w:tr>
    </w:tbl>
    <w:p w:rsidR="00D86493" w:rsidRDefault="00D86493"/>
    <w:p w:rsidR="00D86493" w:rsidRDefault="00D86493"/>
    <w:sectPr w:rsidR="00D86493" w:rsidSect="004941A3">
      <w:footerReference w:type="even" r:id="rId7"/>
      <w:pgSz w:w="11906" w:h="16838"/>
      <w:pgMar w:top="2268" w:right="1701" w:bottom="2268" w:left="1701" w:header="992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8F" w:rsidRDefault="00CB058F" w:rsidP="00D86493">
      <w:r>
        <w:separator/>
      </w:r>
    </w:p>
  </w:endnote>
  <w:endnote w:type="continuationSeparator" w:id="1">
    <w:p w:rsidR="00CB058F" w:rsidRDefault="00CB058F" w:rsidP="00D8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93" w:rsidRDefault="00D86493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CB058F">
      <w:rPr>
        <w:rStyle w:val="a4"/>
      </w:rPr>
      <w:instrText xml:space="preserve">PAGE  </w:instrText>
    </w:r>
    <w:r>
      <w:fldChar w:fldCharType="end"/>
    </w:r>
  </w:p>
  <w:p w:rsidR="00D86493" w:rsidRDefault="00D8649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8F" w:rsidRDefault="00CB058F" w:rsidP="00D86493">
      <w:r>
        <w:separator/>
      </w:r>
    </w:p>
  </w:footnote>
  <w:footnote w:type="continuationSeparator" w:id="1">
    <w:p w:rsidR="00CB058F" w:rsidRDefault="00CB058F" w:rsidP="00D86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F524BF"/>
    <w:rsid w:val="004941A3"/>
    <w:rsid w:val="00CB058F"/>
    <w:rsid w:val="00D86493"/>
    <w:rsid w:val="6EF5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49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86493"/>
  </w:style>
  <w:style w:type="paragraph" w:styleId="a5">
    <w:name w:val="header"/>
    <w:basedOn w:val="a"/>
    <w:link w:val="Char"/>
    <w:rsid w:val="0049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41A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贺入林</dc:creator>
  <cp:lastModifiedBy>*</cp:lastModifiedBy>
  <cp:revision>1</cp:revision>
  <dcterms:created xsi:type="dcterms:W3CDTF">2017-05-23T03:26:00Z</dcterms:created>
  <dcterms:modified xsi:type="dcterms:W3CDTF">2017-05-23T03:37:00Z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