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3E" w:rsidRDefault="00E61B55" w:rsidP="005B5015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61B55">
        <w:rPr>
          <w:rFonts w:asciiTheme="majorEastAsia" w:eastAsiaTheme="majorEastAsia" w:hAnsiTheme="majorEastAsia" w:hint="eastAsia"/>
          <w:sz w:val="44"/>
          <w:szCs w:val="44"/>
        </w:rPr>
        <w:t>南阳高新区</w:t>
      </w:r>
      <w:r w:rsidR="00E73815">
        <w:rPr>
          <w:rFonts w:asciiTheme="majorEastAsia" w:eastAsiaTheme="majorEastAsia" w:hAnsiTheme="majorEastAsia" w:hint="eastAsia"/>
          <w:sz w:val="44"/>
          <w:szCs w:val="44"/>
        </w:rPr>
        <w:t>综合办公室</w:t>
      </w:r>
      <w:r w:rsidRPr="00E61B55">
        <w:rPr>
          <w:rFonts w:asciiTheme="majorEastAsia" w:eastAsiaTheme="majorEastAsia" w:hAnsiTheme="majorEastAsia" w:hint="eastAsia"/>
          <w:sz w:val="44"/>
          <w:szCs w:val="44"/>
        </w:rPr>
        <w:t>2017年预算说明</w:t>
      </w:r>
    </w:p>
    <w:p w:rsidR="004113B5" w:rsidRPr="00E61B55" w:rsidRDefault="004113B5" w:rsidP="005B5015">
      <w:pPr>
        <w:spacing w:line="480" w:lineRule="auto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61B55" w:rsidRPr="00EC4B2C" w:rsidRDefault="00E61B55" w:rsidP="005B5015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黑体" w:eastAsia="黑体" w:hAnsi="黑体"/>
          <w:sz w:val="30"/>
          <w:szCs w:val="30"/>
        </w:rPr>
      </w:pPr>
      <w:r w:rsidRPr="00EC4B2C">
        <w:rPr>
          <w:rFonts w:ascii="黑体" w:eastAsia="黑体" w:hAnsi="黑体" w:hint="eastAsia"/>
          <w:sz w:val="30"/>
          <w:szCs w:val="30"/>
        </w:rPr>
        <w:t>单位基本情况</w:t>
      </w:r>
    </w:p>
    <w:p w:rsidR="00E61B55" w:rsidRPr="00E73815" w:rsidRDefault="00E73815" w:rsidP="00E7381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73815">
        <w:rPr>
          <w:rFonts w:ascii="仿宋" w:eastAsia="仿宋" w:hAnsi="仿宋" w:hint="eastAsia"/>
          <w:sz w:val="32"/>
          <w:szCs w:val="32"/>
        </w:rPr>
        <w:t>南阳高新区综合办公室</w:t>
      </w:r>
      <w:r w:rsidR="00E61B55" w:rsidRPr="00E73815">
        <w:rPr>
          <w:rFonts w:ascii="仿宋" w:eastAsia="仿宋" w:hAnsi="仿宋" w:hint="eastAsia"/>
          <w:sz w:val="32"/>
          <w:szCs w:val="32"/>
        </w:rPr>
        <w:t>是副处及行政单位，经费实行全额预算管理，现有在职工作人员</w:t>
      </w:r>
      <w:r w:rsidRPr="00E73815">
        <w:rPr>
          <w:rFonts w:ascii="仿宋" w:eastAsia="仿宋" w:hAnsi="仿宋" w:hint="eastAsia"/>
          <w:sz w:val="32"/>
          <w:szCs w:val="32"/>
        </w:rPr>
        <w:t>32</w:t>
      </w:r>
      <w:r w:rsidR="00E61B55" w:rsidRPr="00E73815">
        <w:rPr>
          <w:rFonts w:ascii="仿宋" w:eastAsia="仿宋" w:hAnsi="仿宋" w:hint="eastAsia"/>
          <w:sz w:val="32"/>
          <w:szCs w:val="32"/>
        </w:rPr>
        <w:t>人、离退休1人。</w:t>
      </w:r>
    </w:p>
    <w:p w:rsidR="00E73815" w:rsidRDefault="00E61B55" w:rsidP="00E73815">
      <w:pPr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E73815">
        <w:rPr>
          <w:rFonts w:ascii="仿宋" w:eastAsia="仿宋" w:hAnsi="仿宋" w:hint="eastAsia"/>
          <w:sz w:val="32"/>
          <w:szCs w:val="32"/>
        </w:rPr>
        <w:t>单位主要职责：</w:t>
      </w:r>
      <w:r w:rsidR="002405EF">
        <w:rPr>
          <w:rFonts w:ascii="仿宋" w:eastAsia="仿宋" w:hAnsi="仿宋" w:cs="宋体" w:hint="eastAsia"/>
          <w:kern w:val="0"/>
          <w:sz w:val="32"/>
          <w:szCs w:val="32"/>
        </w:rPr>
        <w:t>负责起草审核以工、管委名义下发的各种文件</w:t>
      </w:r>
      <w:r w:rsidR="00E73815" w:rsidRPr="00E73815">
        <w:rPr>
          <w:rFonts w:ascii="仿宋" w:eastAsia="仿宋" w:hAnsi="仿宋" w:cs="宋体" w:hint="eastAsia"/>
          <w:kern w:val="0"/>
          <w:sz w:val="32"/>
          <w:szCs w:val="32"/>
        </w:rPr>
        <w:t>，起草工、管委领导讲话文稿；负责协调处理工、管委机关的行政事务；负责管理机要文件、综合档案；负责对工、管委各项工作部署贯彻落实情况进行督查；负责联系市委、政府工作；负责机关党务、宣传报道、精神文明、依法行政、目标管理、信息、会务、文印等工作。</w:t>
      </w:r>
    </w:p>
    <w:p w:rsidR="00EC4B2C" w:rsidRPr="00035957" w:rsidRDefault="00EC4B2C" w:rsidP="00EC4B2C">
      <w:pPr>
        <w:ind w:firstLine="690"/>
        <w:rPr>
          <w:rFonts w:ascii="黑体" w:eastAsia="黑体" w:hAnsi="黑体" w:hint="eastAsia"/>
          <w:sz w:val="32"/>
          <w:szCs w:val="32"/>
        </w:rPr>
      </w:pPr>
      <w:r w:rsidRPr="00035957">
        <w:rPr>
          <w:rFonts w:ascii="黑体" w:eastAsia="黑体" w:hAnsi="黑体" w:hint="eastAsia"/>
          <w:sz w:val="32"/>
          <w:szCs w:val="32"/>
        </w:rPr>
        <w:t>二、部门预算情况说明</w:t>
      </w:r>
    </w:p>
    <w:p w:rsidR="00EC4B2C" w:rsidRPr="00EC4B2C" w:rsidRDefault="00EC4B2C" w:rsidP="00EC4B2C">
      <w:pPr>
        <w:spacing w:line="48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1、收支预算总体情况说明。</w:t>
      </w:r>
      <w:r w:rsidRPr="00BC3D13">
        <w:rPr>
          <w:rFonts w:ascii="仿宋" w:eastAsia="仿宋" w:hAnsi="仿宋" w:hint="eastAsia"/>
          <w:sz w:val="32"/>
          <w:szCs w:val="32"/>
        </w:rPr>
        <w:t>2017年单位预算收入634.7万元，其中财政拨款634.7万元。2017年单位预算支出634.7万元，按用途划分：工资福利支出320.3万元、商品和服务支出24.6万元、对个人和家庭补助支出97.8万元、项目支出192万元。</w:t>
      </w:r>
    </w:p>
    <w:p w:rsidR="00EC4B2C" w:rsidRPr="00B60529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2、机关运行经费安排情况。</w:t>
      </w:r>
      <w:r>
        <w:rPr>
          <w:rFonts w:ascii="华文仿宋" w:eastAsia="华文仿宋" w:hAnsi="华文仿宋" w:hint="eastAsia"/>
          <w:sz w:val="32"/>
          <w:szCs w:val="32"/>
        </w:rPr>
        <w:t>2017年机关运行经费安排24.6万元，</w:t>
      </w:r>
      <w:r w:rsidRPr="00B60529">
        <w:rPr>
          <w:rFonts w:ascii="华文仿宋" w:eastAsia="华文仿宋" w:hAnsi="华文仿宋" w:hint="eastAsia"/>
          <w:sz w:val="32"/>
          <w:szCs w:val="32"/>
        </w:rPr>
        <w:t>主要保障机构正常运转及正常履职需要</w:t>
      </w:r>
      <w:r w:rsidRPr="00B60529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EC4B2C" w:rsidRPr="00EC4B2C" w:rsidRDefault="00EC4B2C" w:rsidP="00EC4B2C">
      <w:pPr>
        <w:spacing w:line="480" w:lineRule="auto"/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3、单位“三公”经费预算说明。</w:t>
      </w:r>
      <w:r w:rsidRPr="00BC3D13">
        <w:rPr>
          <w:rFonts w:ascii="仿宋" w:eastAsia="仿宋" w:hAnsi="仿宋" w:hint="eastAsia"/>
          <w:sz w:val="32"/>
          <w:szCs w:val="32"/>
        </w:rPr>
        <w:t>2017年单位“三公”经费预算总额0.9万元，全部为公务接待费。</w:t>
      </w:r>
    </w:p>
    <w:p w:rsidR="00EC4B2C" w:rsidRPr="00035957" w:rsidRDefault="00EC4B2C" w:rsidP="00EC4B2C">
      <w:pPr>
        <w:ind w:firstLine="690"/>
        <w:rPr>
          <w:rFonts w:ascii="华文仿宋" w:eastAsia="华文仿宋" w:hAnsi="华文仿宋" w:hint="eastAsia"/>
          <w:sz w:val="32"/>
          <w:szCs w:val="32"/>
        </w:rPr>
      </w:pPr>
      <w:r w:rsidRPr="00035957">
        <w:rPr>
          <w:rFonts w:ascii="华文仿宋" w:eastAsia="华文仿宋" w:hAnsi="华文仿宋" w:hint="eastAsia"/>
          <w:sz w:val="32"/>
          <w:szCs w:val="32"/>
        </w:rPr>
        <w:t>4、政府采购情况。</w:t>
      </w:r>
      <w:r>
        <w:rPr>
          <w:rFonts w:ascii="华文仿宋" w:eastAsia="华文仿宋" w:hAnsi="华文仿宋" w:hint="eastAsia"/>
          <w:sz w:val="32"/>
          <w:szCs w:val="32"/>
        </w:rPr>
        <w:t>2017年未安排政府采购项目。</w:t>
      </w:r>
    </w:p>
    <w:p w:rsidR="00EC4B2C" w:rsidRPr="00035957" w:rsidRDefault="00EC4B2C" w:rsidP="00EC4B2C">
      <w:pPr>
        <w:ind w:firstLine="690"/>
        <w:rPr>
          <w:rFonts w:ascii="黑体" w:eastAsia="黑体" w:hAnsi="黑体" w:hint="eastAsia"/>
          <w:sz w:val="32"/>
          <w:szCs w:val="32"/>
        </w:rPr>
      </w:pPr>
      <w:r w:rsidRPr="00035957">
        <w:rPr>
          <w:rFonts w:ascii="黑体" w:eastAsia="黑体" w:hAnsi="黑体" w:hint="eastAsia"/>
          <w:sz w:val="32"/>
          <w:szCs w:val="32"/>
        </w:rPr>
        <w:lastRenderedPageBreak/>
        <w:t>三、名词解释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1、财政拨款收入：是指区级财政当年拨付的资金。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2、事业收入：是指事业单位开展专业活动及辅助活动所取得的收入。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5、项目支出：是指在基本支出之外，为完成特定的行政工作任务或事业发展目标所发生的支出。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6</w:t>
      </w:r>
      <w:r>
        <w:rPr>
          <w:rFonts w:ascii="华文仿宋" w:eastAsia="华文仿宋" w:hAnsi="华文仿宋" w:cs="Courier New" w:hint="eastAsia"/>
          <w:sz w:val="32"/>
          <w:szCs w:val="32"/>
        </w:rPr>
        <w:t>、“三公”经费：是指纳入区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EC4B2C" w:rsidRPr="00035957" w:rsidRDefault="00EC4B2C" w:rsidP="00EC4B2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华文仿宋" w:eastAsia="华文仿宋" w:hAnsi="华文仿宋" w:cs="Courier New" w:hint="eastAsia"/>
          <w:sz w:val="32"/>
          <w:szCs w:val="32"/>
        </w:rPr>
      </w:pPr>
      <w:r w:rsidRPr="00035957">
        <w:rPr>
          <w:rFonts w:ascii="华文仿宋" w:eastAsia="华文仿宋" w:hAnsi="华文仿宋" w:cs="Courier New" w:hint="eastAsia"/>
          <w:sz w:val="32"/>
          <w:szCs w:val="32"/>
        </w:rPr>
        <w:t>7、机关运行经费：是指</w:t>
      </w:r>
      <w:r>
        <w:rPr>
          <w:rFonts w:ascii="华文仿宋" w:eastAsia="华文仿宋" w:hAnsi="华文仿宋" w:cs="Courier New" w:hint="eastAsia"/>
          <w:sz w:val="32"/>
          <w:szCs w:val="32"/>
        </w:rPr>
        <w:t>各部门的公用经费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，包括办公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lastRenderedPageBreak/>
        <w:t>及印刷费、邮电费、差旅费、会议费、福利费、日常维修费</w:t>
      </w:r>
      <w:r>
        <w:rPr>
          <w:rFonts w:ascii="华文仿宋" w:eastAsia="华文仿宋" w:hAnsi="华文仿宋" w:cs="Courier New" w:hint="eastAsia"/>
          <w:sz w:val="32"/>
          <w:szCs w:val="32"/>
        </w:rPr>
        <w:t>、专用材料</w:t>
      </w:r>
      <w:r w:rsidRPr="00035957">
        <w:rPr>
          <w:rFonts w:ascii="华文仿宋" w:eastAsia="华文仿宋" w:hAnsi="华文仿宋" w:cs="Courier New" w:hint="eastAsia"/>
          <w:sz w:val="32"/>
          <w:szCs w:val="32"/>
        </w:rPr>
        <w:t>及一般设备购置费、办公用房水电费、办公用房取暖费、办公用房物业管理费、公务用车运行维护费以及其他费用。</w:t>
      </w:r>
    </w:p>
    <w:p w:rsidR="00EC4B2C" w:rsidRPr="00EC4B2C" w:rsidRDefault="00EC4B2C" w:rsidP="00E73815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EC4B2C" w:rsidRPr="00EC4B2C" w:rsidSect="00B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6F2" w:rsidRDefault="00D046F2" w:rsidP="00E61B55">
      <w:r>
        <w:separator/>
      </w:r>
    </w:p>
  </w:endnote>
  <w:endnote w:type="continuationSeparator" w:id="1">
    <w:p w:rsidR="00D046F2" w:rsidRDefault="00D046F2" w:rsidP="00E6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6F2" w:rsidRDefault="00D046F2" w:rsidP="00E61B55">
      <w:r>
        <w:separator/>
      </w:r>
    </w:p>
  </w:footnote>
  <w:footnote w:type="continuationSeparator" w:id="1">
    <w:p w:rsidR="00D046F2" w:rsidRDefault="00D046F2" w:rsidP="00E61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B5C25"/>
    <w:multiLevelType w:val="hybridMultilevel"/>
    <w:tmpl w:val="B6E607F0"/>
    <w:lvl w:ilvl="0" w:tplc="B6DC8ECC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B55"/>
    <w:rsid w:val="00084AB1"/>
    <w:rsid w:val="000B1BF6"/>
    <w:rsid w:val="002405EF"/>
    <w:rsid w:val="004113B5"/>
    <w:rsid w:val="0059532F"/>
    <w:rsid w:val="005B5015"/>
    <w:rsid w:val="00935860"/>
    <w:rsid w:val="00B84BDD"/>
    <w:rsid w:val="00BC3D13"/>
    <w:rsid w:val="00BD513E"/>
    <w:rsid w:val="00D046F2"/>
    <w:rsid w:val="00D87BD1"/>
    <w:rsid w:val="00E61B55"/>
    <w:rsid w:val="00E73815"/>
    <w:rsid w:val="00EC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B55"/>
    <w:rPr>
      <w:sz w:val="18"/>
      <w:szCs w:val="18"/>
    </w:rPr>
  </w:style>
  <w:style w:type="paragraph" w:styleId="a5">
    <w:name w:val="List Paragraph"/>
    <w:basedOn w:val="a"/>
    <w:uiPriority w:val="34"/>
    <w:qFormat/>
    <w:rsid w:val="00E61B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148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陈璠</cp:lastModifiedBy>
  <cp:revision>8</cp:revision>
  <cp:lastPrinted>2017-04-27T02:27:00Z</cp:lastPrinted>
  <dcterms:created xsi:type="dcterms:W3CDTF">2017-04-26T03:29:00Z</dcterms:created>
  <dcterms:modified xsi:type="dcterms:W3CDTF">2017-05-02T07:37:00Z</dcterms:modified>
</cp:coreProperties>
</file>